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83" w:rsidRDefault="003C2F83" w:rsidP="003C2F83">
      <w:pPr>
        <w:pStyle w:val="a3"/>
        <w:jc w:val="left"/>
      </w:pPr>
      <w:r>
        <w:t xml:space="preserve">                                                               </w:t>
      </w:r>
      <w:r>
        <w:rPr>
          <w:noProof/>
        </w:rPr>
        <w:drawing>
          <wp:inline distT="0" distB="0" distL="0" distR="0">
            <wp:extent cx="647700" cy="800100"/>
            <wp:effectExtent l="0" t="0" r="0" b="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83" w:rsidRDefault="003C2F83" w:rsidP="003C2F83">
      <w:pPr>
        <w:pStyle w:val="a3"/>
      </w:pPr>
    </w:p>
    <w:p w:rsidR="003C2F83" w:rsidRDefault="003C2F83" w:rsidP="003C2F83">
      <w:pPr>
        <w:tabs>
          <w:tab w:val="left" w:pos="1134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3C2F83" w:rsidRDefault="003C2F83" w:rsidP="003C2F8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3C2F83" w:rsidRDefault="003C2F83" w:rsidP="003C2F83">
      <w:pPr>
        <w:ind w:firstLine="708"/>
        <w:jc w:val="center"/>
        <w:rPr>
          <w:b/>
        </w:rPr>
      </w:pPr>
    </w:p>
    <w:p w:rsidR="003C2F83" w:rsidRDefault="003C2F83" w:rsidP="003C2F8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C2F83" w:rsidRDefault="003C2F83" w:rsidP="003C2F83">
      <w:pPr>
        <w:tabs>
          <w:tab w:val="left" w:pos="709"/>
        </w:tabs>
        <w:rPr>
          <w:sz w:val="28"/>
          <w:szCs w:val="28"/>
        </w:rPr>
      </w:pPr>
    </w:p>
    <w:p w:rsidR="003C2F83" w:rsidRPr="00C16C46" w:rsidRDefault="003C2F83" w:rsidP="003C2F83">
      <w:pPr>
        <w:tabs>
          <w:tab w:val="left" w:pos="709"/>
        </w:tabs>
      </w:pPr>
      <w:r w:rsidRPr="00737D4D">
        <w:rPr>
          <w:sz w:val="28"/>
          <w:szCs w:val="28"/>
        </w:rPr>
        <w:t xml:space="preserve">от </w:t>
      </w:r>
      <w:r w:rsidR="00450BEB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                                                     </w:t>
      </w:r>
      <w:r w:rsidR="00C940E6">
        <w:rPr>
          <w:sz w:val="28"/>
          <w:szCs w:val="28"/>
        </w:rPr>
        <w:t xml:space="preserve">                           </w:t>
      </w:r>
      <w:r w:rsidRPr="00C16C46">
        <w:rPr>
          <w:sz w:val="28"/>
          <w:szCs w:val="28"/>
        </w:rPr>
        <w:t xml:space="preserve">№ </w:t>
      </w:r>
      <w:r w:rsidR="00450BEB">
        <w:rPr>
          <w:sz w:val="28"/>
          <w:szCs w:val="28"/>
        </w:rPr>
        <w:t>________</w:t>
      </w:r>
    </w:p>
    <w:p w:rsidR="003C2F83" w:rsidRDefault="003C2F83" w:rsidP="003C2F83">
      <w:pPr>
        <w:jc w:val="center"/>
      </w:pPr>
      <w:r>
        <w:t>г. Туапсе</w:t>
      </w:r>
    </w:p>
    <w:p w:rsidR="006D5DC8" w:rsidRPr="00672F3C" w:rsidRDefault="006D5DC8" w:rsidP="004D66A4">
      <w:pPr>
        <w:jc w:val="center"/>
        <w:rPr>
          <w:bCs/>
          <w:sz w:val="28"/>
        </w:rPr>
      </w:pPr>
    </w:p>
    <w:p w:rsidR="00450BEB" w:rsidRDefault="00CC3F57" w:rsidP="00B36029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50BEB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450BEB" w:rsidRDefault="00450BEB" w:rsidP="00B36029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450BEB" w:rsidRDefault="00450BEB" w:rsidP="00B36029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от 17 апреля 2023 г</w:t>
      </w:r>
      <w:r w:rsidR="00C50EF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670 «</w:t>
      </w:r>
      <w:r w:rsidR="004D66A4">
        <w:rPr>
          <w:b/>
          <w:color w:val="000000"/>
          <w:sz w:val="28"/>
          <w:szCs w:val="28"/>
        </w:rPr>
        <w:t xml:space="preserve">Об утверждении </w:t>
      </w:r>
    </w:p>
    <w:p w:rsidR="00450BEB" w:rsidRDefault="00D11CEE" w:rsidP="000432E1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0432E1">
        <w:rPr>
          <w:b/>
          <w:color w:val="000000"/>
          <w:sz w:val="28"/>
          <w:szCs w:val="28"/>
        </w:rPr>
        <w:t>орядк</w:t>
      </w:r>
      <w:r w:rsidR="00B36029">
        <w:rPr>
          <w:b/>
          <w:color w:val="000000"/>
          <w:sz w:val="28"/>
          <w:szCs w:val="28"/>
        </w:rPr>
        <w:t xml:space="preserve">а </w:t>
      </w:r>
      <w:r w:rsidR="006D5DC8">
        <w:rPr>
          <w:b/>
          <w:color w:val="000000"/>
          <w:sz w:val="28"/>
          <w:szCs w:val="28"/>
        </w:rPr>
        <w:t xml:space="preserve">предоставления из бюджета муниципального </w:t>
      </w:r>
    </w:p>
    <w:p w:rsidR="00450BEB" w:rsidRDefault="006D5DC8" w:rsidP="00B36029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образования Туапсинский район бюджетам </w:t>
      </w:r>
      <w:proofErr w:type="gramStart"/>
      <w:r>
        <w:rPr>
          <w:b/>
          <w:color w:val="000000"/>
          <w:sz w:val="28"/>
          <w:szCs w:val="28"/>
        </w:rPr>
        <w:t>городских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450BEB" w:rsidRDefault="006D5DC8" w:rsidP="00B36029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</w:t>
      </w:r>
      <w:r w:rsidR="00B36029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>ельских поселений Туапсинского района</w:t>
      </w:r>
      <w:r w:rsidR="00B36029">
        <w:rPr>
          <w:b/>
          <w:color w:val="000000"/>
          <w:sz w:val="28"/>
          <w:szCs w:val="28"/>
        </w:rPr>
        <w:t xml:space="preserve"> дотаций </w:t>
      </w:r>
    </w:p>
    <w:p w:rsidR="00450BEB" w:rsidRDefault="00B36029" w:rsidP="00B36029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поддержку мер по обеспечению сбалансированности </w:t>
      </w:r>
    </w:p>
    <w:p w:rsidR="00450BEB" w:rsidRDefault="00B36029" w:rsidP="00B36029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бюджетов городских и сельских поселений </w:t>
      </w:r>
    </w:p>
    <w:p w:rsidR="00B36029" w:rsidRDefault="004B06E5" w:rsidP="00B36029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Туапсинского района</w:t>
      </w:r>
      <w:r w:rsidR="00450BEB">
        <w:rPr>
          <w:b/>
          <w:color w:val="000000"/>
          <w:sz w:val="28"/>
          <w:szCs w:val="28"/>
        </w:rPr>
        <w:t xml:space="preserve"> </w:t>
      </w:r>
      <w:r w:rsidR="00B36029">
        <w:rPr>
          <w:b/>
          <w:color w:val="000000"/>
          <w:sz w:val="28"/>
          <w:szCs w:val="28"/>
        </w:rPr>
        <w:t>в 20</w:t>
      </w:r>
      <w:r w:rsidR="00FE3FEC">
        <w:rPr>
          <w:b/>
          <w:color w:val="000000"/>
          <w:sz w:val="28"/>
          <w:szCs w:val="28"/>
        </w:rPr>
        <w:t>23</w:t>
      </w:r>
      <w:r w:rsidR="00B36029">
        <w:rPr>
          <w:b/>
          <w:color w:val="000000"/>
          <w:sz w:val="28"/>
          <w:szCs w:val="28"/>
        </w:rPr>
        <w:t xml:space="preserve"> году</w:t>
      </w:r>
      <w:r w:rsidR="00450BEB">
        <w:rPr>
          <w:b/>
          <w:color w:val="000000"/>
          <w:sz w:val="28"/>
          <w:szCs w:val="28"/>
        </w:rPr>
        <w:t>»</w:t>
      </w:r>
    </w:p>
    <w:p w:rsidR="004B06E5" w:rsidRDefault="004B06E5" w:rsidP="004D66A4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</w:p>
    <w:p w:rsidR="004D66A4" w:rsidRDefault="00B36029" w:rsidP="004B06E5">
      <w:pPr>
        <w:tabs>
          <w:tab w:val="left" w:pos="709"/>
        </w:tabs>
        <w:ind w:firstLine="709"/>
        <w:jc w:val="both"/>
        <w:rPr>
          <w:bCs/>
          <w:sz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4D66A4">
        <w:rPr>
          <w:bCs/>
          <w:sz w:val="28"/>
        </w:rPr>
        <w:t xml:space="preserve"> </w:t>
      </w:r>
      <w:r>
        <w:rPr>
          <w:bCs/>
          <w:sz w:val="28"/>
        </w:rPr>
        <w:t xml:space="preserve">со статьей </w:t>
      </w:r>
      <w:r w:rsidR="00FE3FEC">
        <w:rPr>
          <w:bCs/>
          <w:sz w:val="28"/>
        </w:rPr>
        <w:t>142</w:t>
      </w:r>
      <w:r>
        <w:rPr>
          <w:bCs/>
          <w:sz w:val="28"/>
        </w:rPr>
        <w:t xml:space="preserve"> Бюджетного кодекса Российской Федерации, статьей 11 Закона Краснодарского края от 15 июля 2005 г</w:t>
      </w:r>
      <w:r w:rsidR="00D11CEE">
        <w:rPr>
          <w:bCs/>
          <w:sz w:val="28"/>
        </w:rPr>
        <w:t>.</w:t>
      </w:r>
      <w:r>
        <w:rPr>
          <w:bCs/>
          <w:sz w:val="28"/>
        </w:rPr>
        <w:t xml:space="preserve">                 № 918-КЗ  «О межбюджетных отношениях в Краснодарском крае», статьей 4 решения Совета муниципального образования Туапсинский рай</w:t>
      </w:r>
      <w:r w:rsidR="00FE3FEC">
        <w:rPr>
          <w:bCs/>
          <w:sz w:val="28"/>
        </w:rPr>
        <w:t xml:space="preserve">он </w:t>
      </w:r>
      <w:r w:rsidR="00E73D3C">
        <w:rPr>
          <w:bCs/>
          <w:sz w:val="28"/>
        </w:rPr>
        <w:t xml:space="preserve">                       </w:t>
      </w:r>
      <w:r w:rsidR="00FE3FEC">
        <w:rPr>
          <w:bCs/>
          <w:sz w:val="28"/>
        </w:rPr>
        <w:t>от 25</w:t>
      </w:r>
      <w:r>
        <w:rPr>
          <w:bCs/>
          <w:sz w:val="28"/>
        </w:rPr>
        <w:t xml:space="preserve"> </w:t>
      </w:r>
      <w:r w:rsidR="00FE3FEC">
        <w:rPr>
          <w:bCs/>
          <w:sz w:val="28"/>
        </w:rPr>
        <w:t>ноября</w:t>
      </w:r>
      <w:r>
        <w:rPr>
          <w:bCs/>
          <w:sz w:val="28"/>
        </w:rPr>
        <w:t xml:space="preserve"> 20</w:t>
      </w:r>
      <w:r w:rsidR="00FE3FEC">
        <w:rPr>
          <w:bCs/>
          <w:sz w:val="28"/>
        </w:rPr>
        <w:t>22</w:t>
      </w:r>
      <w:r w:rsidR="00D11CEE">
        <w:rPr>
          <w:bCs/>
          <w:sz w:val="28"/>
        </w:rPr>
        <w:t xml:space="preserve"> г.</w:t>
      </w:r>
      <w:r>
        <w:rPr>
          <w:bCs/>
          <w:sz w:val="28"/>
        </w:rPr>
        <w:t xml:space="preserve"> № </w:t>
      </w:r>
      <w:r w:rsidR="00FE3FEC">
        <w:rPr>
          <w:bCs/>
          <w:sz w:val="28"/>
        </w:rPr>
        <w:t>627</w:t>
      </w:r>
      <w:r>
        <w:rPr>
          <w:bCs/>
          <w:sz w:val="28"/>
        </w:rPr>
        <w:t xml:space="preserve"> «О </w:t>
      </w:r>
      <w:r w:rsidRPr="00B36029">
        <w:rPr>
          <w:bCs/>
          <w:sz w:val="28"/>
        </w:rPr>
        <w:t>межбюджетных отношениях в муниципальном образовании Туапсинский район»</w:t>
      </w:r>
      <w:r>
        <w:rPr>
          <w:bCs/>
          <w:sz w:val="28"/>
        </w:rPr>
        <w:t>,</w:t>
      </w:r>
      <w:r w:rsidR="003C2F83">
        <w:rPr>
          <w:bCs/>
          <w:sz w:val="28"/>
        </w:rPr>
        <w:t xml:space="preserve"> </w:t>
      </w:r>
      <w:r w:rsidR="00FE06BB">
        <w:rPr>
          <w:bCs/>
          <w:sz w:val="28"/>
        </w:rPr>
        <w:t>постановлением Губернатора Краснодарского края от 28 июля 2023 г. № 506 «О внесении</w:t>
      </w:r>
      <w:proofErr w:type="gramEnd"/>
      <w:r w:rsidR="00FE06BB">
        <w:rPr>
          <w:bCs/>
          <w:sz w:val="28"/>
        </w:rPr>
        <w:t xml:space="preserve"> изменений в постановление Губернатора Краснодарского края от 30 марта 2023 г. № 156 «Об утверждении правил предоставления и методики распределения дотаций на поддержку мер по обеспечению сбалансированности местных бюджетов в 2023 году», </w:t>
      </w:r>
      <w:r w:rsidRPr="00650F9C">
        <w:rPr>
          <w:bCs/>
          <w:sz w:val="28"/>
        </w:rPr>
        <w:t>постановлением администрации муниципального образования Туапсинский район от 15 октября 2015 г</w:t>
      </w:r>
      <w:r w:rsidR="00D11CEE">
        <w:rPr>
          <w:bCs/>
          <w:sz w:val="28"/>
        </w:rPr>
        <w:t>.</w:t>
      </w:r>
      <w:r w:rsidR="00FE06BB">
        <w:rPr>
          <w:bCs/>
          <w:sz w:val="28"/>
        </w:rPr>
        <w:t xml:space="preserve"> </w:t>
      </w:r>
      <w:r w:rsidRPr="00650F9C">
        <w:rPr>
          <w:bCs/>
          <w:sz w:val="28"/>
        </w:rPr>
        <w:t>№ 2429 «Об утверждении муниципальной программы «Управл</w:t>
      </w:r>
      <w:r w:rsidR="0040529B" w:rsidRPr="00650F9C">
        <w:rPr>
          <w:bCs/>
          <w:sz w:val="28"/>
        </w:rPr>
        <w:t xml:space="preserve">ение муниципальными финансами» </w:t>
      </w:r>
      <w:r w:rsidRPr="00650F9C">
        <w:rPr>
          <w:bCs/>
          <w:sz w:val="28"/>
        </w:rPr>
        <w:t xml:space="preserve"> </w:t>
      </w:r>
      <w:r w:rsidR="00FE06BB">
        <w:rPr>
          <w:bCs/>
          <w:sz w:val="28"/>
        </w:rPr>
        <w:t xml:space="preserve">             </w:t>
      </w:r>
      <w:proofErr w:type="gramStart"/>
      <w:r w:rsidR="004D66A4" w:rsidRPr="00650F9C">
        <w:rPr>
          <w:bCs/>
          <w:sz w:val="28"/>
        </w:rPr>
        <w:t>п</w:t>
      </w:r>
      <w:proofErr w:type="gramEnd"/>
      <w:r w:rsidR="004D66A4" w:rsidRPr="00650F9C">
        <w:rPr>
          <w:bCs/>
          <w:sz w:val="28"/>
        </w:rPr>
        <w:t xml:space="preserve"> о с т а н о в л я ю:</w:t>
      </w:r>
    </w:p>
    <w:p w:rsidR="00CC3F57" w:rsidRDefault="00CB043D" w:rsidP="004B06E5">
      <w:pPr>
        <w:pStyle w:val="ad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приложение к постановлению администрации муниципального образования Туапсинский район от 17 апреля 2023 г</w:t>
      </w:r>
      <w:r w:rsidR="00C50EF1">
        <w:rPr>
          <w:sz w:val="28"/>
          <w:szCs w:val="28"/>
        </w:rPr>
        <w:t>.</w:t>
      </w:r>
      <w:r>
        <w:rPr>
          <w:sz w:val="28"/>
          <w:szCs w:val="28"/>
        </w:rPr>
        <w:t xml:space="preserve"> № 670 «Об утверждении Порядка п</w:t>
      </w:r>
      <w:r w:rsidR="0040529B">
        <w:rPr>
          <w:sz w:val="28"/>
          <w:szCs w:val="28"/>
        </w:rPr>
        <w:t>редоставления из бюджета муниципального образования Туапсинский район бюджетам городских и сельских поселений Туапсинского района дотаций на поддержку мер по обеспечению сбалансированности бюджетов городских и сельских поселений</w:t>
      </w:r>
      <w:r w:rsidR="004B06E5">
        <w:rPr>
          <w:sz w:val="28"/>
          <w:szCs w:val="28"/>
        </w:rPr>
        <w:t xml:space="preserve"> Туапсинского района</w:t>
      </w:r>
      <w:r w:rsidR="0040529B">
        <w:rPr>
          <w:sz w:val="28"/>
          <w:szCs w:val="28"/>
        </w:rPr>
        <w:t xml:space="preserve"> в 20</w:t>
      </w:r>
      <w:r w:rsidR="003C2F83">
        <w:rPr>
          <w:sz w:val="28"/>
          <w:szCs w:val="28"/>
        </w:rPr>
        <w:t>2</w:t>
      </w:r>
      <w:r w:rsidR="00FE3FEC">
        <w:rPr>
          <w:sz w:val="28"/>
          <w:szCs w:val="28"/>
        </w:rPr>
        <w:t>3</w:t>
      </w:r>
      <w:r w:rsidR="0040529B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="004B06E5">
        <w:rPr>
          <w:sz w:val="28"/>
          <w:szCs w:val="28"/>
        </w:rPr>
        <w:t>,</w:t>
      </w:r>
      <w:r w:rsidR="0040529B">
        <w:rPr>
          <w:sz w:val="28"/>
          <w:szCs w:val="28"/>
        </w:rPr>
        <w:t xml:space="preserve"> </w:t>
      </w:r>
      <w:r w:rsidR="00475CF8">
        <w:rPr>
          <w:sz w:val="28"/>
          <w:szCs w:val="28"/>
        </w:rPr>
        <w:t>следующи</w:t>
      </w:r>
      <w:r>
        <w:rPr>
          <w:sz w:val="28"/>
          <w:szCs w:val="28"/>
        </w:rPr>
        <w:t>е изменени</w:t>
      </w:r>
      <w:r w:rsidR="00475CF8">
        <w:rPr>
          <w:sz w:val="28"/>
          <w:szCs w:val="28"/>
        </w:rPr>
        <w:t>я</w:t>
      </w:r>
      <w:r>
        <w:rPr>
          <w:sz w:val="28"/>
          <w:szCs w:val="28"/>
        </w:rPr>
        <w:t>:</w:t>
      </w:r>
      <w:proofErr w:type="gramEnd"/>
    </w:p>
    <w:p w:rsidR="00F53CA3" w:rsidRDefault="00F53CA3" w:rsidP="00F53CA3">
      <w:pPr>
        <w:pStyle w:val="ad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пункт 1.3 Порядка дополнить абзацем следующего содержания:</w:t>
      </w:r>
    </w:p>
    <w:p w:rsidR="00F53CA3" w:rsidRDefault="00F53CA3" w:rsidP="00F53CA3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«на третьем этапе – распределяются дотации на сбалансированность между поселениями, осуществившими дополнительные расходы местных бюджетов, связанны</w:t>
      </w:r>
      <w:r w:rsidR="00E30803">
        <w:rPr>
          <w:sz w:val="28"/>
          <w:szCs w:val="28"/>
        </w:rPr>
        <w:t>е</w:t>
      </w:r>
      <w:r>
        <w:rPr>
          <w:sz w:val="28"/>
          <w:szCs w:val="28"/>
        </w:rPr>
        <w:t xml:space="preserve"> с </w:t>
      </w:r>
      <w:r w:rsidR="00E30803">
        <w:rPr>
          <w:sz w:val="28"/>
          <w:szCs w:val="28"/>
        </w:rPr>
        <w:t>реализацией полномочий по созданию условий для организации досуга и обеспечения услугами организаций культуры в части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и у индивидуальных предпринимателей и физических лиц</w:t>
      </w:r>
      <w:proofErr w:type="gramEnd"/>
      <w:r w:rsidR="00E30803">
        <w:rPr>
          <w:sz w:val="28"/>
          <w:szCs w:val="28"/>
        </w:rPr>
        <w:t xml:space="preserve"> (среднемесячного дохода от  трудовой деятельности) по Краснодарскому краю</w:t>
      </w:r>
      <w:r w:rsidR="00C50EF1">
        <w:rPr>
          <w:sz w:val="28"/>
          <w:szCs w:val="28"/>
        </w:rPr>
        <w:t>»;</w:t>
      </w:r>
    </w:p>
    <w:p w:rsidR="00F53CA3" w:rsidRDefault="00C50EF1" w:rsidP="00F53CA3">
      <w:pPr>
        <w:pStyle w:val="ad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пункт 1.4</w:t>
      </w:r>
      <w:r w:rsidR="00F53CA3">
        <w:rPr>
          <w:sz w:val="28"/>
          <w:szCs w:val="28"/>
        </w:rPr>
        <w:t xml:space="preserve"> Порядка изложить в новой редакции:</w:t>
      </w:r>
    </w:p>
    <w:p w:rsidR="00F53CA3" w:rsidRPr="00F53CA3" w:rsidRDefault="00F53CA3" w:rsidP="00F53CA3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53CA3">
        <w:rPr>
          <w:sz w:val="28"/>
          <w:szCs w:val="28"/>
        </w:rPr>
        <w:t>1.4.</w:t>
      </w:r>
      <w:r w:rsidRPr="00F53CA3">
        <w:rPr>
          <w:sz w:val="28"/>
          <w:szCs w:val="28"/>
        </w:rPr>
        <w:tab/>
        <w:t>Объем дотации на сбалансированность, предоставляемой бюджету i-</w:t>
      </w:r>
      <w:proofErr w:type="spellStart"/>
      <w:r w:rsidRPr="00F53CA3">
        <w:rPr>
          <w:sz w:val="28"/>
          <w:szCs w:val="28"/>
        </w:rPr>
        <w:t>го</w:t>
      </w:r>
      <w:proofErr w:type="spellEnd"/>
      <w:r w:rsidRPr="00F53CA3">
        <w:rPr>
          <w:sz w:val="28"/>
          <w:szCs w:val="28"/>
        </w:rPr>
        <w:t xml:space="preserve"> муниципального образования </w:t>
      </w:r>
      <w:proofErr w:type="gramStart"/>
      <w:r w:rsidRPr="00F53CA3">
        <w:rPr>
          <w:sz w:val="28"/>
          <w:szCs w:val="28"/>
        </w:rPr>
        <w:t xml:space="preserve">( </w:t>
      </w:r>
      <w:proofErr w:type="gramEnd"/>
      <w:r w:rsidRPr="00F53CA3">
        <w:rPr>
          <w:sz w:val="28"/>
          <w:szCs w:val="28"/>
        </w:rPr>
        <w:t xml:space="preserve">Д </w:t>
      </w:r>
      <w:proofErr w:type="spellStart"/>
      <w:r w:rsidRPr="00F53CA3">
        <w:rPr>
          <w:sz w:val="28"/>
          <w:szCs w:val="28"/>
        </w:rPr>
        <w:t>сбалi</w:t>
      </w:r>
      <w:proofErr w:type="spellEnd"/>
      <w:r w:rsidRPr="00F53CA3">
        <w:rPr>
          <w:sz w:val="28"/>
          <w:szCs w:val="28"/>
        </w:rPr>
        <w:t>), рассчитывается по формуле:</w:t>
      </w:r>
    </w:p>
    <w:p w:rsidR="00F53CA3" w:rsidRPr="00F53CA3" w:rsidRDefault="00F53CA3" w:rsidP="00F53CA3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F53CA3" w:rsidRPr="00F53CA3" w:rsidRDefault="00F53CA3" w:rsidP="00F53CA3">
      <w:pPr>
        <w:pStyle w:val="ad"/>
        <w:tabs>
          <w:tab w:val="left" w:pos="0"/>
        </w:tabs>
        <w:ind w:left="0" w:firstLine="709"/>
        <w:jc w:val="center"/>
        <w:rPr>
          <w:sz w:val="28"/>
          <w:szCs w:val="28"/>
        </w:rPr>
      </w:pPr>
      <w:r w:rsidRPr="00F53CA3">
        <w:rPr>
          <w:sz w:val="28"/>
          <w:szCs w:val="28"/>
        </w:rPr>
        <w:t xml:space="preserve">Д </w:t>
      </w:r>
      <w:proofErr w:type="spellStart"/>
      <w:r w:rsidRPr="00F53CA3">
        <w:rPr>
          <w:sz w:val="28"/>
          <w:szCs w:val="28"/>
        </w:rPr>
        <w:t>сбал</w:t>
      </w:r>
      <w:proofErr w:type="spellEnd"/>
      <w:r w:rsidR="00026DBC">
        <w:rPr>
          <w:sz w:val="28"/>
          <w:szCs w:val="28"/>
          <w:vertAlign w:val="subscript"/>
          <w:lang w:val="en-US"/>
        </w:rPr>
        <w:t>i</w:t>
      </w:r>
      <w:r w:rsidRPr="00F53CA3">
        <w:rPr>
          <w:sz w:val="28"/>
          <w:szCs w:val="28"/>
        </w:rPr>
        <w:t xml:space="preserve"> = Д</w:t>
      </w:r>
      <w:proofErr w:type="gramStart"/>
      <w:r w:rsidRPr="00F53CA3">
        <w:rPr>
          <w:sz w:val="28"/>
          <w:szCs w:val="28"/>
        </w:rPr>
        <w:t>1</w:t>
      </w:r>
      <w:proofErr w:type="gramEnd"/>
      <w:r w:rsidRPr="00F53CA3">
        <w:rPr>
          <w:sz w:val="28"/>
          <w:szCs w:val="28"/>
        </w:rPr>
        <w:t xml:space="preserve"> </w:t>
      </w:r>
      <w:proofErr w:type="spellStart"/>
      <w:r w:rsidRPr="00F53CA3">
        <w:rPr>
          <w:sz w:val="28"/>
          <w:szCs w:val="28"/>
        </w:rPr>
        <w:t>сбал</w:t>
      </w:r>
      <w:proofErr w:type="spellEnd"/>
      <w:r w:rsidR="00026DBC">
        <w:rPr>
          <w:sz w:val="28"/>
          <w:szCs w:val="28"/>
          <w:vertAlign w:val="subscript"/>
          <w:lang w:val="en-US"/>
        </w:rPr>
        <w:t>i</w:t>
      </w:r>
      <w:r w:rsidRPr="00F53CA3">
        <w:rPr>
          <w:sz w:val="28"/>
          <w:szCs w:val="28"/>
        </w:rPr>
        <w:t xml:space="preserve"> + Д2 </w:t>
      </w:r>
      <w:proofErr w:type="spellStart"/>
      <w:r w:rsidRPr="00F53CA3">
        <w:rPr>
          <w:sz w:val="28"/>
          <w:szCs w:val="28"/>
        </w:rPr>
        <w:t>сбал</w:t>
      </w:r>
      <w:proofErr w:type="spellEnd"/>
      <w:r w:rsidR="00026DBC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+</w:t>
      </w:r>
      <w:r w:rsidRPr="00F53CA3">
        <w:t xml:space="preserve"> </w:t>
      </w:r>
      <w:r w:rsidRPr="00F53CA3">
        <w:rPr>
          <w:sz w:val="28"/>
          <w:szCs w:val="28"/>
        </w:rPr>
        <w:t>Д</w:t>
      </w:r>
      <w:r>
        <w:rPr>
          <w:sz w:val="28"/>
          <w:szCs w:val="28"/>
        </w:rPr>
        <w:t>3</w:t>
      </w:r>
      <w:r w:rsidRPr="00F53CA3">
        <w:rPr>
          <w:sz w:val="28"/>
          <w:szCs w:val="28"/>
        </w:rPr>
        <w:t xml:space="preserve"> </w:t>
      </w:r>
      <w:proofErr w:type="spellStart"/>
      <w:r w:rsidRPr="00F53CA3">
        <w:rPr>
          <w:sz w:val="28"/>
          <w:szCs w:val="28"/>
        </w:rPr>
        <w:t>сбал</w:t>
      </w:r>
      <w:proofErr w:type="spellEnd"/>
      <w:r w:rsidR="00026DBC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</w:t>
      </w:r>
      <w:r w:rsidRPr="00F53CA3">
        <w:rPr>
          <w:sz w:val="28"/>
          <w:szCs w:val="28"/>
        </w:rPr>
        <w:t>, где:</w:t>
      </w:r>
    </w:p>
    <w:p w:rsidR="00F53CA3" w:rsidRPr="00F53CA3" w:rsidRDefault="00F53CA3" w:rsidP="00F53CA3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F53CA3" w:rsidRPr="00026DBC" w:rsidRDefault="00F53CA3" w:rsidP="00F53CA3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53CA3">
        <w:rPr>
          <w:sz w:val="28"/>
          <w:szCs w:val="28"/>
        </w:rPr>
        <w:t>Д</w:t>
      </w:r>
      <w:proofErr w:type="gramStart"/>
      <w:r w:rsidRPr="00F53CA3">
        <w:rPr>
          <w:sz w:val="28"/>
          <w:szCs w:val="28"/>
        </w:rPr>
        <w:t>1</w:t>
      </w:r>
      <w:proofErr w:type="gramEnd"/>
      <w:r w:rsidRPr="00F53CA3">
        <w:rPr>
          <w:sz w:val="28"/>
          <w:szCs w:val="28"/>
        </w:rPr>
        <w:t xml:space="preserve"> </w:t>
      </w:r>
      <w:proofErr w:type="spellStart"/>
      <w:r w:rsidRPr="00F53CA3">
        <w:rPr>
          <w:sz w:val="28"/>
          <w:szCs w:val="28"/>
        </w:rPr>
        <w:t>сбал</w:t>
      </w:r>
      <w:proofErr w:type="spellEnd"/>
      <w:r w:rsidR="00026DBC">
        <w:rPr>
          <w:sz w:val="28"/>
          <w:szCs w:val="28"/>
          <w:vertAlign w:val="subscript"/>
          <w:lang w:val="en-US"/>
        </w:rPr>
        <w:t>i</w:t>
      </w:r>
      <w:r w:rsidRPr="00F53CA3">
        <w:rPr>
          <w:sz w:val="28"/>
          <w:szCs w:val="28"/>
        </w:rPr>
        <w:t xml:space="preserve">, Д2 </w:t>
      </w:r>
      <w:proofErr w:type="spellStart"/>
      <w:r w:rsidRPr="00F53CA3">
        <w:rPr>
          <w:sz w:val="28"/>
          <w:szCs w:val="28"/>
        </w:rPr>
        <w:t>сбал</w:t>
      </w:r>
      <w:proofErr w:type="spellEnd"/>
      <w:r w:rsidR="00026DBC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, </w:t>
      </w:r>
      <w:r w:rsidRPr="00F53CA3">
        <w:rPr>
          <w:sz w:val="28"/>
          <w:szCs w:val="28"/>
        </w:rPr>
        <w:t>Д</w:t>
      </w:r>
      <w:r>
        <w:rPr>
          <w:sz w:val="28"/>
          <w:szCs w:val="28"/>
        </w:rPr>
        <w:t>3</w:t>
      </w:r>
      <w:r w:rsidRPr="00F53CA3">
        <w:rPr>
          <w:sz w:val="28"/>
          <w:szCs w:val="28"/>
        </w:rPr>
        <w:t xml:space="preserve"> </w:t>
      </w:r>
      <w:proofErr w:type="spellStart"/>
      <w:r w:rsidRPr="00F53CA3">
        <w:rPr>
          <w:sz w:val="28"/>
          <w:szCs w:val="28"/>
        </w:rPr>
        <w:t>сбал</w:t>
      </w:r>
      <w:proofErr w:type="spellEnd"/>
      <w:r w:rsidR="00026DBC">
        <w:rPr>
          <w:sz w:val="28"/>
          <w:szCs w:val="28"/>
          <w:vertAlign w:val="subscript"/>
          <w:lang w:val="en-US"/>
        </w:rPr>
        <w:t>i</w:t>
      </w:r>
      <w:r w:rsidRPr="00F53CA3">
        <w:rPr>
          <w:sz w:val="28"/>
          <w:szCs w:val="28"/>
        </w:rPr>
        <w:t xml:space="preserve"> – объем дотаций на сбалансированность, предоставляемых бюджету i-</w:t>
      </w:r>
      <w:proofErr w:type="spellStart"/>
      <w:r w:rsidRPr="00F53CA3">
        <w:rPr>
          <w:sz w:val="28"/>
          <w:szCs w:val="28"/>
        </w:rPr>
        <w:t>го</w:t>
      </w:r>
      <w:proofErr w:type="spellEnd"/>
      <w:r w:rsidRPr="00F53CA3">
        <w:rPr>
          <w:sz w:val="28"/>
          <w:szCs w:val="28"/>
        </w:rPr>
        <w:t xml:space="preserve"> поселения на первом</w:t>
      </w:r>
      <w:r>
        <w:rPr>
          <w:sz w:val="28"/>
          <w:szCs w:val="28"/>
        </w:rPr>
        <w:t>,</w:t>
      </w:r>
      <w:r w:rsidRPr="00F53CA3">
        <w:rPr>
          <w:sz w:val="28"/>
          <w:szCs w:val="28"/>
        </w:rPr>
        <w:t xml:space="preserve"> втором</w:t>
      </w:r>
      <w:r>
        <w:rPr>
          <w:sz w:val="28"/>
          <w:szCs w:val="28"/>
        </w:rPr>
        <w:t xml:space="preserve"> и третьем</w:t>
      </w:r>
      <w:r w:rsidRPr="00F53CA3">
        <w:rPr>
          <w:sz w:val="28"/>
          <w:szCs w:val="28"/>
        </w:rPr>
        <w:t xml:space="preserve"> этапах.</w:t>
      </w:r>
      <w:r w:rsidR="00C50EF1">
        <w:rPr>
          <w:sz w:val="28"/>
          <w:szCs w:val="28"/>
        </w:rPr>
        <w:t>»;</w:t>
      </w:r>
    </w:p>
    <w:p w:rsidR="00F53CA3" w:rsidRDefault="00E94BEA" w:rsidP="00026DBC">
      <w:pPr>
        <w:pStyle w:val="ad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пункт 2 Порядка изложить в новой редакции:</w:t>
      </w:r>
    </w:p>
    <w:p w:rsidR="00026DBC" w:rsidRDefault="00E94BEA" w:rsidP="008812F6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6DBC">
        <w:rPr>
          <w:sz w:val="28"/>
          <w:szCs w:val="28"/>
        </w:rPr>
        <w:t xml:space="preserve">2. </w:t>
      </w:r>
      <w:r w:rsidR="008812F6" w:rsidRPr="008812F6">
        <w:rPr>
          <w:sz w:val="28"/>
          <w:szCs w:val="28"/>
        </w:rPr>
        <w:t xml:space="preserve">Определение объема дотаций на поддержку мер по </w:t>
      </w:r>
      <w:r w:rsidR="008812F6">
        <w:rPr>
          <w:sz w:val="28"/>
          <w:szCs w:val="28"/>
        </w:rPr>
        <w:t>о</w:t>
      </w:r>
      <w:r w:rsidR="008812F6" w:rsidRPr="008812F6">
        <w:rPr>
          <w:sz w:val="28"/>
          <w:szCs w:val="28"/>
        </w:rPr>
        <w:t>беспечению</w:t>
      </w:r>
      <w:r w:rsidR="008812F6">
        <w:rPr>
          <w:sz w:val="28"/>
          <w:szCs w:val="28"/>
        </w:rPr>
        <w:t xml:space="preserve"> </w:t>
      </w:r>
      <w:r w:rsidR="008812F6" w:rsidRPr="008812F6">
        <w:rPr>
          <w:sz w:val="28"/>
          <w:szCs w:val="28"/>
        </w:rPr>
        <w:t>сбалансированности бюджетов поселений (первый этап)</w:t>
      </w:r>
      <w:r w:rsidR="00C50EF1">
        <w:rPr>
          <w:sz w:val="28"/>
          <w:szCs w:val="28"/>
        </w:rPr>
        <w:t>.</w:t>
      </w:r>
    </w:p>
    <w:p w:rsidR="00E94BEA" w:rsidRP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4BEA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E94BEA">
        <w:rPr>
          <w:sz w:val="28"/>
          <w:szCs w:val="28"/>
        </w:rPr>
        <w:t>.</w:t>
      </w:r>
      <w:r w:rsidRPr="00E94BEA">
        <w:rPr>
          <w:sz w:val="28"/>
          <w:szCs w:val="28"/>
        </w:rPr>
        <w:tab/>
        <w:t>Объем дотаций на сбалансированность, распределяемых между муниципальными образованиями на первом этапе Д</w:t>
      </w:r>
      <w:proofErr w:type="gramStart"/>
      <w:r w:rsidRPr="00E94BEA">
        <w:rPr>
          <w:sz w:val="28"/>
          <w:szCs w:val="28"/>
        </w:rPr>
        <w:t>1</w:t>
      </w:r>
      <w:proofErr w:type="gramEnd"/>
      <w:r w:rsidRPr="00E94BEA">
        <w:rPr>
          <w:sz w:val="28"/>
          <w:szCs w:val="28"/>
        </w:rPr>
        <w:t xml:space="preserve"> </w:t>
      </w:r>
      <w:proofErr w:type="spellStart"/>
      <w:r w:rsidRPr="00E94BEA">
        <w:rPr>
          <w:sz w:val="28"/>
          <w:szCs w:val="28"/>
        </w:rPr>
        <w:t>сбал</w:t>
      </w:r>
      <w:proofErr w:type="spellEnd"/>
      <w:r w:rsidRPr="00E94BEA">
        <w:rPr>
          <w:sz w:val="28"/>
          <w:szCs w:val="28"/>
        </w:rPr>
        <w:t>, рассчитывается по формуле:</w:t>
      </w:r>
    </w:p>
    <w:p w:rsidR="00E94BEA" w:rsidRPr="00E94BEA" w:rsidRDefault="00026DBC" w:rsidP="00E94BEA">
      <w:pPr>
        <w:pStyle w:val="ad"/>
        <w:tabs>
          <w:tab w:val="left" w:pos="0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сбал</w:t>
      </w:r>
      <w:proofErr w:type="spellEnd"/>
      <w:r>
        <w:rPr>
          <w:sz w:val="28"/>
          <w:szCs w:val="28"/>
        </w:rPr>
        <w:t xml:space="preserve"> = ∑k</w:t>
      </w:r>
      <w:r>
        <w:rPr>
          <w:sz w:val="28"/>
          <w:szCs w:val="28"/>
          <w:vertAlign w:val="subscript"/>
        </w:rPr>
        <w:t>1</w:t>
      </w:r>
      <w:r w:rsidR="00E94BEA" w:rsidRPr="00E94BEA">
        <w:rPr>
          <w:sz w:val="28"/>
          <w:szCs w:val="28"/>
        </w:rPr>
        <w:t xml:space="preserve"> Д1 </w:t>
      </w:r>
      <w:proofErr w:type="spellStart"/>
      <w:r w:rsidR="00E94BEA" w:rsidRPr="00E94BEA">
        <w:rPr>
          <w:sz w:val="28"/>
          <w:szCs w:val="28"/>
        </w:rPr>
        <w:t>сбал</w:t>
      </w:r>
      <w:proofErr w:type="spellEnd"/>
      <w:r>
        <w:rPr>
          <w:sz w:val="28"/>
          <w:szCs w:val="28"/>
          <w:vertAlign w:val="subscript"/>
          <w:lang w:val="en-US"/>
        </w:rPr>
        <w:t>i</w:t>
      </w:r>
      <w:r w:rsidR="00E94BEA" w:rsidRPr="00E94BEA">
        <w:rPr>
          <w:sz w:val="28"/>
          <w:szCs w:val="28"/>
        </w:rPr>
        <w:t>, где:</w:t>
      </w:r>
    </w:p>
    <w:p w:rsidR="00E94BEA" w:rsidRP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E94BEA" w:rsidRP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4BEA">
        <w:rPr>
          <w:sz w:val="28"/>
          <w:szCs w:val="28"/>
        </w:rPr>
        <w:t>Д</w:t>
      </w:r>
      <w:proofErr w:type="gramStart"/>
      <w:r w:rsidRPr="00E94BEA">
        <w:rPr>
          <w:sz w:val="28"/>
          <w:szCs w:val="28"/>
        </w:rPr>
        <w:t>1</w:t>
      </w:r>
      <w:proofErr w:type="gramEnd"/>
      <w:r w:rsidRPr="00E94BEA">
        <w:rPr>
          <w:sz w:val="28"/>
          <w:szCs w:val="28"/>
        </w:rPr>
        <w:t xml:space="preserve"> </w:t>
      </w:r>
      <w:proofErr w:type="spellStart"/>
      <w:r w:rsidRPr="00E94BEA">
        <w:rPr>
          <w:sz w:val="28"/>
          <w:szCs w:val="28"/>
        </w:rPr>
        <w:t>сбал</w:t>
      </w:r>
      <w:proofErr w:type="spellEnd"/>
      <w:r w:rsidRPr="00E94BEA">
        <w:rPr>
          <w:sz w:val="28"/>
          <w:szCs w:val="28"/>
        </w:rPr>
        <w:t xml:space="preserve"> – объем дотаций на сбалансированность, распределяемых между поселениями на первом этапе;</w:t>
      </w:r>
    </w:p>
    <w:p w:rsidR="00E94BEA" w:rsidRP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4BEA">
        <w:rPr>
          <w:sz w:val="28"/>
          <w:szCs w:val="28"/>
        </w:rPr>
        <w:t>k1 – количество поселений, между которыми распределяются дотации на сбалансированность на первом этапе.</w:t>
      </w:r>
    </w:p>
    <w:p w:rsidR="00E94BEA" w:rsidRP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4BEA">
        <w:rPr>
          <w:sz w:val="28"/>
          <w:szCs w:val="28"/>
        </w:rPr>
        <w:t>2.</w:t>
      </w:r>
      <w:r w:rsidR="00026DBC" w:rsidRPr="00026DBC">
        <w:rPr>
          <w:sz w:val="28"/>
          <w:szCs w:val="28"/>
        </w:rPr>
        <w:t>2</w:t>
      </w:r>
      <w:r w:rsidRPr="00E94BEA">
        <w:rPr>
          <w:sz w:val="28"/>
          <w:szCs w:val="28"/>
        </w:rPr>
        <w:t>.</w:t>
      </w:r>
      <w:r w:rsidRPr="00E94BEA">
        <w:rPr>
          <w:sz w:val="28"/>
          <w:szCs w:val="28"/>
        </w:rPr>
        <w:tab/>
        <w:t>Объем дотации на сбалансированность, предоставляемой бюджету i-</w:t>
      </w:r>
      <w:proofErr w:type="spellStart"/>
      <w:r w:rsidRPr="00E94BEA">
        <w:rPr>
          <w:sz w:val="28"/>
          <w:szCs w:val="28"/>
        </w:rPr>
        <w:t>го</w:t>
      </w:r>
      <w:proofErr w:type="spellEnd"/>
      <w:r w:rsidRPr="00E94BEA">
        <w:rPr>
          <w:sz w:val="28"/>
          <w:szCs w:val="28"/>
        </w:rPr>
        <w:t xml:space="preserve"> поселения на первом этапе (Д1сбалi), равен объему уровня </w:t>
      </w:r>
      <w:proofErr w:type="spellStart"/>
      <w:r w:rsidRPr="00E94BEA">
        <w:rPr>
          <w:sz w:val="28"/>
          <w:szCs w:val="28"/>
        </w:rPr>
        <w:t>софинансирования</w:t>
      </w:r>
      <w:proofErr w:type="spellEnd"/>
      <w:r w:rsidRPr="00E94BEA">
        <w:rPr>
          <w:sz w:val="28"/>
          <w:szCs w:val="28"/>
        </w:rPr>
        <w:t xml:space="preserve"> за счет средств бюджета поселения, в случае отрицательного финансового результата (</w:t>
      </w:r>
      <w:proofErr w:type="spellStart"/>
      <w:r w:rsidRPr="00E94BEA">
        <w:rPr>
          <w:sz w:val="28"/>
          <w:szCs w:val="28"/>
        </w:rPr>
        <w:t>Ф</w:t>
      </w:r>
      <w:proofErr w:type="gramStart"/>
      <w:r w:rsidRPr="00E94BEA">
        <w:rPr>
          <w:sz w:val="28"/>
          <w:szCs w:val="28"/>
        </w:rPr>
        <w:t>i</w:t>
      </w:r>
      <w:proofErr w:type="spellEnd"/>
      <w:proofErr w:type="gramEnd"/>
      <w:r w:rsidRPr="00E94BEA">
        <w:rPr>
          <w:sz w:val="28"/>
          <w:szCs w:val="28"/>
        </w:rPr>
        <w:t xml:space="preserve">). </w:t>
      </w:r>
    </w:p>
    <w:p w:rsid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4BEA">
        <w:rPr>
          <w:sz w:val="28"/>
          <w:szCs w:val="28"/>
        </w:rPr>
        <w:t>Финансовый результат (</w:t>
      </w:r>
      <w:proofErr w:type="spellStart"/>
      <w:r w:rsidRPr="00E94BEA">
        <w:rPr>
          <w:sz w:val="28"/>
          <w:szCs w:val="28"/>
        </w:rPr>
        <w:t>Ф</w:t>
      </w:r>
      <w:proofErr w:type="gramStart"/>
      <w:r w:rsidRPr="00E94BEA">
        <w:rPr>
          <w:sz w:val="28"/>
          <w:szCs w:val="28"/>
        </w:rPr>
        <w:t>i</w:t>
      </w:r>
      <w:proofErr w:type="spellEnd"/>
      <w:proofErr w:type="gramEnd"/>
      <w:r w:rsidRPr="00E94BEA">
        <w:rPr>
          <w:sz w:val="28"/>
          <w:szCs w:val="28"/>
        </w:rPr>
        <w:t>) рассчитывается по формуле:</w:t>
      </w:r>
    </w:p>
    <w:p w:rsidR="00E94BEA" w:rsidRP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E94BEA" w:rsidRP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</w:rPr>
        <w:t>Ф</w:t>
      </w:r>
      <w:proofErr w:type="gramStart"/>
      <w:r>
        <w:rPr>
          <w:bCs/>
          <w:sz w:val="28"/>
          <w:vertAlign w:val="subscript"/>
          <w:lang w:val="en-US"/>
        </w:rPr>
        <w:t>i</w:t>
      </w:r>
      <w:proofErr w:type="gramEnd"/>
      <w:r w:rsidRPr="00CE623A">
        <w:rPr>
          <w:bCs/>
          <w:sz w:val="28"/>
        </w:rPr>
        <w:t xml:space="preserve"> = (</w:t>
      </w:r>
      <w:r>
        <w:rPr>
          <w:bCs/>
          <w:sz w:val="28"/>
        </w:rPr>
        <w:t>О</w:t>
      </w:r>
      <w:r>
        <w:rPr>
          <w:bCs/>
          <w:sz w:val="28"/>
          <w:vertAlign w:val="subscript"/>
          <w:lang w:val="en-US"/>
        </w:rPr>
        <w:t>i</w:t>
      </w:r>
      <w:r w:rsidRPr="00CE623A">
        <w:rPr>
          <w:bCs/>
          <w:sz w:val="28"/>
          <w:vertAlign w:val="subscript"/>
        </w:rPr>
        <w:t>2023</w:t>
      </w:r>
      <w:r w:rsidRPr="00CE623A">
        <w:rPr>
          <w:bCs/>
          <w:sz w:val="28"/>
        </w:rPr>
        <w:t xml:space="preserve"> - </w:t>
      </w:r>
      <w:r>
        <w:rPr>
          <w:bCs/>
          <w:sz w:val="28"/>
        </w:rPr>
        <w:t>О</w:t>
      </w:r>
      <w:r>
        <w:rPr>
          <w:bCs/>
          <w:sz w:val="28"/>
          <w:vertAlign w:val="subscript"/>
          <w:lang w:val="en-US"/>
        </w:rPr>
        <w:t>i</w:t>
      </w:r>
      <w:r w:rsidRPr="00CE623A">
        <w:rPr>
          <w:bCs/>
          <w:sz w:val="28"/>
          <w:vertAlign w:val="subscript"/>
        </w:rPr>
        <w:t>2022</w:t>
      </w:r>
      <w:r w:rsidRPr="00CE623A">
        <w:rPr>
          <w:bCs/>
          <w:sz w:val="28"/>
        </w:rPr>
        <w:t>) + (</w:t>
      </w:r>
      <w:r>
        <w:rPr>
          <w:bCs/>
          <w:sz w:val="28"/>
          <w:lang w:val="en-US"/>
        </w:rPr>
        <w:t>H</w:t>
      </w:r>
      <w:r>
        <w:rPr>
          <w:bCs/>
          <w:sz w:val="28"/>
          <w:vertAlign w:val="subscript"/>
          <w:lang w:val="en-US"/>
        </w:rPr>
        <w:t>i</w:t>
      </w:r>
      <w:r w:rsidRPr="00CE623A">
        <w:rPr>
          <w:bCs/>
          <w:sz w:val="28"/>
          <w:vertAlign w:val="subscript"/>
        </w:rPr>
        <w:t>2023</w:t>
      </w:r>
      <w:r w:rsidRPr="00CE623A">
        <w:rPr>
          <w:bCs/>
          <w:sz w:val="28"/>
        </w:rPr>
        <w:t xml:space="preserve"> - </w:t>
      </w:r>
      <w:r>
        <w:rPr>
          <w:bCs/>
          <w:sz w:val="28"/>
          <w:lang w:val="en-US"/>
        </w:rPr>
        <w:t>H</w:t>
      </w:r>
      <w:r>
        <w:rPr>
          <w:bCs/>
          <w:sz w:val="28"/>
          <w:vertAlign w:val="subscript"/>
          <w:lang w:val="en-US"/>
        </w:rPr>
        <w:t>i</w:t>
      </w:r>
      <w:r w:rsidRPr="00CE623A">
        <w:rPr>
          <w:bCs/>
          <w:sz w:val="28"/>
          <w:vertAlign w:val="subscript"/>
        </w:rPr>
        <w:t>2022</w:t>
      </w:r>
      <w:r w:rsidRPr="00CE623A">
        <w:rPr>
          <w:bCs/>
          <w:sz w:val="28"/>
        </w:rPr>
        <w:t>) + (</w:t>
      </w:r>
      <w:r>
        <w:rPr>
          <w:bCs/>
          <w:sz w:val="28"/>
          <w:lang w:val="en-US"/>
        </w:rPr>
        <w:t>B</w:t>
      </w:r>
      <w:r>
        <w:rPr>
          <w:bCs/>
          <w:sz w:val="28"/>
          <w:vertAlign w:val="subscript"/>
          <w:lang w:val="en-US"/>
        </w:rPr>
        <w:t>i</w:t>
      </w:r>
      <w:r w:rsidRPr="00CE623A">
        <w:rPr>
          <w:bCs/>
          <w:sz w:val="28"/>
          <w:vertAlign w:val="subscript"/>
        </w:rPr>
        <w:t>2023</w:t>
      </w:r>
      <w:r w:rsidRPr="00CE623A">
        <w:rPr>
          <w:bCs/>
          <w:sz w:val="28"/>
        </w:rPr>
        <w:t xml:space="preserve"> - </w:t>
      </w:r>
      <w:r>
        <w:rPr>
          <w:bCs/>
          <w:sz w:val="28"/>
          <w:lang w:val="en-US"/>
        </w:rPr>
        <w:t>B</w:t>
      </w:r>
      <w:r>
        <w:rPr>
          <w:bCs/>
          <w:sz w:val="28"/>
          <w:vertAlign w:val="subscript"/>
          <w:lang w:val="en-US"/>
        </w:rPr>
        <w:t>i</w:t>
      </w:r>
      <w:r w:rsidRPr="00CE623A">
        <w:rPr>
          <w:bCs/>
          <w:sz w:val="28"/>
          <w:vertAlign w:val="subscript"/>
        </w:rPr>
        <w:t>2022</w:t>
      </w:r>
      <w:r w:rsidRPr="00CE623A">
        <w:rPr>
          <w:bCs/>
          <w:sz w:val="28"/>
        </w:rPr>
        <w:t>) + (</w:t>
      </w:r>
      <w:proofErr w:type="spellStart"/>
      <w:r>
        <w:rPr>
          <w:bCs/>
          <w:sz w:val="28"/>
          <w:lang w:val="en-US"/>
        </w:rPr>
        <w:t>C</w:t>
      </w:r>
      <w:r>
        <w:rPr>
          <w:bCs/>
          <w:sz w:val="28"/>
          <w:vertAlign w:val="subscript"/>
          <w:lang w:val="en-US"/>
        </w:rPr>
        <w:t>i</w:t>
      </w:r>
      <w:proofErr w:type="spellEnd"/>
      <w:r w:rsidRPr="00CE623A">
        <w:rPr>
          <w:bCs/>
          <w:sz w:val="28"/>
          <w:vertAlign w:val="subscript"/>
        </w:rPr>
        <w:t xml:space="preserve">2023 </w:t>
      </w:r>
      <w:r w:rsidRPr="00CE623A">
        <w:rPr>
          <w:bCs/>
          <w:sz w:val="28"/>
        </w:rPr>
        <w:t xml:space="preserve">- </w:t>
      </w:r>
      <w:proofErr w:type="spellStart"/>
      <w:r>
        <w:rPr>
          <w:bCs/>
          <w:sz w:val="28"/>
          <w:lang w:val="en-US"/>
        </w:rPr>
        <w:t>C</w:t>
      </w:r>
      <w:r>
        <w:rPr>
          <w:bCs/>
          <w:sz w:val="28"/>
          <w:vertAlign w:val="subscript"/>
          <w:lang w:val="en-US"/>
        </w:rPr>
        <w:t>i</w:t>
      </w:r>
      <w:proofErr w:type="spellEnd"/>
      <w:r w:rsidRPr="00CE623A">
        <w:rPr>
          <w:bCs/>
          <w:sz w:val="28"/>
          <w:vertAlign w:val="subscript"/>
        </w:rPr>
        <w:t>2022</w:t>
      </w:r>
      <w:r w:rsidRPr="00CE623A">
        <w:rPr>
          <w:bCs/>
          <w:sz w:val="28"/>
        </w:rPr>
        <w:t>)</w:t>
      </w:r>
      <w:r>
        <w:rPr>
          <w:bCs/>
          <w:sz w:val="28"/>
        </w:rPr>
        <w:t>, где</w:t>
      </w:r>
    </w:p>
    <w:p w:rsidR="00E94BEA" w:rsidRP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E94BEA" w:rsidRP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</w:rPr>
        <w:t>О</w:t>
      </w:r>
      <w:r>
        <w:rPr>
          <w:bCs/>
          <w:sz w:val="28"/>
          <w:vertAlign w:val="subscript"/>
          <w:lang w:val="en-US"/>
        </w:rPr>
        <w:t>i</w:t>
      </w:r>
      <w:r>
        <w:rPr>
          <w:bCs/>
          <w:sz w:val="28"/>
          <w:vertAlign w:val="subscript"/>
        </w:rPr>
        <w:t>2023</w:t>
      </w:r>
      <w:r w:rsidRPr="00E94BEA">
        <w:rPr>
          <w:sz w:val="28"/>
          <w:szCs w:val="28"/>
        </w:rPr>
        <w:t xml:space="preserve">  - остаток средств бюджета i-</w:t>
      </w:r>
      <w:proofErr w:type="spellStart"/>
      <w:r w:rsidRPr="00E94BEA">
        <w:rPr>
          <w:sz w:val="28"/>
          <w:szCs w:val="28"/>
        </w:rPr>
        <w:t>го</w:t>
      </w:r>
      <w:proofErr w:type="spellEnd"/>
      <w:r w:rsidRPr="00E94BEA">
        <w:rPr>
          <w:sz w:val="28"/>
          <w:szCs w:val="28"/>
        </w:rPr>
        <w:t xml:space="preserve"> поселения сложившийся по состоянию на 01</w:t>
      </w:r>
      <w:r w:rsidR="00475CF8">
        <w:rPr>
          <w:sz w:val="28"/>
          <w:szCs w:val="28"/>
        </w:rPr>
        <w:t xml:space="preserve"> января </w:t>
      </w:r>
      <w:r w:rsidRPr="00E94BEA">
        <w:rPr>
          <w:sz w:val="28"/>
          <w:szCs w:val="28"/>
        </w:rPr>
        <w:t>2023 г</w:t>
      </w:r>
      <w:r w:rsidR="00B1263C">
        <w:rPr>
          <w:sz w:val="28"/>
          <w:szCs w:val="28"/>
        </w:rPr>
        <w:t>.</w:t>
      </w:r>
      <w:r w:rsidRPr="00E94BEA">
        <w:rPr>
          <w:sz w:val="28"/>
          <w:szCs w:val="28"/>
        </w:rPr>
        <w:t>, за исключением целевых средств (дорожный фонд, целевых прочих безвозмездных поступлений, средств пустивших в виде компенсации за вырубку зеленых насаждений в 2022 году, в случае не использования их в отчетном финансовом году и прочие целевые средства);</w:t>
      </w:r>
    </w:p>
    <w:p w:rsidR="00E94BEA" w:rsidRP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</w:rPr>
        <w:t>О</w:t>
      </w:r>
      <w:r>
        <w:rPr>
          <w:bCs/>
          <w:sz w:val="28"/>
          <w:vertAlign w:val="subscript"/>
          <w:lang w:val="en-US"/>
        </w:rPr>
        <w:t>i</w:t>
      </w:r>
      <w:r>
        <w:rPr>
          <w:bCs/>
          <w:sz w:val="28"/>
          <w:vertAlign w:val="subscript"/>
        </w:rPr>
        <w:t>2022</w:t>
      </w:r>
      <w:r w:rsidRPr="00E94BEA">
        <w:rPr>
          <w:sz w:val="28"/>
          <w:szCs w:val="28"/>
        </w:rPr>
        <w:t xml:space="preserve">  - остаток средств бюджета i-</w:t>
      </w:r>
      <w:proofErr w:type="spellStart"/>
      <w:r w:rsidRPr="00E94BEA">
        <w:rPr>
          <w:sz w:val="28"/>
          <w:szCs w:val="28"/>
        </w:rPr>
        <w:t>го</w:t>
      </w:r>
      <w:proofErr w:type="spellEnd"/>
      <w:r w:rsidRPr="00E94BEA">
        <w:rPr>
          <w:sz w:val="28"/>
          <w:szCs w:val="28"/>
        </w:rPr>
        <w:t xml:space="preserve"> поселения сложившийся по состоянию на 01</w:t>
      </w:r>
      <w:r w:rsidR="00475CF8">
        <w:rPr>
          <w:sz w:val="28"/>
          <w:szCs w:val="28"/>
        </w:rPr>
        <w:t xml:space="preserve"> января </w:t>
      </w:r>
      <w:r w:rsidRPr="00E94BEA">
        <w:rPr>
          <w:sz w:val="28"/>
          <w:szCs w:val="28"/>
        </w:rPr>
        <w:t>2022 г</w:t>
      </w:r>
      <w:r w:rsidR="00B1263C">
        <w:rPr>
          <w:sz w:val="28"/>
          <w:szCs w:val="28"/>
        </w:rPr>
        <w:t>.</w:t>
      </w:r>
      <w:r w:rsidRPr="00E94BEA">
        <w:rPr>
          <w:sz w:val="28"/>
          <w:szCs w:val="28"/>
        </w:rPr>
        <w:t xml:space="preserve">, за исключением целевых средств (дорожный </w:t>
      </w:r>
      <w:r w:rsidRPr="00E94BEA">
        <w:rPr>
          <w:sz w:val="28"/>
          <w:szCs w:val="28"/>
        </w:rPr>
        <w:lastRenderedPageBreak/>
        <w:t>фонд, целевых прочих безвозмездных поступлений, средств пустивших в виде компенсации за вырубку зеленых насаждений в 2021 году, в случае не использования их в отчетном финансовом году и прочие целевые средства);</w:t>
      </w:r>
    </w:p>
    <w:p w:rsidR="00E94BEA" w:rsidRPr="00E94BEA" w:rsidRDefault="00E94BEA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lang w:val="en-US"/>
        </w:rPr>
        <w:t>H</w:t>
      </w:r>
      <w:r>
        <w:rPr>
          <w:bCs/>
          <w:sz w:val="28"/>
          <w:vertAlign w:val="subscript"/>
          <w:lang w:val="en-US"/>
        </w:rPr>
        <w:t>i</w:t>
      </w:r>
      <w:r w:rsidRPr="00CE623A">
        <w:rPr>
          <w:bCs/>
          <w:sz w:val="28"/>
          <w:vertAlign w:val="subscript"/>
        </w:rPr>
        <w:t>2023</w:t>
      </w:r>
      <w:r w:rsidRPr="00E94BEA">
        <w:rPr>
          <w:sz w:val="28"/>
          <w:szCs w:val="28"/>
        </w:rPr>
        <w:t xml:space="preserve"> – утвержденный объем налоговых и неналоговых доходов i-</w:t>
      </w:r>
      <w:proofErr w:type="spellStart"/>
      <w:r w:rsidRPr="00E94BEA">
        <w:rPr>
          <w:sz w:val="28"/>
          <w:szCs w:val="28"/>
        </w:rPr>
        <w:t>го</w:t>
      </w:r>
      <w:proofErr w:type="spellEnd"/>
      <w:r w:rsidRPr="00E94BEA">
        <w:rPr>
          <w:sz w:val="28"/>
          <w:szCs w:val="28"/>
        </w:rPr>
        <w:t xml:space="preserve"> поселения по состоянию на 01 апреля 2023 </w:t>
      </w:r>
      <w:proofErr w:type="gramStart"/>
      <w:r w:rsidRPr="00E94BEA">
        <w:rPr>
          <w:sz w:val="28"/>
          <w:szCs w:val="28"/>
        </w:rPr>
        <w:t>г.;</w:t>
      </w:r>
      <w:proofErr w:type="gramEnd"/>
    </w:p>
    <w:p w:rsidR="00E94BEA" w:rsidRPr="00E94BEA" w:rsidRDefault="009122F8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lang w:val="en-US"/>
        </w:rPr>
        <w:t>H</w:t>
      </w:r>
      <w:r>
        <w:rPr>
          <w:bCs/>
          <w:sz w:val="28"/>
          <w:vertAlign w:val="subscript"/>
          <w:lang w:val="en-US"/>
        </w:rPr>
        <w:t>i</w:t>
      </w:r>
      <w:r w:rsidRPr="00CE623A">
        <w:rPr>
          <w:bCs/>
          <w:sz w:val="28"/>
          <w:vertAlign w:val="subscript"/>
        </w:rPr>
        <w:t>202</w:t>
      </w:r>
      <w:r>
        <w:rPr>
          <w:bCs/>
          <w:sz w:val="28"/>
          <w:vertAlign w:val="subscript"/>
        </w:rPr>
        <w:t>2</w:t>
      </w:r>
      <w:r>
        <w:rPr>
          <w:bCs/>
          <w:sz w:val="28"/>
        </w:rPr>
        <w:t xml:space="preserve"> </w:t>
      </w:r>
      <w:r w:rsidR="00E94BEA" w:rsidRPr="00E94BEA">
        <w:rPr>
          <w:sz w:val="28"/>
          <w:szCs w:val="28"/>
        </w:rPr>
        <w:t xml:space="preserve"> –</w:t>
      </w:r>
      <w:proofErr w:type="gramEnd"/>
      <w:r w:rsidR="00E94BEA" w:rsidRPr="00E94BEA">
        <w:rPr>
          <w:sz w:val="28"/>
          <w:szCs w:val="28"/>
        </w:rPr>
        <w:t xml:space="preserve"> утвержденный объем налоговых и неналоговых доходов i-</w:t>
      </w:r>
      <w:proofErr w:type="spellStart"/>
      <w:r w:rsidR="00E94BEA" w:rsidRPr="00E94BEA">
        <w:rPr>
          <w:sz w:val="28"/>
          <w:szCs w:val="28"/>
        </w:rPr>
        <w:t>го</w:t>
      </w:r>
      <w:proofErr w:type="spellEnd"/>
      <w:r w:rsidR="00E94BEA" w:rsidRPr="00E94BEA">
        <w:rPr>
          <w:sz w:val="28"/>
          <w:szCs w:val="28"/>
        </w:rPr>
        <w:t xml:space="preserve"> поселения по состоянию на 31 декабря 2022 г.;</w:t>
      </w:r>
    </w:p>
    <w:p w:rsidR="00E94BEA" w:rsidRPr="00E94BEA" w:rsidRDefault="009122F8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lang w:val="en-US"/>
        </w:rPr>
        <w:t>B</w:t>
      </w:r>
      <w:r>
        <w:rPr>
          <w:bCs/>
          <w:sz w:val="28"/>
          <w:vertAlign w:val="subscript"/>
          <w:lang w:val="en-US"/>
        </w:rPr>
        <w:t>i</w:t>
      </w:r>
      <w:r w:rsidRPr="00CE623A">
        <w:rPr>
          <w:bCs/>
          <w:sz w:val="28"/>
          <w:vertAlign w:val="subscript"/>
        </w:rPr>
        <w:t>2023</w:t>
      </w:r>
      <w:r w:rsidR="00E94BEA" w:rsidRPr="00E94BEA">
        <w:rPr>
          <w:sz w:val="28"/>
          <w:szCs w:val="28"/>
        </w:rPr>
        <w:t xml:space="preserve"> – утвержденный объем дотации на выравнивание уровня бюджетной обеспеченности i-</w:t>
      </w:r>
      <w:proofErr w:type="spellStart"/>
      <w:r w:rsidR="00E94BEA" w:rsidRPr="00E94BEA">
        <w:rPr>
          <w:sz w:val="28"/>
          <w:szCs w:val="28"/>
        </w:rPr>
        <w:t>го</w:t>
      </w:r>
      <w:proofErr w:type="spellEnd"/>
      <w:r w:rsidR="00E94BEA" w:rsidRPr="00E94BEA">
        <w:rPr>
          <w:sz w:val="28"/>
          <w:szCs w:val="28"/>
        </w:rPr>
        <w:t xml:space="preserve"> поселения на текущий финансовый год за счет всех уровней бюджетов;</w:t>
      </w:r>
    </w:p>
    <w:p w:rsidR="00E94BEA" w:rsidRPr="00E94BEA" w:rsidRDefault="00026DBC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lang w:val="en-US"/>
        </w:rPr>
        <w:t>B</w:t>
      </w:r>
      <w:r>
        <w:rPr>
          <w:bCs/>
          <w:sz w:val="28"/>
          <w:vertAlign w:val="subscript"/>
          <w:lang w:val="en-US"/>
        </w:rPr>
        <w:t>i</w:t>
      </w:r>
      <w:r>
        <w:rPr>
          <w:bCs/>
          <w:sz w:val="28"/>
          <w:vertAlign w:val="subscript"/>
        </w:rPr>
        <w:t>2022</w:t>
      </w:r>
      <w:r w:rsidR="00E94BEA" w:rsidRPr="00E94BEA">
        <w:rPr>
          <w:sz w:val="28"/>
          <w:szCs w:val="28"/>
        </w:rPr>
        <w:t xml:space="preserve"> – утвержденный объем дотации на выравнивание уровня бюджетной обеспеченности i-</w:t>
      </w:r>
      <w:proofErr w:type="spellStart"/>
      <w:r w:rsidR="00E94BEA" w:rsidRPr="00E94BEA">
        <w:rPr>
          <w:sz w:val="28"/>
          <w:szCs w:val="28"/>
        </w:rPr>
        <w:t>го</w:t>
      </w:r>
      <w:proofErr w:type="spellEnd"/>
      <w:r w:rsidR="00E94BEA" w:rsidRPr="00E94BEA">
        <w:rPr>
          <w:sz w:val="28"/>
          <w:szCs w:val="28"/>
        </w:rPr>
        <w:t xml:space="preserve"> поселения в отчетном финансовом году за счет всех уровней бюджетов;</w:t>
      </w:r>
    </w:p>
    <w:p w:rsidR="00E94BEA" w:rsidRPr="00E94BEA" w:rsidRDefault="00026DBC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Cs/>
          <w:sz w:val="28"/>
          <w:lang w:val="en-US"/>
        </w:rPr>
        <w:t>C</w:t>
      </w:r>
      <w:r>
        <w:rPr>
          <w:bCs/>
          <w:sz w:val="28"/>
          <w:vertAlign w:val="subscript"/>
          <w:lang w:val="en-US"/>
        </w:rPr>
        <w:t>i</w:t>
      </w:r>
      <w:proofErr w:type="spellEnd"/>
      <w:r w:rsidRPr="00CE623A">
        <w:rPr>
          <w:bCs/>
          <w:sz w:val="28"/>
          <w:vertAlign w:val="subscript"/>
        </w:rPr>
        <w:t>2023</w:t>
      </w:r>
      <w:r w:rsidR="00E94BEA" w:rsidRPr="00E94BEA">
        <w:rPr>
          <w:sz w:val="28"/>
          <w:szCs w:val="28"/>
        </w:rPr>
        <w:t xml:space="preserve"> – объем </w:t>
      </w:r>
      <w:proofErr w:type="spellStart"/>
      <w:r w:rsidR="00E94BEA" w:rsidRPr="00E94BEA">
        <w:rPr>
          <w:sz w:val="28"/>
          <w:szCs w:val="28"/>
        </w:rPr>
        <w:t>софинансирования</w:t>
      </w:r>
      <w:proofErr w:type="spellEnd"/>
      <w:r w:rsidR="00E94BEA" w:rsidRPr="00E94BEA">
        <w:rPr>
          <w:sz w:val="28"/>
          <w:szCs w:val="28"/>
        </w:rPr>
        <w:t xml:space="preserve"> за счет средств бюджета i-</w:t>
      </w:r>
      <w:proofErr w:type="spellStart"/>
      <w:r w:rsidR="00E94BEA" w:rsidRPr="00E94BEA">
        <w:rPr>
          <w:sz w:val="28"/>
          <w:szCs w:val="28"/>
        </w:rPr>
        <w:t>го</w:t>
      </w:r>
      <w:proofErr w:type="spellEnd"/>
      <w:r w:rsidR="00E94BEA" w:rsidRPr="00E94BEA">
        <w:rPr>
          <w:sz w:val="28"/>
          <w:szCs w:val="28"/>
        </w:rPr>
        <w:t xml:space="preserve"> поселения по состоянию на 01 апреля 2023 г., в рамках участия в государственных программах Краснодарского края;</w:t>
      </w:r>
    </w:p>
    <w:p w:rsidR="00E94BEA" w:rsidRDefault="00026DBC" w:rsidP="00E94BEA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Cs/>
          <w:sz w:val="28"/>
          <w:lang w:val="en-US"/>
        </w:rPr>
        <w:t>C</w:t>
      </w:r>
      <w:r>
        <w:rPr>
          <w:bCs/>
          <w:sz w:val="28"/>
          <w:vertAlign w:val="subscript"/>
          <w:lang w:val="en-US"/>
        </w:rPr>
        <w:t>i</w:t>
      </w:r>
      <w:proofErr w:type="spellEnd"/>
      <w:r w:rsidRPr="00CE623A">
        <w:rPr>
          <w:bCs/>
          <w:sz w:val="28"/>
          <w:vertAlign w:val="subscript"/>
        </w:rPr>
        <w:t>202</w:t>
      </w:r>
      <w:r>
        <w:rPr>
          <w:bCs/>
          <w:sz w:val="28"/>
          <w:vertAlign w:val="subscript"/>
        </w:rPr>
        <w:t>2</w:t>
      </w:r>
      <w:r w:rsidR="00E94BEA" w:rsidRPr="00E94BEA">
        <w:rPr>
          <w:sz w:val="28"/>
          <w:szCs w:val="28"/>
        </w:rPr>
        <w:t xml:space="preserve"> – объем </w:t>
      </w:r>
      <w:proofErr w:type="spellStart"/>
      <w:r w:rsidR="00E94BEA" w:rsidRPr="00E94BEA">
        <w:rPr>
          <w:sz w:val="28"/>
          <w:szCs w:val="28"/>
        </w:rPr>
        <w:t>софинансирования</w:t>
      </w:r>
      <w:proofErr w:type="spellEnd"/>
      <w:r w:rsidR="00E94BEA" w:rsidRPr="00E94BEA">
        <w:rPr>
          <w:sz w:val="28"/>
          <w:szCs w:val="28"/>
        </w:rPr>
        <w:t xml:space="preserve"> за счет средств бюджета i-</w:t>
      </w:r>
      <w:proofErr w:type="spellStart"/>
      <w:r w:rsidR="00E94BEA" w:rsidRPr="00E94BEA">
        <w:rPr>
          <w:sz w:val="28"/>
          <w:szCs w:val="28"/>
        </w:rPr>
        <w:t>го</w:t>
      </w:r>
      <w:proofErr w:type="spellEnd"/>
      <w:r w:rsidR="00E94BEA" w:rsidRPr="00E94BEA">
        <w:rPr>
          <w:sz w:val="28"/>
          <w:szCs w:val="28"/>
        </w:rPr>
        <w:t xml:space="preserve"> поселения по состоянию на 31 декабря 2022 г., в рамках участия в государственных программах Краснодарского края.</w:t>
      </w:r>
      <w:r w:rsidR="00C50EF1">
        <w:rPr>
          <w:sz w:val="28"/>
          <w:szCs w:val="28"/>
        </w:rPr>
        <w:t>»;</w:t>
      </w:r>
    </w:p>
    <w:p w:rsidR="00026DBC" w:rsidRDefault="00026DBC" w:rsidP="00026DBC">
      <w:pPr>
        <w:pStyle w:val="ad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4 следующего содержания:</w:t>
      </w:r>
    </w:p>
    <w:p w:rsidR="008812F6" w:rsidRDefault="00C50EF1" w:rsidP="008812F6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6DBC">
        <w:rPr>
          <w:sz w:val="28"/>
          <w:szCs w:val="28"/>
        </w:rPr>
        <w:t>4.</w:t>
      </w:r>
      <w:r w:rsidR="008812F6">
        <w:rPr>
          <w:sz w:val="28"/>
          <w:szCs w:val="28"/>
        </w:rPr>
        <w:t xml:space="preserve"> </w:t>
      </w:r>
      <w:r w:rsidR="008812F6" w:rsidRPr="008812F6">
        <w:rPr>
          <w:sz w:val="28"/>
          <w:szCs w:val="28"/>
        </w:rPr>
        <w:t xml:space="preserve">Определение объема дотаций на поддержку мер по </w:t>
      </w:r>
      <w:r w:rsidR="008812F6">
        <w:rPr>
          <w:sz w:val="28"/>
          <w:szCs w:val="28"/>
        </w:rPr>
        <w:t>о</w:t>
      </w:r>
      <w:r w:rsidR="008812F6" w:rsidRPr="008812F6">
        <w:rPr>
          <w:sz w:val="28"/>
          <w:szCs w:val="28"/>
        </w:rPr>
        <w:t>беспечению</w:t>
      </w:r>
      <w:r w:rsidR="008812F6">
        <w:rPr>
          <w:sz w:val="28"/>
          <w:szCs w:val="28"/>
        </w:rPr>
        <w:t xml:space="preserve"> </w:t>
      </w:r>
      <w:r w:rsidR="008812F6" w:rsidRPr="008812F6">
        <w:rPr>
          <w:sz w:val="28"/>
          <w:szCs w:val="28"/>
        </w:rPr>
        <w:t>сбалансированности бюджетов поселений (</w:t>
      </w:r>
      <w:r w:rsidR="008812F6">
        <w:rPr>
          <w:sz w:val="28"/>
          <w:szCs w:val="28"/>
        </w:rPr>
        <w:t>третий</w:t>
      </w:r>
      <w:r w:rsidR="008812F6" w:rsidRPr="008812F6">
        <w:rPr>
          <w:sz w:val="28"/>
          <w:szCs w:val="28"/>
        </w:rPr>
        <w:t xml:space="preserve"> этап)</w:t>
      </w:r>
      <w:r>
        <w:rPr>
          <w:sz w:val="28"/>
          <w:szCs w:val="28"/>
        </w:rPr>
        <w:t>.</w:t>
      </w:r>
    </w:p>
    <w:p w:rsidR="008812F6" w:rsidRPr="00E94BEA" w:rsidRDefault="008812F6" w:rsidP="008812F6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8812F6">
        <w:rPr>
          <w:sz w:val="28"/>
          <w:szCs w:val="28"/>
        </w:rPr>
        <w:t xml:space="preserve">Объем дотаций на сбалансированность, распределяемых между муниципальными образованиями на </w:t>
      </w:r>
      <w:r w:rsidR="00FE06BB">
        <w:rPr>
          <w:sz w:val="28"/>
          <w:szCs w:val="28"/>
        </w:rPr>
        <w:t>третьем</w:t>
      </w:r>
      <w:r w:rsidRPr="008812F6">
        <w:rPr>
          <w:sz w:val="28"/>
          <w:szCs w:val="28"/>
        </w:rPr>
        <w:t xml:space="preserve"> этапе Д</w:t>
      </w:r>
      <w:r>
        <w:rPr>
          <w:sz w:val="28"/>
          <w:szCs w:val="28"/>
        </w:rPr>
        <w:t>3</w:t>
      </w:r>
      <w:r w:rsidRPr="008812F6">
        <w:rPr>
          <w:sz w:val="28"/>
          <w:szCs w:val="28"/>
        </w:rPr>
        <w:t xml:space="preserve"> </w:t>
      </w:r>
      <w:proofErr w:type="spellStart"/>
      <w:r w:rsidRPr="008812F6">
        <w:rPr>
          <w:sz w:val="28"/>
          <w:szCs w:val="28"/>
        </w:rPr>
        <w:t>сбал</w:t>
      </w:r>
      <w:proofErr w:type="spellEnd"/>
      <w:r w:rsidRPr="008812F6">
        <w:rPr>
          <w:sz w:val="28"/>
          <w:szCs w:val="28"/>
        </w:rPr>
        <w:t>, рассчитывается по формуле:</w:t>
      </w:r>
    </w:p>
    <w:p w:rsidR="008812F6" w:rsidRPr="00E94BEA" w:rsidRDefault="008812F6" w:rsidP="008812F6">
      <w:pPr>
        <w:pStyle w:val="ad"/>
        <w:tabs>
          <w:tab w:val="left" w:pos="0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Д3 </w:t>
      </w:r>
      <w:proofErr w:type="spellStart"/>
      <w:r>
        <w:rPr>
          <w:sz w:val="28"/>
          <w:szCs w:val="28"/>
        </w:rPr>
        <w:t>сбал</w:t>
      </w:r>
      <w:proofErr w:type="spellEnd"/>
      <w:r>
        <w:rPr>
          <w:sz w:val="28"/>
          <w:szCs w:val="28"/>
        </w:rPr>
        <w:t xml:space="preserve"> = ∑k</w:t>
      </w:r>
      <w:r>
        <w:rPr>
          <w:sz w:val="28"/>
          <w:szCs w:val="28"/>
          <w:vertAlign w:val="subscript"/>
        </w:rPr>
        <w:t>1</w:t>
      </w:r>
      <w:r w:rsidRPr="00E94BEA">
        <w:rPr>
          <w:sz w:val="28"/>
          <w:szCs w:val="28"/>
        </w:rPr>
        <w:t xml:space="preserve"> Д</w:t>
      </w:r>
      <w:r>
        <w:rPr>
          <w:sz w:val="28"/>
          <w:szCs w:val="28"/>
        </w:rPr>
        <w:t>3</w:t>
      </w:r>
      <w:r w:rsidR="00BC23B6">
        <w:rPr>
          <w:sz w:val="28"/>
          <w:szCs w:val="28"/>
          <w:vertAlign w:val="subscript"/>
        </w:rPr>
        <w:t>кр</w:t>
      </w:r>
      <w:r w:rsidRPr="00E94BEA">
        <w:rPr>
          <w:sz w:val="28"/>
          <w:szCs w:val="28"/>
        </w:rPr>
        <w:t>сбал</w:t>
      </w:r>
      <w:r>
        <w:rPr>
          <w:sz w:val="28"/>
          <w:szCs w:val="28"/>
          <w:vertAlign w:val="subscript"/>
          <w:lang w:val="en-US"/>
        </w:rPr>
        <w:t>i</w:t>
      </w:r>
      <w:r w:rsidRPr="00E94BEA">
        <w:rPr>
          <w:sz w:val="28"/>
          <w:szCs w:val="28"/>
        </w:rPr>
        <w:t>, где:</w:t>
      </w:r>
    </w:p>
    <w:p w:rsidR="008812F6" w:rsidRPr="00E94BEA" w:rsidRDefault="008812F6" w:rsidP="008812F6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8812F6" w:rsidRPr="00E94BEA" w:rsidRDefault="008812F6" w:rsidP="008812F6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4BEA">
        <w:rPr>
          <w:sz w:val="28"/>
          <w:szCs w:val="28"/>
        </w:rPr>
        <w:t>Д</w:t>
      </w:r>
      <w:r>
        <w:rPr>
          <w:sz w:val="28"/>
          <w:szCs w:val="28"/>
        </w:rPr>
        <w:t>3</w:t>
      </w:r>
      <w:r w:rsidR="00BC23B6">
        <w:rPr>
          <w:sz w:val="28"/>
          <w:szCs w:val="28"/>
          <w:vertAlign w:val="subscript"/>
        </w:rPr>
        <w:t>кр</w:t>
      </w:r>
      <w:r w:rsidRPr="00E94BEA">
        <w:rPr>
          <w:sz w:val="28"/>
          <w:szCs w:val="28"/>
        </w:rPr>
        <w:t xml:space="preserve"> </w:t>
      </w:r>
      <w:proofErr w:type="spellStart"/>
      <w:r w:rsidRPr="00E94BEA">
        <w:rPr>
          <w:sz w:val="28"/>
          <w:szCs w:val="28"/>
        </w:rPr>
        <w:t>сбал</w:t>
      </w:r>
      <w:proofErr w:type="spellEnd"/>
      <w:r w:rsidRPr="00E94BEA">
        <w:rPr>
          <w:sz w:val="28"/>
          <w:szCs w:val="28"/>
        </w:rPr>
        <w:t xml:space="preserve"> – объем дотаций на сбалансированность, распределяемых между поселениями на </w:t>
      </w:r>
      <w:r>
        <w:rPr>
          <w:sz w:val="28"/>
          <w:szCs w:val="28"/>
        </w:rPr>
        <w:t>третьем</w:t>
      </w:r>
      <w:r w:rsidRPr="00E94BEA">
        <w:rPr>
          <w:sz w:val="28"/>
          <w:szCs w:val="28"/>
        </w:rPr>
        <w:t xml:space="preserve"> этапе;</w:t>
      </w:r>
    </w:p>
    <w:p w:rsidR="008812F6" w:rsidRPr="00E94BEA" w:rsidRDefault="008812F6" w:rsidP="008812F6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4BEA">
        <w:rPr>
          <w:sz w:val="28"/>
          <w:szCs w:val="28"/>
        </w:rPr>
        <w:t>k1 – количество поселений, между которыми</w:t>
      </w:r>
      <w:r w:rsidRPr="008812F6">
        <w:rPr>
          <w:sz w:val="28"/>
          <w:szCs w:val="28"/>
        </w:rPr>
        <w:t xml:space="preserve"> </w:t>
      </w:r>
      <w:r w:rsidRPr="00E94BEA">
        <w:rPr>
          <w:sz w:val="28"/>
          <w:szCs w:val="28"/>
        </w:rPr>
        <w:t xml:space="preserve">распределяются дотации на сбалансированность на </w:t>
      </w:r>
      <w:r>
        <w:rPr>
          <w:sz w:val="28"/>
          <w:szCs w:val="28"/>
        </w:rPr>
        <w:t>третьем</w:t>
      </w:r>
      <w:r w:rsidRPr="00E94BEA">
        <w:rPr>
          <w:sz w:val="28"/>
          <w:szCs w:val="28"/>
        </w:rPr>
        <w:t xml:space="preserve"> этапе.</w:t>
      </w:r>
    </w:p>
    <w:p w:rsidR="00026DBC" w:rsidRDefault="00930CC9" w:rsidP="008812F6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Об</w:t>
      </w:r>
      <w:r w:rsidR="008812F6">
        <w:rPr>
          <w:sz w:val="28"/>
          <w:szCs w:val="28"/>
        </w:rPr>
        <w:t xml:space="preserve">ъем дотации на сбалансированность, предоставляемый бюджету       </w:t>
      </w:r>
      <w:r w:rsidR="008812F6">
        <w:rPr>
          <w:sz w:val="28"/>
          <w:szCs w:val="28"/>
          <w:lang w:val="en-US"/>
        </w:rPr>
        <w:t>i</w:t>
      </w:r>
      <w:r w:rsidR="008812F6">
        <w:rPr>
          <w:sz w:val="28"/>
          <w:szCs w:val="28"/>
        </w:rPr>
        <w:t xml:space="preserve">-го поселения на третьем этапе </w:t>
      </w:r>
      <w:r w:rsidR="008812F6" w:rsidRPr="00E94BEA">
        <w:rPr>
          <w:sz w:val="28"/>
          <w:szCs w:val="28"/>
        </w:rPr>
        <w:t>Д</w:t>
      </w:r>
      <w:r w:rsidR="008812F6">
        <w:rPr>
          <w:sz w:val="28"/>
          <w:szCs w:val="28"/>
        </w:rPr>
        <w:t>3</w:t>
      </w:r>
      <w:r w:rsidR="008812F6" w:rsidRPr="00E94BEA">
        <w:rPr>
          <w:sz w:val="28"/>
          <w:szCs w:val="28"/>
        </w:rPr>
        <w:t xml:space="preserve"> </w:t>
      </w:r>
      <w:proofErr w:type="spellStart"/>
      <w:r w:rsidR="008812F6" w:rsidRPr="00E94BEA">
        <w:rPr>
          <w:sz w:val="28"/>
          <w:szCs w:val="28"/>
        </w:rPr>
        <w:t>сбал</w:t>
      </w:r>
      <w:proofErr w:type="spellEnd"/>
      <w:proofErr w:type="gramStart"/>
      <w:r w:rsidR="008812F6">
        <w:rPr>
          <w:sz w:val="28"/>
          <w:szCs w:val="28"/>
          <w:vertAlign w:val="subscript"/>
          <w:lang w:val="en-US"/>
        </w:rPr>
        <w:t>i</w:t>
      </w:r>
      <w:proofErr w:type="gramEnd"/>
      <w:r w:rsidR="008812F6">
        <w:rPr>
          <w:sz w:val="28"/>
          <w:szCs w:val="28"/>
        </w:rPr>
        <w:t>, рассчитывается по формуле:</w:t>
      </w:r>
    </w:p>
    <w:p w:rsidR="005A13DA" w:rsidRDefault="005A13DA" w:rsidP="008812F6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8812F6" w:rsidRDefault="008812F6" w:rsidP="008812F6">
      <w:pPr>
        <w:pStyle w:val="ad"/>
        <w:tabs>
          <w:tab w:val="left" w:pos="0"/>
        </w:tabs>
        <w:ind w:left="0" w:firstLine="709"/>
        <w:jc w:val="center"/>
        <w:rPr>
          <w:sz w:val="28"/>
          <w:szCs w:val="28"/>
        </w:rPr>
      </w:pPr>
      <w:r w:rsidRPr="00E94BEA">
        <w:rPr>
          <w:sz w:val="28"/>
          <w:szCs w:val="28"/>
        </w:rPr>
        <w:t>Д</w:t>
      </w:r>
      <w:r>
        <w:rPr>
          <w:sz w:val="28"/>
          <w:szCs w:val="28"/>
        </w:rPr>
        <w:t>3</w:t>
      </w:r>
      <w:r w:rsidRPr="00E94BEA">
        <w:rPr>
          <w:sz w:val="28"/>
          <w:szCs w:val="28"/>
        </w:rPr>
        <w:t xml:space="preserve"> </w:t>
      </w:r>
      <w:proofErr w:type="spellStart"/>
      <w:r w:rsidRPr="00E94BEA">
        <w:rPr>
          <w:sz w:val="28"/>
          <w:szCs w:val="28"/>
        </w:rPr>
        <w:t>сбал</w:t>
      </w:r>
      <w:proofErr w:type="spellEnd"/>
      <w:proofErr w:type="gramStart"/>
      <w:r>
        <w:rPr>
          <w:sz w:val="28"/>
          <w:szCs w:val="28"/>
          <w:vertAlign w:val="subscript"/>
          <w:lang w:val="en-US"/>
        </w:rPr>
        <w:t>i</w:t>
      </w:r>
      <w:proofErr w:type="gramEnd"/>
      <w:r>
        <w:rPr>
          <w:sz w:val="28"/>
          <w:szCs w:val="28"/>
        </w:rPr>
        <w:t xml:space="preserve"> = </w:t>
      </w:r>
      <w:r w:rsidR="00930CC9">
        <w:rPr>
          <w:sz w:val="28"/>
          <w:szCs w:val="28"/>
        </w:rPr>
        <w:t>0,</w:t>
      </w:r>
      <w:r w:rsidR="002A47E6">
        <w:rPr>
          <w:sz w:val="28"/>
          <w:szCs w:val="28"/>
        </w:rPr>
        <w:t>7</w:t>
      </w:r>
      <w:r w:rsidR="00930CC9">
        <w:rPr>
          <w:sz w:val="28"/>
          <w:szCs w:val="28"/>
        </w:rPr>
        <w:t>5 х (ФОТ</w:t>
      </w:r>
      <w:r w:rsidR="00930CC9">
        <w:rPr>
          <w:sz w:val="28"/>
          <w:szCs w:val="28"/>
          <w:vertAlign w:val="subscript"/>
          <w:lang w:val="en-US"/>
        </w:rPr>
        <w:t>i</w:t>
      </w:r>
      <w:proofErr w:type="spellStart"/>
      <w:r w:rsidR="00930CC9">
        <w:rPr>
          <w:sz w:val="28"/>
          <w:szCs w:val="28"/>
          <w:vertAlign w:val="superscript"/>
        </w:rPr>
        <w:t>начисл</w:t>
      </w:r>
      <w:proofErr w:type="spellEnd"/>
      <w:r w:rsidR="00930CC9">
        <w:rPr>
          <w:sz w:val="28"/>
          <w:szCs w:val="28"/>
        </w:rPr>
        <w:t xml:space="preserve"> – ФОТ</w:t>
      </w:r>
      <w:r w:rsidR="00930CC9">
        <w:rPr>
          <w:sz w:val="28"/>
          <w:szCs w:val="28"/>
          <w:vertAlign w:val="subscript"/>
          <w:lang w:val="en-US"/>
        </w:rPr>
        <w:t>i</w:t>
      </w:r>
      <w:proofErr w:type="spellStart"/>
      <w:r w:rsidR="00930CC9">
        <w:rPr>
          <w:sz w:val="28"/>
          <w:szCs w:val="28"/>
          <w:vertAlign w:val="superscript"/>
        </w:rPr>
        <w:t>расч</w:t>
      </w:r>
      <w:proofErr w:type="spellEnd"/>
      <w:r w:rsidR="00930CC9">
        <w:rPr>
          <w:sz w:val="28"/>
          <w:szCs w:val="28"/>
        </w:rPr>
        <w:t>)</w:t>
      </w:r>
      <w:r>
        <w:rPr>
          <w:sz w:val="28"/>
          <w:szCs w:val="28"/>
        </w:rPr>
        <w:t>, где:</w:t>
      </w:r>
    </w:p>
    <w:p w:rsidR="00930CC9" w:rsidRDefault="00930CC9" w:rsidP="00930CC9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5A13DA" w:rsidRDefault="00930CC9" w:rsidP="00930CC9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</w:t>
      </w:r>
      <w:r>
        <w:rPr>
          <w:sz w:val="28"/>
          <w:szCs w:val="28"/>
          <w:vertAlign w:val="subscript"/>
          <w:lang w:val="en-US"/>
        </w:rPr>
        <w:t>i</w:t>
      </w:r>
      <w:proofErr w:type="spellStart"/>
      <w:r>
        <w:rPr>
          <w:sz w:val="28"/>
          <w:szCs w:val="28"/>
          <w:vertAlign w:val="superscript"/>
        </w:rPr>
        <w:t>начисл</w:t>
      </w:r>
      <w:proofErr w:type="spellEnd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– начисленный объем фонда заработной платы списочного состава работников муниципальных учреждений отрасли культуры,</w:t>
      </w:r>
      <w:r w:rsidR="006B3B32">
        <w:rPr>
          <w:sz w:val="28"/>
          <w:szCs w:val="28"/>
        </w:rPr>
        <w:t xml:space="preserve"> искусства и кинематографии </w:t>
      </w:r>
      <w:r w:rsidR="006B3B32">
        <w:rPr>
          <w:sz w:val="28"/>
          <w:szCs w:val="28"/>
          <w:lang w:val="en-US"/>
        </w:rPr>
        <w:t>i</w:t>
      </w:r>
      <w:r w:rsidR="006B3B32">
        <w:rPr>
          <w:sz w:val="28"/>
          <w:szCs w:val="28"/>
        </w:rPr>
        <w:t xml:space="preserve">-го поселения (без объема фонда заработной платы внешних совместителей и объема фонда заработной платы по договорам гражданско-правового характера с лицами, </w:t>
      </w:r>
      <w:r w:rsidR="00AC2733">
        <w:rPr>
          <w:sz w:val="28"/>
          <w:szCs w:val="28"/>
        </w:rPr>
        <w:t>н</w:t>
      </w:r>
      <w:r w:rsidR="006B3B32">
        <w:rPr>
          <w:sz w:val="28"/>
          <w:szCs w:val="28"/>
        </w:rPr>
        <w:t xml:space="preserve">е являющимися работниками учреждений), с учетом средств от приносящей доход деятельности за 2022 год (по </w:t>
      </w:r>
      <w:proofErr w:type="gramStart"/>
      <w:r w:rsidR="006B3B32">
        <w:rPr>
          <w:sz w:val="28"/>
          <w:szCs w:val="28"/>
        </w:rPr>
        <w:t>информации</w:t>
      </w:r>
      <w:proofErr w:type="gramEnd"/>
      <w:r w:rsidR="006B3B32">
        <w:rPr>
          <w:sz w:val="28"/>
          <w:szCs w:val="28"/>
        </w:rPr>
        <w:t xml:space="preserve"> представленной поселениями Туапсинского района).</w:t>
      </w:r>
    </w:p>
    <w:p w:rsidR="006B3B32" w:rsidRDefault="006B3B32" w:rsidP="00930CC9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</w:t>
      </w:r>
      <w:r>
        <w:rPr>
          <w:sz w:val="28"/>
          <w:szCs w:val="28"/>
          <w:vertAlign w:val="subscript"/>
          <w:lang w:val="en-US"/>
        </w:rPr>
        <w:t>i</w:t>
      </w:r>
      <w:proofErr w:type="spellStart"/>
      <w:r>
        <w:rPr>
          <w:sz w:val="28"/>
          <w:szCs w:val="28"/>
          <w:vertAlign w:val="superscript"/>
        </w:rPr>
        <w:t>расч</w:t>
      </w:r>
      <w:proofErr w:type="spellEnd"/>
      <w:r>
        <w:rPr>
          <w:sz w:val="28"/>
          <w:szCs w:val="28"/>
        </w:rPr>
        <w:t xml:space="preserve"> – расчетный объем фонда заработной платы </w:t>
      </w:r>
      <w:r w:rsidR="00BF559E">
        <w:rPr>
          <w:sz w:val="28"/>
          <w:szCs w:val="28"/>
        </w:rPr>
        <w:t xml:space="preserve">списочного состава работников муниципальных учреждений отрасли культуры, искусства и </w:t>
      </w:r>
      <w:r w:rsidR="00BF559E">
        <w:rPr>
          <w:sz w:val="28"/>
          <w:szCs w:val="28"/>
        </w:rPr>
        <w:lastRenderedPageBreak/>
        <w:t xml:space="preserve">кинематографии </w:t>
      </w:r>
      <w:r w:rsidR="00BF559E">
        <w:rPr>
          <w:sz w:val="28"/>
          <w:szCs w:val="28"/>
          <w:lang w:val="en-US"/>
        </w:rPr>
        <w:t>i</w:t>
      </w:r>
      <w:r w:rsidR="00BF559E">
        <w:rPr>
          <w:sz w:val="28"/>
          <w:szCs w:val="28"/>
        </w:rPr>
        <w:t xml:space="preserve">-го поселения (без объема фонда заработной платы внешних совместителей и объема фонда заработной платы по договорам гражданско-правового характера с лицами, </w:t>
      </w:r>
      <w:r w:rsidR="00AC2733">
        <w:rPr>
          <w:sz w:val="28"/>
          <w:szCs w:val="28"/>
        </w:rPr>
        <w:t>н</w:t>
      </w:r>
      <w:r w:rsidR="00BF559E">
        <w:rPr>
          <w:sz w:val="28"/>
          <w:szCs w:val="28"/>
        </w:rPr>
        <w:t xml:space="preserve">е являющимися работниками учреждений), с учетом средств от приносящей доход деятельности на 2023 год (по </w:t>
      </w:r>
      <w:proofErr w:type="gramStart"/>
      <w:r w:rsidR="00BF559E">
        <w:rPr>
          <w:sz w:val="28"/>
          <w:szCs w:val="28"/>
        </w:rPr>
        <w:t>информации</w:t>
      </w:r>
      <w:proofErr w:type="gramEnd"/>
      <w:r w:rsidR="00BF559E">
        <w:rPr>
          <w:sz w:val="28"/>
          <w:szCs w:val="28"/>
        </w:rPr>
        <w:t xml:space="preserve"> представленной поселениями Туапсинского района.</w:t>
      </w:r>
    </w:p>
    <w:p w:rsidR="00BF559E" w:rsidRDefault="00BF559E" w:rsidP="00930CC9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32279">
        <w:rPr>
          <w:sz w:val="28"/>
          <w:szCs w:val="28"/>
        </w:rPr>
        <w:t xml:space="preserve">4.3. Расчетный объем фонда заработной платы списочного состава работников муниципальных учреждений отрасли культуры, искусства и кинематографии </w:t>
      </w:r>
      <w:r w:rsidRPr="00F32279">
        <w:rPr>
          <w:sz w:val="28"/>
          <w:szCs w:val="28"/>
          <w:lang w:val="en-US"/>
        </w:rPr>
        <w:t>i</w:t>
      </w:r>
      <w:r w:rsidRPr="00F32279">
        <w:rPr>
          <w:sz w:val="28"/>
          <w:szCs w:val="28"/>
        </w:rPr>
        <w:t xml:space="preserve">-го поселения (без объема фонда заработной платы внешних совместителей и объема фонда заработной платы по договорам гражданско-правового характера с лицами, </w:t>
      </w:r>
      <w:r w:rsidR="00AC2733">
        <w:rPr>
          <w:sz w:val="28"/>
          <w:szCs w:val="28"/>
        </w:rPr>
        <w:t>н</w:t>
      </w:r>
      <w:r w:rsidRPr="00F32279">
        <w:rPr>
          <w:sz w:val="28"/>
          <w:szCs w:val="28"/>
        </w:rPr>
        <w:t xml:space="preserve">е являющимися работниками учреждений), с учетом средств от приносящей доход деятельности на 2023 год (по </w:t>
      </w:r>
      <w:proofErr w:type="gramStart"/>
      <w:r w:rsidRPr="00F32279">
        <w:rPr>
          <w:sz w:val="28"/>
          <w:szCs w:val="28"/>
        </w:rPr>
        <w:t>информации</w:t>
      </w:r>
      <w:proofErr w:type="gramEnd"/>
      <w:r w:rsidRPr="00F32279">
        <w:rPr>
          <w:sz w:val="28"/>
          <w:szCs w:val="28"/>
        </w:rPr>
        <w:t xml:space="preserve"> представленной поселениями Туапсинского района</w:t>
      </w:r>
      <w:r w:rsidR="00F32279">
        <w:rPr>
          <w:sz w:val="28"/>
          <w:szCs w:val="28"/>
        </w:rPr>
        <w:t>)</w:t>
      </w:r>
      <w:r w:rsidR="00F32279" w:rsidRPr="00F32279">
        <w:rPr>
          <w:sz w:val="28"/>
          <w:szCs w:val="28"/>
        </w:rPr>
        <w:t xml:space="preserve"> (ФОТ</w:t>
      </w:r>
      <w:r w:rsidR="00F32279" w:rsidRPr="00F32279">
        <w:rPr>
          <w:sz w:val="28"/>
          <w:szCs w:val="28"/>
          <w:vertAlign w:val="subscript"/>
          <w:lang w:val="en-US"/>
        </w:rPr>
        <w:t>i</w:t>
      </w:r>
      <w:proofErr w:type="spellStart"/>
      <w:r w:rsidR="00F32279" w:rsidRPr="00F32279">
        <w:rPr>
          <w:sz w:val="28"/>
          <w:szCs w:val="28"/>
          <w:vertAlign w:val="superscript"/>
        </w:rPr>
        <w:t>расч</w:t>
      </w:r>
      <w:proofErr w:type="spellEnd"/>
      <w:r w:rsidR="00F32279" w:rsidRPr="00F32279">
        <w:rPr>
          <w:sz w:val="28"/>
          <w:szCs w:val="28"/>
        </w:rPr>
        <w:t>) рас</w:t>
      </w:r>
      <w:r w:rsidR="00F32279">
        <w:rPr>
          <w:sz w:val="28"/>
          <w:szCs w:val="28"/>
        </w:rPr>
        <w:t>с</w:t>
      </w:r>
      <w:r w:rsidR="00F32279" w:rsidRPr="00F32279">
        <w:rPr>
          <w:sz w:val="28"/>
          <w:szCs w:val="28"/>
        </w:rPr>
        <w:t>читывается по формуле:</w:t>
      </w:r>
    </w:p>
    <w:p w:rsidR="00F32279" w:rsidRDefault="00F32279" w:rsidP="00F32279">
      <w:pPr>
        <w:pStyle w:val="ad"/>
        <w:tabs>
          <w:tab w:val="left" w:pos="0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ФОТ</w:t>
      </w:r>
      <w:proofErr w:type="gramStart"/>
      <w:r>
        <w:rPr>
          <w:sz w:val="28"/>
          <w:szCs w:val="28"/>
          <w:vertAlign w:val="subscript"/>
          <w:lang w:val="en-US"/>
        </w:rPr>
        <w:t>i</w:t>
      </w:r>
      <w:proofErr w:type="spellStart"/>
      <w:proofErr w:type="gramEnd"/>
      <w:r>
        <w:rPr>
          <w:sz w:val="28"/>
          <w:szCs w:val="28"/>
          <w:vertAlign w:val="superscript"/>
        </w:rPr>
        <w:t>расч</w:t>
      </w:r>
      <w:proofErr w:type="spellEnd"/>
      <w:r>
        <w:rPr>
          <w:sz w:val="28"/>
          <w:szCs w:val="28"/>
        </w:rPr>
        <w:t xml:space="preserve"> = ЗП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х Ч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х 12 х Н</w:t>
      </w:r>
      <w:r>
        <w:rPr>
          <w:sz w:val="28"/>
          <w:szCs w:val="28"/>
          <w:vertAlign w:val="superscript"/>
        </w:rPr>
        <w:t>ЗП</w:t>
      </w:r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зп</w:t>
      </w:r>
      <w:proofErr w:type="spellEnd"/>
      <w:r>
        <w:rPr>
          <w:sz w:val="28"/>
          <w:szCs w:val="28"/>
        </w:rPr>
        <w:t>, где:</w:t>
      </w:r>
    </w:p>
    <w:p w:rsidR="00F32279" w:rsidRDefault="00F32279" w:rsidP="00F32279">
      <w:pPr>
        <w:pStyle w:val="ad"/>
        <w:tabs>
          <w:tab w:val="left" w:pos="0"/>
        </w:tabs>
        <w:ind w:left="0" w:firstLine="709"/>
        <w:jc w:val="center"/>
        <w:rPr>
          <w:sz w:val="28"/>
          <w:szCs w:val="28"/>
        </w:rPr>
      </w:pPr>
    </w:p>
    <w:p w:rsidR="00F32279" w:rsidRDefault="00F32279" w:rsidP="00F32279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</w:t>
      </w:r>
      <w:proofErr w:type="gramStart"/>
      <w:r>
        <w:rPr>
          <w:sz w:val="28"/>
          <w:szCs w:val="28"/>
          <w:vertAlign w:val="subscript"/>
          <w:lang w:val="en-US"/>
        </w:rPr>
        <w:t>i</w:t>
      </w:r>
      <w:proofErr w:type="gramEnd"/>
      <w:r>
        <w:rPr>
          <w:sz w:val="28"/>
          <w:szCs w:val="28"/>
        </w:rPr>
        <w:t xml:space="preserve"> – средняя заработная плата работников муниципальных учреждений отрасли культуры, искусства и кинематографии</w:t>
      </w:r>
      <w:r w:rsidRPr="00F3227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-го поселения в 2022 году</w:t>
      </w:r>
      <w:r w:rsidRPr="00F32279">
        <w:rPr>
          <w:sz w:val="28"/>
          <w:szCs w:val="28"/>
        </w:rPr>
        <w:t xml:space="preserve"> год (</w:t>
      </w:r>
      <w:r w:rsidR="00AC2733" w:rsidRPr="00AC2733">
        <w:rPr>
          <w:sz w:val="28"/>
          <w:szCs w:val="28"/>
        </w:rPr>
        <w:t xml:space="preserve">на основании </w:t>
      </w:r>
      <w:r w:rsidR="00AC2733">
        <w:rPr>
          <w:sz w:val="28"/>
          <w:szCs w:val="28"/>
        </w:rPr>
        <w:t xml:space="preserve">информации </w:t>
      </w:r>
      <w:r w:rsidR="00AC2733" w:rsidRPr="00AC2733">
        <w:rPr>
          <w:sz w:val="28"/>
          <w:szCs w:val="28"/>
        </w:rPr>
        <w:t>предоставленно</w:t>
      </w:r>
      <w:r w:rsidR="00AC2733">
        <w:rPr>
          <w:sz w:val="28"/>
          <w:szCs w:val="28"/>
        </w:rPr>
        <w:t>й</w:t>
      </w:r>
      <w:r w:rsidR="00AC2733" w:rsidRPr="00AC2733">
        <w:rPr>
          <w:sz w:val="28"/>
          <w:szCs w:val="28"/>
        </w:rPr>
        <w:t xml:space="preserve"> отделом культуры администрации муниципального образования Туапсинский район</w:t>
      </w:r>
      <w:r>
        <w:rPr>
          <w:sz w:val="28"/>
          <w:szCs w:val="28"/>
        </w:rPr>
        <w:t>);</w:t>
      </w:r>
    </w:p>
    <w:p w:rsidR="00F32279" w:rsidRDefault="00F32279" w:rsidP="00F32279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proofErr w:type="gramStart"/>
      <w:r>
        <w:rPr>
          <w:sz w:val="28"/>
          <w:szCs w:val="28"/>
          <w:vertAlign w:val="subscript"/>
          <w:lang w:val="en-US"/>
        </w:rPr>
        <w:t>i</w:t>
      </w:r>
      <w:proofErr w:type="gramEnd"/>
      <w:r>
        <w:rPr>
          <w:sz w:val="28"/>
          <w:szCs w:val="28"/>
        </w:rPr>
        <w:t xml:space="preserve"> – численность работников муниципальных </w:t>
      </w:r>
      <w:r w:rsidRPr="00F32279">
        <w:rPr>
          <w:sz w:val="28"/>
          <w:szCs w:val="28"/>
        </w:rPr>
        <w:t xml:space="preserve">учреждений отрасли культуры, искусства и кинематографии </w:t>
      </w:r>
      <w:r w:rsidRPr="00F32279">
        <w:rPr>
          <w:sz w:val="28"/>
          <w:szCs w:val="28"/>
          <w:lang w:val="en-US"/>
        </w:rPr>
        <w:t>i</w:t>
      </w:r>
      <w:r w:rsidRPr="00F32279">
        <w:rPr>
          <w:sz w:val="28"/>
          <w:szCs w:val="28"/>
        </w:rPr>
        <w:t>-го поселения</w:t>
      </w:r>
      <w:r>
        <w:rPr>
          <w:sz w:val="28"/>
          <w:szCs w:val="28"/>
        </w:rPr>
        <w:t xml:space="preserve"> в 2023 году </w:t>
      </w:r>
      <w:r w:rsidRPr="00F32279">
        <w:rPr>
          <w:sz w:val="28"/>
          <w:szCs w:val="28"/>
        </w:rPr>
        <w:t>(</w:t>
      </w:r>
      <w:r w:rsidR="00AC2733" w:rsidRPr="00AC2733">
        <w:rPr>
          <w:sz w:val="28"/>
          <w:szCs w:val="28"/>
        </w:rPr>
        <w:t xml:space="preserve">на основании </w:t>
      </w:r>
      <w:r w:rsidR="00AC2733">
        <w:rPr>
          <w:sz w:val="28"/>
          <w:szCs w:val="28"/>
        </w:rPr>
        <w:t>информации предоставленной</w:t>
      </w:r>
      <w:r w:rsidR="00AC2733" w:rsidRPr="00AC2733">
        <w:rPr>
          <w:sz w:val="28"/>
          <w:szCs w:val="28"/>
        </w:rPr>
        <w:t xml:space="preserve"> отделом культуры администрации муниципального образования Туапсинский район</w:t>
      </w:r>
      <w:r>
        <w:rPr>
          <w:sz w:val="28"/>
          <w:szCs w:val="28"/>
        </w:rPr>
        <w:t>);</w:t>
      </w:r>
    </w:p>
    <w:p w:rsidR="00F32279" w:rsidRDefault="00F32279" w:rsidP="00F32279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perscript"/>
        </w:rPr>
        <w:t>ЗП</w:t>
      </w:r>
      <w:r>
        <w:rPr>
          <w:sz w:val="28"/>
          <w:szCs w:val="28"/>
        </w:rPr>
        <w:t xml:space="preserve"> – размер отчислений по страховым взносам в соответствии с главой 34 части второй Налогового кодекса Российской Федерации и обязательному социальному страхованию от несчастных случаев на производстве и профессиональных заболеваний по установленному тариф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равен 1,302);</w:t>
      </w:r>
    </w:p>
    <w:p w:rsidR="00F32279" w:rsidRPr="00F32279" w:rsidRDefault="00F32279" w:rsidP="00F32279">
      <w:pPr>
        <w:pStyle w:val="ad"/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зп</w:t>
      </w:r>
      <w:proofErr w:type="spellEnd"/>
      <w:r>
        <w:rPr>
          <w:sz w:val="28"/>
          <w:szCs w:val="28"/>
        </w:rPr>
        <w:t xml:space="preserve"> – коэффициент роста прогнозного показателя средней заработной платы работников муниципальных учреждений отрасли культуры, искусства и кинем</w:t>
      </w:r>
      <w:r w:rsidR="00B00BFF">
        <w:rPr>
          <w:sz w:val="28"/>
          <w:szCs w:val="28"/>
        </w:rPr>
        <w:t xml:space="preserve">атографии на 2023 год (по информации, представленной министерством культуры Краснодарского края) </w:t>
      </w:r>
      <w:proofErr w:type="gramStart"/>
      <w:r w:rsidR="00B00BFF">
        <w:rPr>
          <w:sz w:val="28"/>
          <w:szCs w:val="28"/>
        </w:rPr>
        <w:t xml:space="preserve">( </w:t>
      </w:r>
      <w:proofErr w:type="gramEnd"/>
      <w:r w:rsidR="00B00BFF">
        <w:rPr>
          <w:sz w:val="28"/>
          <w:szCs w:val="28"/>
        </w:rPr>
        <w:t>равен 117,7%).»</w:t>
      </w:r>
    </w:p>
    <w:p w:rsidR="00434FC0" w:rsidRDefault="00434FC0" w:rsidP="004B06E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4B453F">
        <w:rPr>
          <w:rFonts w:eastAsia="Calibri"/>
          <w:sz w:val="28"/>
          <w:szCs w:val="28"/>
          <w:lang w:eastAsia="en-US"/>
        </w:rPr>
        <w:t>.</w:t>
      </w:r>
      <w:r w:rsidR="00C50EF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9A25D0">
        <w:rPr>
          <w:sz w:val="28"/>
          <w:szCs w:val="28"/>
        </w:rPr>
        <w:t>Р</w:t>
      </w:r>
      <w:r>
        <w:rPr>
          <w:sz w:val="28"/>
          <w:szCs w:val="28"/>
        </w:rPr>
        <w:t>азместить</w:t>
      </w:r>
      <w:proofErr w:type="gramEnd"/>
      <w:r>
        <w:rPr>
          <w:sz w:val="28"/>
          <w:szCs w:val="28"/>
        </w:rPr>
        <w:t xml:space="preserve"> настоящее постановление на </w:t>
      </w:r>
      <w:r w:rsidR="009A25D0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 администрации муниципального образования Туапсинский район</w:t>
      </w:r>
      <w:r w:rsidR="009A25D0">
        <w:rPr>
          <w:sz w:val="28"/>
          <w:szCs w:val="28"/>
        </w:rPr>
        <w:t xml:space="preserve"> </w:t>
      </w:r>
      <w:r w:rsidR="00E73D3C">
        <w:rPr>
          <w:sz w:val="28"/>
          <w:szCs w:val="28"/>
        </w:rPr>
        <w:t xml:space="preserve">                          </w:t>
      </w:r>
      <w:r w:rsidR="009A25D0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475CF8" w:rsidRDefault="00475CF8" w:rsidP="004B06E5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Pr="00475CF8">
        <w:rPr>
          <w:bCs/>
          <w:sz w:val="28"/>
        </w:rPr>
        <w:t xml:space="preserve">. </w:t>
      </w:r>
      <w:r>
        <w:rPr>
          <w:bCs/>
          <w:sz w:val="28"/>
        </w:rPr>
        <w:t>О</w:t>
      </w:r>
      <w:r w:rsidRPr="00475CF8">
        <w:rPr>
          <w:bCs/>
          <w:sz w:val="28"/>
        </w:rPr>
        <w:t>публикова</w:t>
      </w:r>
      <w:r>
        <w:rPr>
          <w:bCs/>
          <w:sz w:val="28"/>
        </w:rPr>
        <w:t xml:space="preserve">ть настоящее постановление </w:t>
      </w:r>
      <w:r w:rsidRPr="00475CF8">
        <w:rPr>
          <w:bCs/>
          <w:sz w:val="28"/>
        </w:rPr>
        <w:t>в средстве массовой информации Туапсинского района – газете «</w:t>
      </w:r>
      <w:proofErr w:type="spellStart"/>
      <w:r w:rsidRPr="00475CF8">
        <w:rPr>
          <w:bCs/>
          <w:sz w:val="28"/>
        </w:rPr>
        <w:t>Черноморье</w:t>
      </w:r>
      <w:proofErr w:type="spellEnd"/>
      <w:r w:rsidRPr="00475CF8">
        <w:rPr>
          <w:bCs/>
          <w:sz w:val="28"/>
        </w:rPr>
        <w:t xml:space="preserve"> сегодня».</w:t>
      </w:r>
    </w:p>
    <w:p w:rsidR="00434FC0" w:rsidRPr="00650F9C" w:rsidRDefault="00475CF8" w:rsidP="004B06E5">
      <w:pPr>
        <w:tabs>
          <w:tab w:val="left" w:pos="0"/>
        </w:tabs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4</w:t>
      </w:r>
      <w:r w:rsidR="00434FC0" w:rsidRPr="00650F9C">
        <w:rPr>
          <w:sz w:val="28"/>
          <w:szCs w:val="28"/>
        </w:rPr>
        <w:t xml:space="preserve">. </w:t>
      </w:r>
      <w:proofErr w:type="gramStart"/>
      <w:r w:rsidR="00434FC0" w:rsidRPr="00650F9C">
        <w:rPr>
          <w:bCs/>
          <w:sz w:val="28"/>
        </w:rPr>
        <w:t>Контроль за</w:t>
      </w:r>
      <w:proofErr w:type="gramEnd"/>
      <w:r w:rsidR="00434FC0" w:rsidRPr="00650F9C">
        <w:rPr>
          <w:bCs/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</w:t>
      </w:r>
      <w:r w:rsidR="00401A3D" w:rsidRPr="00650F9C">
        <w:rPr>
          <w:bCs/>
          <w:sz w:val="28"/>
        </w:rPr>
        <w:t xml:space="preserve"> </w:t>
      </w:r>
      <w:r w:rsidR="00B00BFF">
        <w:rPr>
          <w:bCs/>
          <w:sz w:val="28"/>
        </w:rPr>
        <w:t>Кулешову О.Е.</w:t>
      </w:r>
    </w:p>
    <w:p w:rsidR="004D66A4" w:rsidRPr="00650F9C" w:rsidRDefault="00475CF8" w:rsidP="004B06E5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5</w:t>
      </w:r>
      <w:r w:rsidR="00C50EF1">
        <w:rPr>
          <w:bCs/>
          <w:sz w:val="28"/>
        </w:rPr>
        <w:t xml:space="preserve">. </w:t>
      </w:r>
      <w:r w:rsidR="00434FC0" w:rsidRPr="00650F9C">
        <w:rPr>
          <w:sz w:val="28"/>
          <w:szCs w:val="28"/>
        </w:rPr>
        <w:t xml:space="preserve">Постановление вступает в силу со дня его </w:t>
      </w:r>
      <w:r w:rsidR="0040529B" w:rsidRPr="00650F9C">
        <w:rPr>
          <w:sz w:val="28"/>
          <w:szCs w:val="28"/>
        </w:rPr>
        <w:t>официального опубликования</w:t>
      </w:r>
      <w:r w:rsidR="00434FC0" w:rsidRPr="00650F9C">
        <w:rPr>
          <w:bCs/>
          <w:sz w:val="28"/>
        </w:rPr>
        <w:t xml:space="preserve">.       </w:t>
      </w:r>
    </w:p>
    <w:p w:rsidR="00475CF8" w:rsidRDefault="00475CF8" w:rsidP="000150E2">
      <w:pPr>
        <w:jc w:val="both"/>
        <w:rPr>
          <w:sz w:val="28"/>
          <w:szCs w:val="28"/>
        </w:rPr>
      </w:pPr>
      <w:bookmarkStart w:id="0" w:name="_GoBack"/>
      <w:bookmarkEnd w:id="0"/>
    </w:p>
    <w:p w:rsidR="000150E2" w:rsidRPr="00650F9C" w:rsidRDefault="00FE3FEC" w:rsidP="000150E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150E2" w:rsidRPr="00650F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150E2" w:rsidRPr="00650F9C" w:rsidRDefault="000150E2" w:rsidP="000150E2">
      <w:pPr>
        <w:jc w:val="both"/>
        <w:rPr>
          <w:sz w:val="28"/>
          <w:szCs w:val="28"/>
        </w:rPr>
      </w:pPr>
      <w:r w:rsidRPr="00650F9C">
        <w:rPr>
          <w:sz w:val="28"/>
          <w:szCs w:val="28"/>
        </w:rPr>
        <w:t xml:space="preserve">муниципального образования </w:t>
      </w:r>
    </w:p>
    <w:p w:rsidR="005A13DA" w:rsidRDefault="000150E2" w:rsidP="00C940E6">
      <w:pPr>
        <w:ind w:right="-143"/>
        <w:jc w:val="both"/>
        <w:rPr>
          <w:sz w:val="28"/>
          <w:szCs w:val="28"/>
        </w:rPr>
      </w:pPr>
      <w:r w:rsidRPr="00650F9C">
        <w:rPr>
          <w:sz w:val="28"/>
          <w:szCs w:val="28"/>
        </w:rPr>
        <w:t xml:space="preserve">Туапсинский район                                          </w:t>
      </w:r>
      <w:r w:rsidR="003C2F83" w:rsidRPr="00650F9C">
        <w:rPr>
          <w:sz w:val="28"/>
          <w:szCs w:val="28"/>
        </w:rPr>
        <w:t xml:space="preserve"> </w:t>
      </w:r>
      <w:r w:rsidRPr="00650F9C">
        <w:rPr>
          <w:sz w:val="28"/>
          <w:szCs w:val="28"/>
        </w:rPr>
        <w:t xml:space="preserve">               </w:t>
      </w:r>
      <w:r w:rsidR="00815C3F" w:rsidRPr="00650F9C">
        <w:rPr>
          <w:sz w:val="28"/>
          <w:szCs w:val="28"/>
        </w:rPr>
        <w:t xml:space="preserve">  </w:t>
      </w:r>
      <w:r w:rsidRPr="00650F9C">
        <w:rPr>
          <w:sz w:val="28"/>
          <w:szCs w:val="28"/>
        </w:rPr>
        <w:t xml:space="preserve">      </w:t>
      </w:r>
      <w:r w:rsidR="00E73D3C">
        <w:rPr>
          <w:sz w:val="28"/>
          <w:szCs w:val="28"/>
        </w:rPr>
        <w:t xml:space="preserve">        </w:t>
      </w:r>
      <w:r w:rsidR="00815E6B" w:rsidRPr="00650F9C">
        <w:rPr>
          <w:sz w:val="28"/>
          <w:szCs w:val="28"/>
        </w:rPr>
        <w:t xml:space="preserve">   </w:t>
      </w:r>
      <w:r w:rsidRPr="00650F9C">
        <w:rPr>
          <w:sz w:val="28"/>
          <w:szCs w:val="28"/>
        </w:rPr>
        <w:t xml:space="preserve">        </w:t>
      </w:r>
      <w:r w:rsidR="00815C3F" w:rsidRPr="00650F9C">
        <w:rPr>
          <w:sz w:val="28"/>
          <w:szCs w:val="28"/>
        </w:rPr>
        <w:t xml:space="preserve">  </w:t>
      </w:r>
      <w:r w:rsidR="003C2F83" w:rsidRPr="00650F9C">
        <w:rPr>
          <w:sz w:val="28"/>
          <w:szCs w:val="28"/>
        </w:rPr>
        <w:t>С.</w:t>
      </w:r>
      <w:r w:rsidR="00FE3FEC">
        <w:rPr>
          <w:sz w:val="28"/>
          <w:szCs w:val="28"/>
        </w:rPr>
        <w:t>А. Бойко</w:t>
      </w:r>
    </w:p>
    <w:p w:rsidR="005A13DA" w:rsidRDefault="005A13DA" w:rsidP="005A13DA">
      <w:pPr>
        <w:pStyle w:val="6"/>
        <w:rPr>
          <w:szCs w:val="28"/>
        </w:rPr>
      </w:pPr>
      <w:r>
        <w:rPr>
          <w:szCs w:val="28"/>
        </w:rPr>
        <w:lastRenderedPageBreak/>
        <w:t>ЛИСТ  СОГЛАСОВАНИЯ</w:t>
      </w:r>
    </w:p>
    <w:p w:rsidR="005A13DA" w:rsidRDefault="005A13DA" w:rsidP="005A13D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муниципального образования</w:t>
      </w:r>
    </w:p>
    <w:p w:rsidR="005A13DA" w:rsidRDefault="005A13DA" w:rsidP="005A13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</w:t>
      </w:r>
    </w:p>
    <w:p w:rsidR="005A13DA" w:rsidRDefault="005A13DA" w:rsidP="005A13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от _______________________  № _______________ </w:t>
      </w:r>
    </w:p>
    <w:p w:rsidR="005A13DA" w:rsidRPr="005A13DA" w:rsidRDefault="005A13DA" w:rsidP="005A13DA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sz w:val="28"/>
          <w:szCs w:val="28"/>
        </w:rPr>
      </w:pPr>
      <w:r w:rsidRPr="005A13DA">
        <w:rPr>
          <w:sz w:val="28"/>
          <w:szCs w:val="28"/>
        </w:rPr>
        <w:t xml:space="preserve">«О внесении изменений в постановление администрации </w:t>
      </w:r>
    </w:p>
    <w:p w:rsidR="005A13DA" w:rsidRPr="005A13DA" w:rsidRDefault="005A13DA" w:rsidP="005A13DA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sz w:val="28"/>
          <w:szCs w:val="28"/>
        </w:rPr>
      </w:pPr>
      <w:r w:rsidRPr="005A13DA">
        <w:rPr>
          <w:sz w:val="28"/>
          <w:szCs w:val="28"/>
        </w:rPr>
        <w:t xml:space="preserve">муниципального образования Туапсинский район </w:t>
      </w:r>
    </w:p>
    <w:p w:rsidR="005A13DA" w:rsidRPr="005A13DA" w:rsidRDefault="005A13DA" w:rsidP="005A13DA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color w:val="000000"/>
          <w:sz w:val="28"/>
          <w:szCs w:val="28"/>
        </w:rPr>
      </w:pPr>
      <w:r w:rsidRPr="005A13DA">
        <w:rPr>
          <w:sz w:val="28"/>
          <w:szCs w:val="28"/>
        </w:rPr>
        <w:t>от 17 апреля 2023 г</w:t>
      </w:r>
      <w:r w:rsidR="00C50EF1">
        <w:rPr>
          <w:sz w:val="28"/>
          <w:szCs w:val="28"/>
        </w:rPr>
        <w:t>.</w:t>
      </w:r>
      <w:r w:rsidRPr="005A13DA">
        <w:rPr>
          <w:sz w:val="28"/>
          <w:szCs w:val="28"/>
        </w:rPr>
        <w:t xml:space="preserve"> № 670 «</w:t>
      </w:r>
      <w:r w:rsidRPr="005A13DA">
        <w:rPr>
          <w:color w:val="000000"/>
          <w:sz w:val="28"/>
          <w:szCs w:val="28"/>
        </w:rPr>
        <w:t xml:space="preserve">Об утверждении </w:t>
      </w:r>
    </w:p>
    <w:p w:rsidR="005A13DA" w:rsidRPr="005A13DA" w:rsidRDefault="005A13DA" w:rsidP="005A13DA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color w:val="000000"/>
          <w:sz w:val="28"/>
          <w:szCs w:val="28"/>
        </w:rPr>
      </w:pPr>
      <w:r w:rsidRPr="005A13DA">
        <w:rPr>
          <w:color w:val="000000"/>
          <w:sz w:val="28"/>
          <w:szCs w:val="28"/>
        </w:rPr>
        <w:t xml:space="preserve">Порядка предоставления из бюджета муниципального </w:t>
      </w:r>
    </w:p>
    <w:p w:rsidR="005A13DA" w:rsidRPr="005A13DA" w:rsidRDefault="005A13DA" w:rsidP="005A13DA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color w:val="000000"/>
          <w:sz w:val="28"/>
          <w:szCs w:val="28"/>
        </w:rPr>
      </w:pPr>
      <w:r w:rsidRPr="005A13DA">
        <w:rPr>
          <w:color w:val="000000"/>
          <w:sz w:val="28"/>
          <w:szCs w:val="28"/>
        </w:rPr>
        <w:t xml:space="preserve">образования Туапсинский район бюджетам </w:t>
      </w:r>
      <w:proofErr w:type="gramStart"/>
      <w:r w:rsidRPr="005A13DA">
        <w:rPr>
          <w:color w:val="000000"/>
          <w:sz w:val="28"/>
          <w:szCs w:val="28"/>
        </w:rPr>
        <w:t>городских</w:t>
      </w:r>
      <w:proofErr w:type="gramEnd"/>
      <w:r w:rsidRPr="005A13DA">
        <w:rPr>
          <w:color w:val="000000"/>
          <w:sz w:val="28"/>
          <w:szCs w:val="28"/>
        </w:rPr>
        <w:t xml:space="preserve"> </w:t>
      </w:r>
    </w:p>
    <w:p w:rsidR="005A13DA" w:rsidRPr="005A13DA" w:rsidRDefault="005A13DA" w:rsidP="005A13DA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color w:val="000000"/>
          <w:sz w:val="28"/>
          <w:szCs w:val="28"/>
        </w:rPr>
      </w:pPr>
      <w:r w:rsidRPr="005A13DA">
        <w:rPr>
          <w:color w:val="000000"/>
          <w:sz w:val="28"/>
          <w:szCs w:val="28"/>
        </w:rPr>
        <w:t xml:space="preserve">и сельских поселений Туапсинского района дотаций </w:t>
      </w:r>
    </w:p>
    <w:p w:rsidR="005A13DA" w:rsidRPr="005A13DA" w:rsidRDefault="005A13DA" w:rsidP="005A13DA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color w:val="000000"/>
          <w:sz w:val="28"/>
          <w:szCs w:val="28"/>
        </w:rPr>
      </w:pPr>
      <w:r w:rsidRPr="005A13DA">
        <w:rPr>
          <w:color w:val="000000"/>
          <w:sz w:val="28"/>
          <w:szCs w:val="28"/>
        </w:rPr>
        <w:t xml:space="preserve">на поддержку мер по обеспечению сбалансированности </w:t>
      </w:r>
    </w:p>
    <w:p w:rsidR="005A13DA" w:rsidRPr="005A13DA" w:rsidRDefault="005A13DA" w:rsidP="005A13DA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color w:val="000000"/>
          <w:sz w:val="28"/>
          <w:szCs w:val="28"/>
        </w:rPr>
      </w:pPr>
      <w:r w:rsidRPr="005A13DA">
        <w:rPr>
          <w:color w:val="000000"/>
          <w:sz w:val="28"/>
          <w:szCs w:val="28"/>
        </w:rPr>
        <w:t xml:space="preserve">бюджетов городских и сельских поселений </w:t>
      </w:r>
    </w:p>
    <w:p w:rsidR="005A13DA" w:rsidRPr="005A13DA" w:rsidRDefault="005A13DA" w:rsidP="005A13DA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color w:val="000000"/>
          <w:sz w:val="28"/>
          <w:szCs w:val="28"/>
        </w:rPr>
      </w:pPr>
      <w:r w:rsidRPr="005A13DA">
        <w:rPr>
          <w:color w:val="000000"/>
          <w:sz w:val="28"/>
          <w:szCs w:val="28"/>
        </w:rPr>
        <w:t>Туапсинского района в 2023 году»</w:t>
      </w:r>
    </w:p>
    <w:p w:rsidR="005A13DA" w:rsidRDefault="005A13DA" w:rsidP="005A13DA">
      <w:pPr>
        <w:jc w:val="center"/>
        <w:rPr>
          <w:sz w:val="28"/>
          <w:szCs w:val="28"/>
        </w:rPr>
      </w:pPr>
    </w:p>
    <w:p w:rsidR="005A13DA" w:rsidRDefault="005A13DA" w:rsidP="005A13DA">
      <w:pPr>
        <w:jc w:val="center"/>
        <w:rPr>
          <w:sz w:val="28"/>
          <w:szCs w:val="28"/>
        </w:rPr>
      </w:pPr>
    </w:p>
    <w:tbl>
      <w:tblPr>
        <w:tblW w:w="9885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026"/>
        <w:gridCol w:w="1799"/>
        <w:gridCol w:w="3060"/>
      </w:tblGrid>
      <w:tr w:rsidR="005A13DA" w:rsidTr="005A13DA">
        <w:tc>
          <w:tcPr>
            <w:tcW w:w="5026" w:type="dxa"/>
            <w:shd w:val="clear" w:color="auto" w:fill="FFFFFF"/>
            <w:hideMark/>
          </w:tcPr>
          <w:p w:rsidR="005A13DA" w:rsidRDefault="005A13DA" w:rsidP="005A1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подготовлен и внесен:</w:t>
            </w:r>
          </w:p>
          <w:p w:rsidR="005A13DA" w:rsidRDefault="005A13DA" w:rsidP="005A1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Финансовым управлением администрации муниципального      образования Туапсинский район</w:t>
            </w:r>
          </w:p>
          <w:p w:rsidR="005A13DA" w:rsidRDefault="005A13DA" w:rsidP="005A13DA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799" w:type="dxa"/>
            <w:shd w:val="clear" w:color="auto" w:fill="FFFFFF"/>
          </w:tcPr>
          <w:p w:rsidR="005A13DA" w:rsidRDefault="005A13DA" w:rsidP="005A13DA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FFFFFF"/>
            <w:vAlign w:val="bottom"/>
            <w:hideMark/>
          </w:tcPr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Ю.Н. Кулакова</w:t>
            </w:r>
          </w:p>
        </w:tc>
      </w:tr>
      <w:tr w:rsidR="005A13DA" w:rsidTr="005A13DA">
        <w:tc>
          <w:tcPr>
            <w:tcW w:w="5026" w:type="dxa"/>
            <w:shd w:val="clear" w:color="auto" w:fill="FFFFFF"/>
          </w:tcPr>
          <w:p w:rsidR="005A13DA" w:rsidRDefault="005A13DA" w:rsidP="005A13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FFFFFF"/>
          </w:tcPr>
          <w:p w:rsidR="005A13DA" w:rsidRDefault="005A13DA" w:rsidP="005A13D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FFFFFF"/>
          </w:tcPr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5A13DA" w:rsidTr="005A13DA">
        <w:tc>
          <w:tcPr>
            <w:tcW w:w="5026" w:type="dxa"/>
            <w:shd w:val="clear" w:color="auto" w:fill="FFFFFF"/>
          </w:tcPr>
          <w:p w:rsidR="005A13DA" w:rsidRDefault="005A13DA" w:rsidP="005A13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согласован:</w:t>
            </w:r>
          </w:p>
          <w:p w:rsidR="005A13DA" w:rsidRDefault="00986526" w:rsidP="005A13D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5A13DA">
              <w:rPr>
                <w:bCs/>
                <w:sz w:val="28"/>
                <w:szCs w:val="28"/>
              </w:rPr>
              <w:t>ерв</w:t>
            </w:r>
            <w:r>
              <w:rPr>
                <w:bCs/>
                <w:sz w:val="28"/>
                <w:szCs w:val="28"/>
              </w:rPr>
              <w:t>ый</w:t>
            </w:r>
            <w:r w:rsidR="005A13DA">
              <w:rPr>
                <w:bCs/>
                <w:sz w:val="28"/>
                <w:szCs w:val="28"/>
              </w:rPr>
              <w:t xml:space="preserve"> заместител</w:t>
            </w:r>
            <w:r>
              <w:rPr>
                <w:bCs/>
                <w:sz w:val="28"/>
                <w:szCs w:val="28"/>
              </w:rPr>
              <w:t>ь</w:t>
            </w:r>
            <w:r w:rsidR="005A13DA">
              <w:rPr>
                <w:bCs/>
                <w:sz w:val="28"/>
                <w:szCs w:val="28"/>
              </w:rPr>
              <w:t xml:space="preserve"> главы администрации муниципального образования Туапсинский район</w:t>
            </w:r>
          </w:p>
          <w:p w:rsidR="005A13DA" w:rsidRDefault="005A13DA" w:rsidP="005A13DA">
            <w:pPr>
              <w:jc w:val="both"/>
              <w:rPr>
                <w:sz w:val="28"/>
                <w:szCs w:val="28"/>
              </w:rPr>
            </w:pPr>
          </w:p>
          <w:p w:rsidR="005A13DA" w:rsidRDefault="005A13DA" w:rsidP="005A13D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</w:p>
          <w:p w:rsidR="005A13DA" w:rsidRDefault="005A13DA" w:rsidP="005A13DA">
            <w:pPr>
              <w:rPr>
                <w:sz w:val="28"/>
                <w:szCs w:val="28"/>
              </w:rPr>
            </w:pPr>
          </w:p>
          <w:p w:rsidR="00986526" w:rsidRDefault="00986526" w:rsidP="0098652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</w:p>
          <w:p w:rsidR="00986526" w:rsidRDefault="00986526" w:rsidP="005A13DA">
            <w:pPr>
              <w:rPr>
                <w:sz w:val="28"/>
                <w:szCs w:val="28"/>
              </w:rPr>
            </w:pPr>
          </w:p>
          <w:p w:rsidR="005A13DA" w:rsidRDefault="005A13DA" w:rsidP="005A1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 администрации  муниципального образования  Туапсинский район</w:t>
            </w:r>
          </w:p>
          <w:p w:rsidR="005A13DA" w:rsidRPr="005A13DA" w:rsidRDefault="005A13DA" w:rsidP="005A13DA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FFFFFF"/>
          </w:tcPr>
          <w:p w:rsidR="005A13DA" w:rsidRDefault="005A13DA" w:rsidP="005A13D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FFFFFF"/>
          </w:tcPr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986526" w:rsidP="005A13D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В.А. Архипов</w:t>
            </w:r>
          </w:p>
          <w:p w:rsidR="00986526" w:rsidRDefault="00986526" w:rsidP="005A13DA">
            <w:pPr>
              <w:jc w:val="right"/>
              <w:rPr>
                <w:sz w:val="28"/>
                <w:szCs w:val="28"/>
              </w:rPr>
            </w:pPr>
          </w:p>
          <w:p w:rsidR="00986526" w:rsidRDefault="00986526" w:rsidP="005A13DA">
            <w:pPr>
              <w:jc w:val="right"/>
              <w:rPr>
                <w:sz w:val="28"/>
                <w:szCs w:val="28"/>
              </w:rPr>
            </w:pPr>
          </w:p>
          <w:p w:rsidR="00986526" w:rsidRDefault="00986526" w:rsidP="005A13DA">
            <w:pPr>
              <w:jc w:val="right"/>
              <w:rPr>
                <w:sz w:val="28"/>
                <w:szCs w:val="28"/>
              </w:rPr>
            </w:pPr>
          </w:p>
          <w:p w:rsidR="005A13DA" w:rsidRDefault="00B00BFF" w:rsidP="005A13D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О.Е. Кулешова</w:t>
            </w: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B00BFF">
              <w:rPr>
                <w:bCs/>
                <w:sz w:val="28"/>
                <w:szCs w:val="28"/>
              </w:rPr>
              <w:t>А.Р. Ачмизов</w:t>
            </w: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А.В. </w:t>
            </w:r>
            <w:proofErr w:type="spellStart"/>
            <w:r>
              <w:rPr>
                <w:bCs/>
                <w:sz w:val="28"/>
                <w:szCs w:val="28"/>
              </w:rPr>
              <w:t>Лежнин</w:t>
            </w:r>
            <w:proofErr w:type="spellEnd"/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5A13DA" w:rsidTr="005A13DA">
        <w:tc>
          <w:tcPr>
            <w:tcW w:w="5026" w:type="dxa"/>
            <w:shd w:val="clear" w:color="auto" w:fill="FFFFFF"/>
            <w:hideMark/>
          </w:tcPr>
          <w:p w:rsidR="005A13DA" w:rsidRDefault="005A13DA" w:rsidP="005A13D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администрации</w:t>
            </w:r>
          </w:p>
          <w:p w:rsidR="005A13DA" w:rsidRDefault="005A13DA" w:rsidP="005A13D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муниципального образования Туапсинский район,</w:t>
            </w:r>
          </w:p>
          <w:p w:rsidR="005A13DA" w:rsidRDefault="005A13DA" w:rsidP="005A13D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управляющий делами </w:t>
            </w:r>
          </w:p>
        </w:tc>
        <w:tc>
          <w:tcPr>
            <w:tcW w:w="1799" w:type="dxa"/>
            <w:shd w:val="clear" w:color="auto" w:fill="FFFFFF"/>
          </w:tcPr>
          <w:p w:rsidR="005A13DA" w:rsidRDefault="005A13DA" w:rsidP="005A13D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FFFFFF"/>
          </w:tcPr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</w:p>
          <w:p w:rsidR="005A13DA" w:rsidRDefault="005A13DA" w:rsidP="005A13D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Д.Г. Карпенко</w:t>
            </w:r>
          </w:p>
        </w:tc>
      </w:tr>
    </w:tbl>
    <w:p w:rsidR="005A13DA" w:rsidRDefault="005A13DA" w:rsidP="00C940E6">
      <w:pPr>
        <w:ind w:right="-143"/>
        <w:jc w:val="both"/>
        <w:rPr>
          <w:szCs w:val="28"/>
        </w:rPr>
      </w:pPr>
    </w:p>
    <w:sectPr w:rsidR="005A13DA" w:rsidSect="00475CF8">
      <w:headerReference w:type="default" r:id="rId10"/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79" w:rsidRDefault="00F32279" w:rsidP="004D66A4">
      <w:r>
        <w:separator/>
      </w:r>
    </w:p>
  </w:endnote>
  <w:endnote w:type="continuationSeparator" w:id="0">
    <w:p w:rsidR="00F32279" w:rsidRDefault="00F32279" w:rsidP="004D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79" w:rsidRDefault="00F32279" w:rsidP="004D66A4">
      <w:r>
        <w:separator/>
      </w:r>
    </w:p>
  </w:footnote>
  <w:footnote w:type="continuationSeparator" w:id="0">
    <w:p w:rsidR="00F32279" w:rsidRDefault="00F32279" w:rsidP="004D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009813"/>
      <w:docPartObj>
        <w:docPartGallery w:val="Page Numbers (Top of Page)"/>
        <w:docPartUnique/>
      </w:docPartObj>
    </w:sdtPr>
    <w:sdtEndPr/>
    <w:sdtContent>
      <w:p w:rsidR="00475CF8" w:rsidRDefault="00475C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733" w:rsidRPr="00AC2733">
          <w:rPr>
            <w:noProof/>
            <w:lang w:val="ru-RU"/>
          </w:rPr>
          <w:t>2</w:t>
        </w:r>
        <w:r>
          <w:fldChar w:fldCharType="end"/>
        </w:r>
      </w:p>
    </w:sdtContent>
  </w:sdt>
  <w:p w:rsidR="00F32279" w:rsidRDefault="00F322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87251"/>
    <w:multiLevelType w:val="hybridMultilevel"/>
    <w:tmpl w:val="D506D16C"/>
    <w:lvl w:ilvl="0" w:tplc="C55834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D5E1DB7"/>
    <w:multiLevelType w:val="hybridMultilevel"/>
    <w:tmpl w:val="B134C588"/>
    <w:lvl w:ilvl="0" w:tplc="4BC8C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0F5D0C"/>
    <w:multiLevelType w:val="hybridMultilevel"/>
    <w:tmpl w:val="A934B74C"/>
    <w:lvl w:ilvl="0" w:tplc="C66A7C2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6A4"/>
    <w:rsid w:val="000150E2"/>
    <w:rsid w:val="00026DBC"/>
    <w:rsid w:val="00033F5B"/>
    <w:rsid w:val="00036792"/>
    <w:rsid w:val="000368BF"/>
    <w:rsid w:val="000432E1"/>
    <w:rsid w:val="00045887"/>
    <w:rsid w:val="000625BA"/>
    <w:rsid w:val="001175B2"/>
    <w:rsid w:val="00123FD9"/>
    <w:rsid w:val="00175B11"/>
    <w:rsid w:val="001A2989"/>
    <w:rsid w:val="001D32B8"/>
    <w:rsid w:val="00201C63"/>
    <w:rsid w:val="002868F2"/>
    <w:rsid w:val="002A2659"/>
    <w:rsid w:val="002A47E6"/>
    <w:rsid w:val="002D5178"/>
    <w:rsid w:val="002F623A"/>
    <w:rsid w:val="003949DB"/>
    <w:rsid w:val="003A30D1"/>
    <w:rsid w:val="003C2F83"/>
    <w:rsid w:val="00401A3D"/>
    <w:rsid w:val="0040529B"/>
    <w:rsid w:val="004319AF"/>
    <w:rsid w:val="00433F52"/>
    <w:rsid w:val="00434FC0"/>
    <w:rsid w:val="004415AD"/>
    <w:rsid w:val="00450BEB"/>
    <w:rsid w:val="00475CF8"/>
    <w:rsid w:val="00481401"/>
    <w:rsid w:val="004B06E5"/>
    <w:rsid w:val="004C108F"/>
    <w:rsid w:val="004D66A4"/>
    <w:rsid w:val="004E355A"/>
    <w:rsid w:val="004F6224"/>
    <w:rsid w:val="005165B6"/>
    <w:rsid w:val="0053401B"/>
    <w:rsid w:val="00554143"/>
    <w:rsid w:val="0057193F"/>
    <w:rsid w:val="005A13DA"/>
    <w:rsid w:val="005A390E"/>
    <w:rsid w:val="005B4F0A"/>
    <w:rsid w:val="005D2923"/>
    <w:rsid w:val="005F5142"/>
    <w:rsid w:val="00624980"/>
    <w:rsid w:val="00650F9C"/>
    <w:rsid w:val="0067251D"/>
    <w:rsid w:val="00673578"/>
    <w:rsid w:val="006B3B32"/>
    <w:rsid w:val="006B7BFA"/>
    <w:rsid w:val="006D5DC8"/>
    <w:rsid w:val="006F7985"/>
    <w:rsid w:val="00731EFF"/>
    <w:rsid w:val="00734A6A"/>
    <w:rsid w:val="00815C3F"/>
    <w:rsid w:val="00815E6B"/>
    <w:rsid w:val="0084181B"/>
    <w:rsid w:val="00860352"/>
    <w:rsid w:val="008812F6"/>
    <w:rsid w:val="008B70A7"/>
    <w:rsid w:val="009122F8"/>
    <w:rsid w:val="00912EB9"/>
    <w:rsid w:val="00930CC9"/>
    <w:rsid w:val="00966F83"/>
    <w:rsid w:val="00986526"/>
    <w:rsid w:val="009A25D0"/>
    <w:rsid w:val="009D3D72"/>
    <w:rsid w:val="00A06CA0"/>
    <w:rsid w:val="00A76E9B"/>
    <w:rsid w:val="00A97992"/>
    <w:rsid w:val="00AC2733"/>
    <w:rsid w:val="00AE4029"/>
    <w:rsid w:val="00B00BFF"/>
    <w:rsid w:val="00B00E57"/>
    <w:rsid w:val="00B1263C"/>
    <w:rsid w:val="00B25907"/>
    <w:rsid w:val="00B36029"/>
    <w:rsid w:val="00B41021"/>
    <w:rsid w:val="00B567A1"/>
    <w:rsid w:val="00B65166"/>
    <w:rsid w:val="00B918B9"/>
    <w:rsid w:val="00B91F8F"/>
    <w:rsid w:val="00BB3CE9"/>
    <w:rsid w:val="00BC23B6"/>
    <w:rsid w:val="00BF559E"/>
    <w:rsid w:val="00C37FAF"/>
    <w:rsid w:val="00C40B04"/>
    <w:rsid w:val="00C46F08"/>
    <w:rsid w:val="00C50203"/>
    <w:rsid w:val="00C50EF1"/>
    <w:rsid w:val="00C940E6"/>
    <w:rsid w:val="00CB043D"/>
    <w:rsid w:val="00CC3F57"/>
    <w:rsid w:val="00D03B85"/>
    <w:rsid w:val="00D11CEE"/>
    <w:rsid w:val="00D95D74"/>
    <w:rsid w:val="00DF616B"/>
    <w:rsid w:val="00E07E79"/>
    <w:rsid w:val="00E30803"/>
    <w:rsid w:val="00E46938"/>
    <w:rsid w:val="00E53FA0"/>
    <w:rsid w:val="00E66AC9"/>
    <w:rsid w:val="00E67061"/>
    <w:rsid w:val="00E73D3C"/>
    <w:rsid w:val="00E75D08"/>
    <w:rsid w:val="00E94BEA"/>
    <w:rsid w:val="00EE1CC5"/>
    <w:rsid w:val="00F23AE9"/>
    <w:rsid w:val="00F30DF1"/>
    <w:rsid w:val="00F32279"/>
    <w:rsid w:val="00F41537"/>
    <w:rsid w:val="00F53CA3"/>
    <w:rsid w:val="00F73EBA"/>
    <w:rsid w:val="00F824C5"/>
    <w:rsid w:val="00F97D2C"/>
    <w:rsid w:val="00FE06BB"/>
    <w:rsid w:val="00F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D66A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66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D66A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D66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4D66A4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D66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4D66A4"/>
    <w:pPr>
      <w:tabs>
        <w:tab w:val="center" w:pos="4677"/>
        <w:tab w:val="right" w:pos="9355"/>
      </w:tabs>
    </w:pPr>
    <w:rPr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4D66A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4D66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66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4D66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6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0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43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97A1-99D7-4E2B-8B58-2899EA3A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nachbud</dc:creator>
  <cp:keywords/>
  <dc:description/>
  <cp:lastModifiedBy>Пичугина ЛВ.</cp:lastModifiedBy>
  <cp:revision>49</cp:revision>
  <cp:lastPrinted>2023-08-21T11:24:00Z</cp:lastPrinted>
  <dcterms:created xsi:type="dcterms:W3CDTF">2016-10-21T12:59:00Z</dcterms:created>
  <dcterms:modified xsi:type="dcterms:W3CDTF">2023-08-21T11:45:00Z</dcterms:modified>
</cp:coreProperties>
</file>