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Департамент развития бизнеса и внешнеэкономической деятельности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Краснодарского края сообщает, что автономная некоммерческая организация</w:t>
      </w:r>
    </w:p>
    <w:p w:rsid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«Агентство стратегических инициатив по продвижению новых проектов»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(далее – Агентство) в рамках программы «Предприниматели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предпринимателей» реализует проекты, направленные на поддержку и развитие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малого и среднего бизнеса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</w:p>
    <w:p w:rsidR="0092336F" w:rsidRDefault="0092336F" w:rsidP="009233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Одним из проектов является «Банк проверенных франшиз»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(далее – Проект), целью которого является улучшение социально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>-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экономической ситуации, создание рабочих мест в регионах за счет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установления прозрачности сферы франчайзинга и создания массового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 xml:space="preserve">безопасного предпринимательства.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Проект и платформа «Банк проверенных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франшиз» выступят в качестве «единого окна» для предпринимателей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proofErr w:type="spellStart"/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франчайзеров</w:t>
      </w:r>
      <w:proofErr w:type="spellEnd"/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, инвесторов, органов региональной власти, Высших и средних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учебных заведений.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В рамках Проекта 1 февраля 2024 г. на площадке кластера «Ломоносов»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по адресу: Москва Раменский бульвар, д.1 состоится форум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FranchCamp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Франчайзинг. Предпринимательство. Инвестиции»</w:t>
      </w:r>
      <w:r>
        <w:rPr>
          <w:rFonts w:ascii="TimesNewRomanPSMT" w:hAnsi="TimesNewRomanPSMT" w:cs="TimesNewRomanPSMT"/>
          <w:color w:val="000000"/>
          <w:sz w:val="28"/>
          <w:szCs w:val="28"/>
        </w:rPr>
        <w:t> 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(далее – мероприятие), 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также панельная сессия «Развитие предпринимательства и франчайзинга как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точка роста экономики и качества жизни регионов».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Цели мероприятия: стимулирование интереса к развитию российского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предпринимательства и популяризация предпринимательских инициатив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регионах; повышение доверия к франчайзингу; увеличение количества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начинающих и опытных предпринимателей; улучшение социально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экономической ситуации в регионах страны. В рамках мероприятия участники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познакомятся с понятием франчайзинга, его особенностями, как вида ведения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бизнеса; узнают о трендах и показателях отрасли франчайзинга в России и мире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;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сформируют понимание возможной роли франчайзинга в экономике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социальной сфере региона; познакомятся с действующими предпринимателями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и экспертами, реальными кейсами масштабирования бизнеса.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FF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Дополнительно сообщаем о возможности онлайн участия в мероприятии.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Регистрация для участия реализована по ссылке: https://franchcamp.ru/forum.</w:t>
      </w:r>
    </w:p>
    <w:p w:rsid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 xml:space="preserve"> 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bookmarkStart w:id="0" w:name="_GoBack"/>
      <w:bookmarkEnd w:id="0"/>
      <w:r w:rsidRPr="0092336F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ДЕПАРТАМЕНТ РАЗВИТИЯ БИЗНЕСА И ВНЕШНЕЭКОНОМИЧЕСКОЙ ДЕЯТЕЛЬНОСТИ КРАСНОДАРСКОГО КРАЯ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Красная</w:t>
      </w:r>
      <w:proofErr w:type="gramEnd"/>
      <w:r w:rsidRPr="0092336F">
        <w:rPr>
          <w:rFonts w:ascii="TimesNewRomanPSMT" w:hAnsi="TimesNewRomanPSMT" w:cs="TimesNewRomanPSMT"/>
          <w:color w:val="000000"/>
          <w:sz w:val="28"/>
          <w:szCs w:val="28"/>
        </w:rPr>
        <w:t xml:space="preserve"> ул., д. 35, г. Краснодар, 350014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92336F">
        <w:rPr>
          <w:rFonts w:ascii="TimesNewRomanPSMT" w:hAnsi="TimesNewRomanPSMT" w:cs="TimesNewRomanPSMT"/>
          <w:color w:val="000000"/>
          <w:sz w:val="28"/>
          <w:szCs w:val="28"/>
        </w:rPr>
        <w:t>Тел</w:t>
      </w:r>
      <w:r w:rsidRPr="0092336F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. (861) 251-73-10</w:t>
      </w:r>
    </w:p>
    <w:p w:rsidR="0092336F" w:rsidRPr="0092336F" w:rsidRDefault="0092336F" w:rsidP="009233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  <w:lang w:val="en-US"/>
        </w:rPr>
      </w:pPr>
      <w:r w:rsidRPr="0092336F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E-mail: investkuban@krasnodar.ru</w:t>
      </w:r>
    </w:p>
    <w:p w:rsidR="004D7EBC" w:rsidRPr="0092336F" w:rsidRDefault="004D7EBC" w:rsidP="0092336F">
      <w:pPr>
        <w:rPr>
          <w:sz w:val="28"/>
          <w:szCs w:val="28"/>
          <w:lang w:val="en-US"/>
        </w:rPr>
      </w:pPr>
    </w:p>
    <w:sectPr w:rsidR="004D7EBC" w:rsidRPr="0092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6F"/>
    <w:rsid w:val="004D7EBC"/>
    <w:rsid w:val="0092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1</cp:revision>
  <dcterms:created xsi:type="dcterms:W3CDTF">2024-01-24T07:31:00Z</dcterms:created>
  <dcterms:modified xsi:type="dcterms:W3CDTF">2024-01-24T07:38:00Z</dcterms:modified>
</cp:coreProperties>
</file>