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62013" w:rsidRDefault="00662013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62013" w:rsidRPr="00662013" w:rsidRDefault="00836F91" w:rsidP="0066201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1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662013" w:rsidRPr="0066201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2013" w:rsidRPr="006620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 утверждении Положения о порядке управления и распоряжения имуществом муниципального образования Туапсинский муниципальный округ</w:t>
      </w:r>
      <w:r w:rsidR="006620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662013" w:rsidRPr="0066201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Краснодарского края</w:t>
      </w:r>
    </w:p>
    <w:p w:rsidR="00662013" w:rsidRDefault="00662013" w:rsidP="00662013">
      <w:pPr>
        <w:spacing w:after="0" w:line="315" w:lineRule="exac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662013" w:rsidRPr="00662013" w:rsidRDefault="00662013" w:rsidP="00662013">
      <w:pPr>
        <w:spacing w:after="0" w:line="315" w:lineRule="exac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836F91" w:rsidRPr="00655B73" w:rsidRDefault="00836F91" w:rsidP="00D71F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B5767F">
        <w:rPr>
          <w:rFonts w:ascii="Times New Roman" w:eastAsia="Times New Roman" w:hAnsi="Times New Roman" w:cs="Times New Roman"/>
          <w:sz w:val="28"/>
          <w:szCs w:val="28"/>
        </w:rPr>
        <w:t>решения Совета МО Туапсинский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13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</w:t>
      </w:r>
      <w:r w:rsidR="00662013" w:rsidRPr="00662013">
        <w:rPr>
          <w:rFonts w:ascii="Times New Roman" w:eastAsia="Times New Roman" w:hAnsi="Times New Roman" w:cs="Times New Roman"/>
          <w:sz w:val="28"/>
          <w:szCs w:val="28"/>
        </w:rPr>
        <w:t>края «</w:t>
      </w:r>
      <w:r w:rsidR="00662013" w:rsidRPr="00662013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Положения о порядке управления и распоряжения имуществом муниципального образования Туапсинский муниципальный округ Краснодарского края</w:t>
      </w:r>
      <w:r w:rsidRPr="00E76A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  <w:proofErr w:type="gramEnd"/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662013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2013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от  6 октября 2003 г. № 131-ФЗ «Об общих принципах организации местного самоуправления в Российской Федерации», 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</w:t>
      </w:r>
      <w:r w:rsidRPr="00662013">
        <w:t xml:space="preserve"> </w:t>
      </w:r>
      <w:r w:rsidRPr="00662013">
        <w:rPr>
          <w:rFonts w:ascii="Times New Roman" w:hAnsi="Times New Roman" w:cs="Times New Roman"/>
          <w:sz w:val="28"/>
          <w:szCs w:val="28"/>
        </w:rPr>
        <w:t>Уставом муниципального образования Туапсинский муниципальный округ Краснодарского</w:t>
      </w:r>
      <w:proofErr w:type="gramEnd"/>
      <w:r w:rsidRPr="00662013">
        <w:rPr>
          <w:rFonts w:ascii="Times New Roman" w:hAnsi="Times New Roman" w:cs="Times New Roman"/>
          <w:sz w:val="28"/>
          <w:szCs w:val="28"/>
        </w:rPr>
        <w:t xml:space="preserve"> края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1C643D"/>
    <w:rsid w:val="0025174E"/>
    <w:rsid w:val="002F7CA7"/>
    <w:rsid w:val="003245EF"/>
    <w:rsid w:val="00360F39"/>
    <w:rsid w:val="003C05B2"/>
    <w:rsid w:val="00420819"/>
    <w:rsid w:val="00476C16"/>
    <w:rsid w:val="004A0D71"/>
    <w:rsid w:val="005700D5"/>
    <w:rsid w:val="005E7798"/>
    <w:rsid w:val="00655B73"/>
    <w:rsid w:val="0066201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B5767F"/>
    <w:rsid w:val="00C77B78"/>
    <w:rsid w:val="00CE135B"/>
    <w:rsid w:val="00D05D2D"/>
    <w:rsid w:val="00D71F9F"/>
    <w:rsid w:val="00D71FD1"/>
    <w:rsid w:val="00D724C3"/>
    <w:rsid w:val="00D7294E"/>
    <w:rsid w:val="00DE3DA5"/>
    <w:rsid w:val="00E76AC3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2024-12-09T09:27:00Z</cp:lastPrinted>
  <dcterms:created xsi:type="dcterms:W3CDTF">2024-12-09T09:27:00Z</dcterms:created>
  <dcterms:modified xsi:type="dcterms:W3CDTF">2024-12-09T09:27:00Z</dcterms:modified>
</cp:coreProperties>
</file>