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3" w:rsidRPr="00BB7B06" w:rsidRDefault="006D0D73" w:rsidP="006D0D73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ЗАКЛЮЧЕНИ</w:t>
      </w:r>
      <w:r w:rsidRPr="00BB7B06">
        <w:rPr>
          <w:rFonts w:ascii="Times New Roman" w:hAnsi="Times New Roman"/>
          <w:b/>
          <w:color w:val="000000" w:themeColor="text1"/>
          <w:szCs w:val="28"/>
        </w:rPr>
        <w:t xml:space="preserve">Е № </w:t>
      </w:r>
      <w:r w:rsidR="00145716">
        <w:rPr>
          <w:rFonts w:ascii="Times New Roman" w:hAnsi="Times New Roman"/>
          <w:b/>
          <w:color w:val="000000" w:themeColor="text1"/>
          <w:szCs w:val="28"/>
        </w:rPr>
        <w:t>70</w:t>
      </w:r>
    </w:p>
    <w:p w:rsidR="00145716" w:rsidRPr="0050252D" w:rsidRDefault="00145716" w:rsidP="00145716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b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 xml:space="preserve">публичных слушаний </w:t>
      </w:r>
      <w:r>
        <w:rPr>
          <w:rFonts w:ascii="Times New Roman" w:hAnsi="Times New Roman"/>
          <w:b/>
          <w:szCs w:val="28"/>
        </w:rPr>
        <w:t xml:space="preserve">по </w:t>
      </w:r>
      <w:r w:rsidRPr="00E20226">
        <w:rPr>
          <w:rFonts w:ascii="Times New Roman" w:hAnsi="Times New Roman"/>
          <w:b/>
          <w:szCs w:val="28"/>
        </w:rPr>
        <w:t>проект</w:t>
      </w:r>
      <w:r>
        <w:rPr>
          <w:rFonts w:ascii="Times New Roman" w:hAnsi="Times New Roman"/>
          <w:b/>
          <w:szCs w:val="28"/>
        </w:rPr>
        <w:t xml:space="preserve">у </w:t>
      </w:r>
      <w:r w:rsidRPr="00E20226">
        <w:rPr>
          <w:b/>
          <w:bCs/>
          <w:szCs w:val="28"/>
        </w:rPr>
        <w:t xml:space="preserve">постановления администрации муниципального образования Туапсинский район </w:t>
      </w:r>
    </w:p>
    <w:p w:rsidR="006D0D73" w:rsidRPr="00145716" w:rsidRDefault="00145716" w:rsidP="00E60714">
      <w:pPr>
        <w:tabs>
          <w:tab w:val="left" w:pos="709"/>
          <w:tab w:val="left" w:pos="9498"/>
          <w:tab w:val="left" w:pos="9781"/>
        </w:tabs>
        <w:ind w:right="-143"/>
        <w:jc w:val="center"/>
        <w:rPr>
          <w:b/>
          <w:bCs/>
          <w:szCs w:val="28"/>
        </w:rPr>
      </w:pPr>
      <w:r w:rsidRPr="00145716">
        <w:rPr>
          <w:b/>
          <w:bCs/>
          <w:szCs w:val="28"/>
        </w:rPr>
        <w:t xml:space="preserve">«Об утверждении документации по планировке территории по объекту: </w:t>
      </w:r>
      <w:proofErr w:type="gramStart"/>
      <w:r w:rsidRPr="00145716">
        <w:rPr>
          <w:b/>
          <w:bCs/>
          <w:szCs w:val="28"/>
        </w:rPr>
        <w:t>«Размещение линейного объекта местного значения «Улично-дорожная сеть с устройством автомобильного и пешеходного мостов через реку Кабак в с. Ольгинка, КК 23:33:0805002»</w:t>
      </w:r>
      <w:proofErr w:type="gramEnd"/>
    </w:p>
    <w:p w:rsidR="00E20226" w:rsidRPr="00E60714" w:rsidRDefault="00E20226" w:rsidP="00E20226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sz w:val="24"/>
          <w:szCs w:val="28"/>
        </w:rPr>
      </w:pPr>
    </w:p>
    <w:p w:rsidR="006D0D73" w:rsidRDefault="006D0D73" w:rsidP="006D0D7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Туапсе, </w:t>
      </w:r>
    </w:p>
    <w:p w:rsidR="006D0D73" w:rsidRDefault="006D0D73" w:rsidP="006D0D7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ул. Свободы, 3    </w:t>
      </w: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</w:t>
      </w:r>
      <w:r w:rsidR="00145716">
        <w:rPr>
          <w:rFonts w:ascii="Times New Roman" w:hAnsi="Times New Roman"/>
          <w:sz w:val="32"/>
          <w:szCs w:val="28"/>
        </w:rPr>
        <w:t xml:space="preserve">   </w:t>
      </w:r>
      <w:r>
        <w:rPr>
          <w:rFonts w:ascii="Times New Roman" w:hAnsi="Times New Roman"/>
          <w:sz w:val="32"/>
          <w:szCs w:val="28"/>
        </w:rPr>
        <w:t xml:space="preserve">  </w:t>
      </w:r>
      <w:r w:rsidR="00854FD0">
        <w:rPr>
          <w:rFonts w:ascii="Times New Roman" w:hAnsi="Times New Roman"/>
          <w:szCs w:val="28"/>
        </w:rPr>
        <w:t>09</w:t>
      </w:r>
      <w:r w:rsidR="00E20226">
        <w:rPr>
          <w:rFonts w:ascii="Times New Roman" w:hAnsi="Times New Roman"/>
          <w:szCs w:val="28"/>
        </w:rPr>
        <w:t xml:space="preserve"> </w:t>
      </w:r>
      <w:r w:rsidR="00145716">
        <w:rPr>
          <w:rFonts w:ascii="Times New Roman" w:hAnsi="Times New Roman"/>
          <w:szCs w:val="28"/>
        </w:rPr>
        <w:t>ноя</w:t>
      </w:r>
      <w:r w:rsidR="00E20226">
        <w:rPr>
          <w:rFonts w:ascii="Times New Roman" w:hAnsi="Times New Roman"/>
          <w:szCs w:val="28"/>
        </w:rPr>
        <w:t>бря</w:t>
      </w:r>
      <w:r>
        <w:rPr>
          <w:rFonts w:ascii="Times New Roman" w:hAnsi="Times New Roman"/>
          <w:szCs w:val="28"/>
        </w:rPr>
        <w:t xml:space="preserve"> 2022 г.</w:t>
      </w:r>
    </w:p>
    <w:p w:rsidR="00E20226" w:rsidRDefault="00E20226" w:rsidP="006D0D7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145716" w:rsidRPr="00145716" w:rsidRDefault="00145716" w:rsidP="00145716">
      <w:pPr>
        <w:ind w:right="-284" w:firstLine="709"/>
        <w:jc w:val="both"/>
      </w:pPr>
      <w:r>
        <w:rPr>
          <w:rFonts w:ascii="Times New Roman" w:hAnsi="Times New Roman"/>
        </w:rPr>
        <w:t xml:space="preserve">На основании </w:t>
      </w:r>
      <w:r w:rsidRPr="00051D1E">
        <w:t xml:space="preserve">постановления администрации муниципального образования Туапсинский район от </w:t>
      </w:r>
      <w:r>
        <w:t>13</w:t>
      </w:r>
      <w:r>
        <w:t xml:space="preserve"> октября</w:t>
      </w:r>
      <w:r w:rsidRPr="00051D1E">
        <w:t xml:space="preserve"> 2022 г. № </w:t>
      </w:r>
      <w:r>
        <w:t>1787</w:t>
      </w:r>
      <w:r w:rsidRPr="00051D1E">
        <w:t xml:space="preserve"> «</w:t>
      </w:r>
      <w:r w:rsidRPr="00815C5E">
        <w:rPr>
          <w:rFonts w:eastAsia="Lucida Sans Unicode"/>
        </w:rPr>
        <w:t xml:space="preserve">О </w:t>
      </w:r>
      <w:r w:rsidRPr="00145716">
        <w:rPr>
          <w:rFonts w:eastAsia="Lucida Sans Unicode"/>
        </w:rPr>
        <w:t>проведении публичных слушаний по проекту</w:t>
      </w:r>
      <w:r w:rsidRPr="00145716">
        <w:t xml:space="preserve"> постановления администрации муниципального образования Туапсинский район «Об утверждении документации по планировке территории</w:t>
      </w:r>
      <w:r w:rsidRPr="00145716">
        <w:rPr>
          <w:rFonts w:eastAsia="Lucida Sans Unicode"/>
        </w:rPr>
        <w:t xml:space="preserve"> по объекту: </w:t>
      </w:r>
      <w:proofErr w:type="gramStart"/>
      <w:r w:rsidRPr="00145716">
        <w:rPr>
          <w:rFonts w:eastAsia="Lucida Sans Unicode"/>
        </w:rPr>
        <w:t>«Размещение линейного объекта местного значения «Улично-дорожная сеть с устройством автомобильного и пешеходного мотов через реку Кабак в</w:t>
      </w:r>
      <w:r>
        <w:rPr>
          <w:rFonts w:eastAsia="Lucida Sans Unicode"/>
        </w:rPr>
        <w:t xml:space="preserve"> </w:t>
      </w:r>
      <w:r w:rsidRPr="00145716">
        <w:rPr>
          <w:rFonts w:eastAsia="Lucida Sans Unicode"/>
        </w:rPr>
        <w:t>с. Ольгинка,</w:t>
      </w:r>
      <w:r>
        <w:rPr>
          <w:rFonts w:eastAsia="Lucida Sans Unicode"/>
        </w:rPr>
        <w:t xml:space="preserve">                        </w:t>
      </w:r>
      <w:r w:rsidRPr="00145716">
        <w:rPr>
          <w:rFonts w:eastAsia="Lucida Sans Unicode"/>
        </w:rPr>
        <w:t xml:space="preserve"> КК 23:33:0805002»</w:t>
      </w:r>
      <w:r>
        <w:rPr>
          <w:bCs/>
          <w:szCs w:val="28"/>
        </w:rPr>
        <w:t xml:space="preserve"> администрацией муниципального образования Туапсинский район проведены публичные слушания по проекту </w:t>
      </w:r>
      <w:r w:rsidRPr="00940285">
        <w:rPr>
          <w:bCs/>
          <w:szCs w:val="28"/>
        </w:rPr>
        <w:t>постановления администрации муниципального образования Туапсинский район «</w:t>
      </w:r>
      <w:r w:rsidRPr="00145716">
        <w:t>Об утверждении документации по планировке территории</w:t>
      </w:r>
      <w:r w:rsidRPr="00145716">
        <w:rPr>
          <w:rFonts w:eastAsia="Lucida Sans Unicode"/>
        </w:rPr>
        <w:t xml:space="preserve"> по объекту:</w:t>
      </w:r>
      <w:proofErr w:type="gramEnd"/>
      <w:r w:rsidRPr="00145716">
        <w:rPr>
          <w:rFonts w:eastAsia="Lucida Sans Unicode"/>
        </w:rPr>
        <w:t xml:space="preserve"> </w:t>
      </w:r>
      <w:proofErr w:type="gramStart"/>
      <w:r w:rsidRPr="00145716">
        <w:rPr>
          <w:rFonts w:eastAsia="Lucida Sans Unicode"/>
        </w:rPr>
        <w:t>«Размещение линейного объекта местного значения «Улично-дорожная сеть с устройством автомобильного и пешеходного мотов через реку Кабак в</w:t>
      </w:r>
      <w:r>
        <w:rPr>
          <w:rFonts w:eastAsia="Lucida Sans Unicode"/>
        </w:rPr>
        <w:t xml:space="preserve"> </w:t>
      </w:r>
      <w:r>
        <w:rPr>
          <w:rFonts w:eastAsia="Lucida Sans Unicode"/>
        </w:rPr>
        <w:t xml:space="preserve">                     </w:t>
      </w:r>
      <w:r w:rsidRPr="00145716">
        <w:rPr>
          <w:rFonts w:eastAsia="Lucida Sans Unicode"/>
        </w:rPr>
        <w:t>с. Ольгинка,</w:t>
      </w:r>
      <w:r>
        <w:rPr>
          <w:rFonts w:eastAsia="Lucida Sans Unicode"/>
        </w:rPr>
        <w:t xml:space="preserve"> </w:t>
      </w:r>
      <w:r w:rsidRPr="00145716">
        <w:rPr>
          <w:rFonts w:eastAsia="Lucida Sans Unicode"/>
        </w:rPr>
        <w:t>КК 23:33:0805002</w:t>
      </w:r>
      <w:r w:rsidRPr="00940285">
        <w:rPr>
          <w:bCs/>
          <w:szCs w:val="28"/>
        </w:rPr>
        <w:t>».</w:t>
      </w:r>
      <w:proofErr w:type="gramEnd"/>
    </w:p>
    <w:p w:rsidR="00145716" w:rsidRPr="00145716" w:rsidRDefault="00145716" w:rsidP="00145716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bCs/>
          <w:szCs w:val="28"/>
        </w:rPr>
      </w:pPr>
      <w:r w:rsidRPr="00940285">
        <w:rPr>
          <w:rFonts w:ascii="Times New Roman" w:hAnsi="Times New Roman"/>
          <w:szCs w:val="28"/>
        </w:rPr>
        <w:t xml:space="preserve">В ходе публичных слушаний оформлен и составлен протокол                                  от </w:t>
      </w:r>
      <w:r>
        <w:rPr>
          <w:rFonts w:ascii="Times New Roman" w:hAnsi="Times New Roman"/>
          <w:szCs w:val="28"/>
        </w:rPr>
        <w:t>02</w:t>
      </w:r>
      <w:r w:rsidRPr="00940285">
        <w:rPr>
          <w:rFonts w:ascii="Times New Roman" w:hAnsi="Times New Roman"/>
          <w:szCs w:val="28"/>
        </w:rPr>
        <w:t xml:space="preserve"> ноября 2022 г. </w:t>
      </w:r>
      <w:r w:rsidRPr="00145716">
        <w:rPr>
          <w:rFonts w:ascii="Times New Roman" w:hAnsi="Times New Roman"/>
          <w:szCs w:val="28"/>
        </w:rPr>
        <w:t xml:space="preserve">№ </w:t>
      </w:r>
      <w:r w:rsidRPr="00145716">
        <w:rPr>
          <w:rFonts w:ascii="Times New Roman" w:hAnsi="Times New Roman"/>
          <w:szCs w:val="28"/>
        </w:rPr>
        <w:t>66</w:t>
      </w:r>
      <w:r w:rsidRPr="00145716">
        <w:rPr>
          <w:rFonts w:ascii="Times New Roman" w:hAnsi="Times New Roman"/>
          <w:szCs w:val="28"/>
        </w:rPr>
        <w:t xml:space="preserve"> по результатам </w:t>
      </w:r>
      <w:r w:rsidRPr="00145716">
        <w:rPr>
          <w:rFonts w:ascii="Times New Roman" w:hAnsi="Times New Roman"/>
          <w:szCs w:val="28"/>
        </w:rPr>
        <w:t xml:space="preserve">проведения </w:t>
      </w:r>
      <w:r w:rsidRPr="00145716">
        <w:rPr>
          <w:rFonts w:ascii="Times New Roman" w:hAnsi="Times New Roman"/>
          <w:szCs w:val="28"/>
        </w:rPr>
        <w:t xml:space="preserve">собрания участников публичных слушаний. </w:t>
      </w: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публичных слушаниях принял</w:t>
      </w:r>
      <w:r w:rsidRPr="00145716">
        <w:rPr>
          <w:rFonts w:ascii="Times New Roman" w:hAnsi="Times New Roman"/>
          <w:szCs w:val="28"/>
        </w:rPr>
        <w:t xml:space="preserve"> участие </w:t>
      </w:r>
      <w:r w:rsidRPr="00145716">
        <w:rPr>
          <w:rFonts w:ascii="Times New Roman" w:hAnsi="Times New Roman"/>
          <w:szCs w:val="28"/>
        </w:rPr>
        <w:t>1</w:t>
      </w:r>
      <w:r w:rsidRPr="00145716">
        <w:rPr>
          <w:rFonts w:ascii="Times New Roman" w:hAnsi="Times New Roman"/>
          <w:szCs w:val="28"/>
        </w:rPr>
        <w:t xml:space="preserve"> участник публичных слушаний, </w:t>
      </w:r>
      <w:r w:rsidRPr="00145716">
        <w:rPr>
          <w:rFonts w:ascii="Times New Roman" w:hAnsi="Times New Roman"/>
          <w:szCs w:val="28"/>
        </w:rPr>
        <w:t xml:space="preserve">который </w:t>
      </w:r>
      <w:r w:rsidR="008F2FD0">
        <w:rPr>
          <w:rFonts w:ascii="Times New Roman" w:hAnsi="Times New Roman"/>
          <w:szCs w:val="28"/>
        </w:rPr>
        <w:t>внес</w:t>
      </w:r>
      <w:r w:rsidRPr="00145716">
        <w:rPr>
          <w:rFonts w:ascii="Times New Roman" w:hAnsi="Times New Roman"/>
          <w:szCs w:val="28"/>
        </w:rPr>
        <w:t xml:space="preserve"> следующ</w:t>
      </w:r>
      <w:r w:rsidR="008F2FD0">
        <w:rPr>
          <w:rFonts w:ascii="Times New Roman" w:hAnsi="Times New Roman"/>
          <w:szCs w:val="28"/>
        </w:rPr>
        <w:t>и</w:t>
      </w:r>
      <w:r w:rsidRPr="00145716">
        <w:rPr>
          <w:rFonts w:ascii="Times New Roman" w:hAnsi="Times New Roman"/>
          <w:szCs w:val="28"/>
        </w:rPr>
        <w:t>е замечания и предложения по проекту постановления администрации муниципального образования Туапсинский район «</w:t>
      </w:r>
      <w:r w:rsidRPr="00145716">
        <w:t>Об утверждении документации по планировке территории</w:t>
      </w:r>
      <w:r w:rsidRPr="00145716">
        <w:rPr>
          <w:rFonts w:eastAsia="Lucida Sans Unicode"/>
        </w:rPr>
        <w:t xml:space="preserve"> по объекту: </w:t>
      </w:r>
      <w:proofErr w:type="gramStart"/>
      <w:r w:rsidRPr="00145716">
        <w:rPr>
          <w:rFonts w:eastAsia="Lucida Sans Unicode"/>
        </w:rPr>
        <w:t>«Размещение линейного объекта местного значения «Улично-дорожная сеть с устройством автомобильного и пешеходного мотов через реку Кабак в</w:t>
      </w:r>
      <w:r>
        <w:rPr>
          <w:rFonts w:eastAsia="Lucida Sans Unicode"/>
        </w:rPr>
        <w:t xml:space="preserve">                         </w:t>
      </w:r>
      <w:r w:rsidRPr="00145716">
        <w:rPr>
          <w:rFonts w:eastAsia="Lucida Sans Unicode"/>
        </w:rPr>
        <w:t xml:space="preserve"> </w:t>
      </w:r>
      <w:r w:rsidRPr="00145716">
        <w:rPr>
          <w:rFonts w:eastAsia="Lucida Sans Unicode"/>
        </w:rPr>
        <w:t>с. Ольгинка, КК 23:33:0805002</w:t>
      </w:r>
      <w:r w:rsidRPr="00145716">
        <w:rPr>
          <w:rFonts w:ascii="Times New Roman" w:hAnsi="Times New Roman"/>
          <w:szCs w:val="28"/>
        </w:rPr>
        <w:t>»:</w:t>
      </w:r>
      <w:proofErr w:type="gramEnd"/>
    </w:p>
    <w:p w:rsidR="008F2FD0" w:rsidRDefault="008F2FD0" w:rsidP="00145716">
      <w:pPr>
        <w:ind w:right="-284" w:firstLine="70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Караказян</w:t>
      </w:r>
      <w:proofErr w:type="spellEnd"/>
      <w:r>
        <w:rPr>
          <w:rFonts w:ascii="Times New Roman" w:hAnsi="Times New Roman"/>
          <w:szCs w:val="28"/>
        </w:rPr>
        <w:t xml:space="preserve"> Р.А.; дата рождения 10.07.1984г.; место регистрации по адресу: Краснодарский край, Туапсинский район, с. </w:t>
      </w:r>
      <w:proofErr w:type="spellStart"/>
      <w:r>
        <w:rPr>
          <w:rFonts w:ascii="Times New Roman" w:hAnsi="Times New Roman"/>
          <w:szCs w:val="28"/>
        </w:rPr>
        <w:t>Краянское</w:t>
      </w:r>
      <w:proofErr w:type="spellEnd"/>
      <w:r>
        <w:rPr>
          <w:rFonts w:ascii="Times New Roman" w:hAnsi="Times New Roman"/>
          <w:szCs w:val="28"/>
        </w:rPr>
        <w:t>, ул. Камо, д. 35,</w:t>
      </w:r>
    </w:p>
    <w:p w:rsidR="008F2FD0" w:rsidRDefault="008F2FD0" w:rsidP="008F2FD0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принять проект постановления администрации муниципального образования Туапсинский район </w:t>
      </w:r>
      <w:r w:rsidRPr="00145716">
        <w:t>«Об утверждении документации по планировке территории</w:t>
      </w:r>
      <w:r w:rsidRPr="00145716">
        <w:rPr>
          <w:rFonts w:eastAsia="Lucida Sans Unicode"/>
        </w:rPr>
        <w:t xml:space="preserve"> по объекту: </w:t>
      </w:r>
      <w:proofErr w:type="gramStart"/>
      <w:r w:rsidRPr="00145716">
        <w:rPr>
          <w:rFonts w:eastAsia="Lucida Sans Unicode"/>
        </w:rPr>
        <w:t>«Размещение линейного объекта местного значения «Улично-дорожная сеть с устройством автомобильного и пешеходного мотов через реку Кабак в</w:t>
      </w:r>
      <w:r>
        <w:rPr>
          <w:rFonts w:eastAsia="Lucida Sans Unicode"/>
        </w:rPr>
        <w:t xml:space="preserve"> </w:t>
      </w:r>
      <w:r w:rsidRPr="00145716">
        <w:rPr>
          <w:rFonts w:eastAsia="Lucida Sans Unicode"/>
        </w:rPr>
        <w:t>с. Ольгинка,</w:t>
      </w:r>
      <w:r>
        <w:rPr>
          <w:rFonts w:eastAsia="Lucida Sans Unicode"/>
        </w:rPr>
        <w:t xml:space="preserve"> </w:t>
      </w:r>
      <w:r w:rsidRPr="00145716">
        <w:rPr>
          <w:rFonts w:eastAsia="Lucida Sans Unicode"/>
        </w:rPr>
        <w:t>КК 23:33:0805002»</w:t>
      </w:r>
      <w:r>
        <w:rPr>
          <w:rFonts w:eastAsia="Lucida Sans Unicode"/>
        </w:rPr>
        <w:t>.</w:t>
      </w:r>
      <w:proofErr w:type="gramEnd"/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9B4B28">
        <w:rPr>
          <w:rFonts w:ascii="Times New Roman" w:hAnsi="Times New Roman"/>
          <w:szCs w:val="28"/>
        </w:rPr>
        <w:t xml:space="preserve">редложения и замечания иных участников публичных слушаний </w:t>
      </w:r>
      <w:r>
        <w:rPr>
          <w:rFonts w:ascii="Times New Roman" w:hAnsi="Times New Roman"/>
          <w:szCs w:val="28"/>
        </w:rPr>
        <w:t xml:space="preserve">не поступали. </w:t>
      </w: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Результаты голосования </w:t>
      </w:r>
      <w:r w:rsidRPr="0069400B">
        <w:rPr>
          <w:rFonts w:ascii="Times New Roman" w:hAnsi="Times New Roman"/>
          <w:szCs w:val="28"/>
        </w:rPr>
        <w:t xml:space="preserve">собрания публичных слушаний по поддержке проекта </w:t>
      </w:r>
      <w:r w:rsidRPr="0069400B">
        <w:rPr>
          <w:color w:val="000000"/>
          <w:szCs w:val="28"/>
        </w:rPr>
        <w:t xml:space="preserve">постановления администрации муниципального образования </w:t>
      </w:r>
      <w:r w:rsidRPr="0069400B">
        <w:rPr>
          <w:color w:val="000000"/>
          <w:szCs w:val="28"/>
        </w:rPr>
        <w:lastRenderedPageBreak/>
        <w:t>Туапсинский район «</w:t>
      </w:r>
      <w:r w:rsidRPr="00145716">
        <w:t>Об утверждении документации по планировке территории</w:t>
      </w:r>
      <w:r w:rsidRPr="00145716">
        <w:rPr>
          <w:rFonts w:eastAsia="Lucida Sans Unicode"/>
        </w:rPr>
        <w:t xml:space="preserve"> по объекту: </w:t>
      </w:r>
      <w:proofErr w:type="gramStart"/>
      <w:r w:rsidRPr="00145716">
        <w:rPr>
          <w:rFonts w:eastAsia="Lucida Sans Unicode"/>
        </w:rPr>
        <w:t>«Размещение линейного объекта местного значения «Улично-дорожная сеть с устройством автомобильного и пешеходного мотов через реку Кабак в</w:t>
      </w:r>
      <w:r>
        <w:rPr>
          <w:rFonts w:eastAsia="Lucida Sans Unicode"/>
        </w:rPr>
        <w:t xml:space="preserve"> </w:t>
      </w:r>
      <w:r w:rsidRPr="00145716">
        <w:rPr>
          <w:rFonts w:eastAsia="Lucida Sans Unicode"/>
        </w:rPr>
        <w:t>с. Ольгинка,</w:t>
      </w:r>
      <w:r w:rsidRPr="00145716">
        <w:rPr>
          <w:rFonts w:eastAsia="Lucida Sans Unicode"/>
        </w:rPr>
        <w:t xml:space="preserve"> </w:t>
      </w:r>
      <w:r w:rsidRPr="00145716">
        <w:rPr>
          <w:rFonts w:eastAsia="Lucida Sans Unicode"/>
        </w:rPr>
        <w:t>КК 23:33:0805002</w:t>
      </w:r>
      <w:r w:rsidRPr="0069400B">
        <w:rPr>
          <w:color w:val="000000"/>
          <w:szCs w:val="28"/>
        </w:rPr>
        <w:t>»</w:t>
      </w:r>
      <w:r>
        <w:rPr>
          <w:rFonts w:ascii="Times New Roman" w:hAnsi="Times New Roman"/>
          <w:szCs w:val="28"/>
        </w:rPr>
        <w:t>: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E14EDA">
        <w:rPr>
          <w:rFonts w:ascii="Times New Roman" w:hAnsi="Times New Roman"/>
          <w:szCs w:val="28"/>
        </w:rPr>
        <w:t>«За»</w:t>
      </w:r>
      <w:r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; «Против» - </w:t>
      </w:r>
      <w:r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;       «Воздержался» - 0.</w:t>
      </w: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  <w:r w:rsidRPr="009236F5">
        <w:rPr>
          <w:rFonts w:ascii="Times New Roman" w:hAnsi="Times New Roman"/>
          <w:szCs w:val="28"/>
        </w:rPr>
        <w:t>Выводы по результатам публичных слушаний:</w:t>
      </w:r>
    </w:p>
    <w:p w:rsidR="00145716" w:rsidRPr="009048D4" w:rsidRDefault="00145716" w:rsidP="00145716">
      <w:pPr>
        <w:tabs>
          <w:tab w:val="left" w:pos="0"/>
          <w:tab w:val="left" w:pos="1134"/>
          <w:tab w:val="left" w:pos="8540"/>
        </w:tabs>
        <w:autoSpaceDE w:val="0"/>
        <w:autoSpaceDN w:val="0"/>
        <w:adjustRightInd w:val="0"/>
        <w:ind w:right="-284" w:firstLine="709"/>
        <w:jc w:val="both"/>
        <w:outlineLvl w:val="0"/>
        <w:rPr>
          <w:szCs w:val="28"/>
        </w:rPr>
      </w:pPr>
      <w:r w:rsidRPr="009048D4">
        <w:rPr>
          <w:szCs w:val="28"/>
        </w:rPr>
        <w:t xml:space="preserve">рекомендовать главе муниципального образования Туапсинский район принять решение утвердить </w:t>
      </w:r>
      <w:r w:rsidRPr="009048D4">
        <w:rPr>
          <w:bCs/>
          <w:color w:val="000000"/>
          <w:szCs w:val="28"/>
        </w:rPr>
        <w:t>документацию по планировке территории</w:t>
      </w:r>
      <w:r w:rsidRPr="009048D4">
        <w:rPr>
          <w:rFonts w:eastAsia="Lucida Sans Unicode"/>
          <w:kern w:val="1"/>
          <w:szCs w:val="28"/>
        </w:rPr>
        <w:t xml:space="preserve">, </w:t>
      </w:r>
      <w:r>
        <w:rPr>
          <w:rFonts w:eastAsia="Lucida Sans Unicode"/>
          <w:kern w:val="1"/>
          <w:szCs w:val="28"/>
        </w:rPr>
        <w:t xml:space="preserve">по объекту: </w:t>
      </w:r>
      <w:proofErr w:type="gramStart"/>
      <w:r w:rsidRPr="00145716">
        <w:rPr>
          <w:rFonts w:eastAsia="Lucida Sans Unicode"/>
        </w:rPr>
        <w:t>«Размещение линейного объекта местного значения «Улично-дорожная сеть с устройством автомобильного и пешеходного мотов через реку Кабак в</w:t>
      </w:r>
      <w:r>
        <w:rPr>
          <w:rFonts w:eastAsia="Lucida Sans Unicode"/>
        </w:rPr>
        <w:t xml:space="preserve"> </w:t>
      </w:r>
      <w:r w:rsidRPr="00145716">
        <w:rPr>
          <w:rFonts w:eastAsia="Lucida Sans Unicode"/>
        </w:rPr>
        <w:t>с. Ольгинка, КК 23:33:0805002</w:t>
      </w:r>
      <w:r w:rsidRPr="009048D4">
        <w:rPr>
          <w:bCs/>
          <w:color w:val="000000"/>
          <w:szCs w:val="28"/>
        </w:rPr>
        <w:t xml:space="preserve">. </w:t>
      </w:r>
      <w:proofErr w:type="gramEnd"/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E14EDA">
        <w:rPr>
          <w:rFonts w:ascii="Times New Roman" w:hAnsi="Times New Roman"/>
          <w:color w:val="000000"/>
          <w:szCs w:val="28"/>
        </w:rPr>
        <w:t>Исполняющий</w:t>
      </w:r>
      <w:proofErr w:type="gramEnd"/>
      <w:r w:rsidRPr="00E14EDA">
        <w:rPr>
          <w:rFonts w:ascii="Times New Roman" w:hAnsi="Times New Roman"/>
          <w:color w:val="000000"/>
          <w:szCs w:val="28"/>
        </w:rPr>
        <w:t xml:space="preserve"> обязанности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/>
          <w:szCs w:val="28"/>
        </w:rPr>
        <w:t xml:space="preserve">начальника управления 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и градостроительства администрации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145716" w:rsidRPr="00E14EDA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 w:rsidRPr="00E14EDA">
        <w:rPr>
          <w:rFonts w:ascii="Times New Roman" w:hAnsi="Times New Roman"/>
          <w:color w:val="000000"/>
          <w:szCs w:val="28"/>
        </w:rPr>
        <w:t>Ю. Семененко</w:t>
      </w: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8F2FD0">
      <w:pPr>
        <w:ind w:right="-284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145716" w:rsidRDefault="00145716" w:rsidP="00145716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D0D73" w:rsidRPr="00BB7B06" w:rsidRDefault="006D0D73" w:rsidP="00145716">
      <w:pPr>
        <w:ind w:left="4536" w:right="-284"/>
        <w:rPr>
          <w:b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Приложение к </w:t>
      </w:r>
      <w:r w:rsidRPr="00BB7B06">
        <w:rPr>
          <w:b/>
          <w:szCs w:val="28"/>
        </w:rPr>
        <w:t xml:space="preserve">заключению </w:t>
      </w:r>
    </w:p>
    <w:p w:rsidR="006D0D73" w:rsidRPr="00BB7B06" w:rsidRDefault="006D0D73" w:rsidP="00145716">
      <w:pPr>
        <w:ind w:left="4536" w:right="-284"/>
        <w:rPr>
          <w:b/>
          <w:szCs w:val="28"/>
        </w:rPr>
      </w:pPr>
      <w:r w:rsidRPr="00BB7B06">
        <w:rPr>
          <w:b/>
          <w:szCs w:val="28"/>
        </w:rPr>
        <w:t xml:space="preserve">от </w:t>
      </w:r>
      <w:r w:rsidR="00145716">
        <w:rPr>
          <w:b/>
          <w:szCs w:val="28"/>
        </w:rPr>
        <w:t>10 ноя</w:t>
      </w:r>
      <w:r w:rsidR="00AB7F5B">
        <w:rPr>
          <w:b/>
          <w:szCs w:val="28"/>
        </w:rPr>
        <w:t>бря</w:t>
      </w:r>
      <w:r w:rsidRPr="00BB7B06">
        <w:rPr>
          <w:b/>
          <w:szCs w:val="28"/>
        </w:rPr>
        <w:t xml:space="preserve"> 2022 г. № </w:t>
      </w:r>
      <w:r w:rsidR="00145716">
        <w:rPr>
          <w:b/>
          <w:szCs w:val="28"/>
        </w:rPr>
        <w:t>70</w:t>
      </w:r>
    </w:p>
    <w:p w:rsidR="00145716" w:rsidRDefault="00145716" w:rsidP="00145716">
      <w:pPr>
        <w:tabs>
          <w:tab w:val="left" w:pos="709"/>
          <w:tab w:val="left" w:pos="9498"/>
          <w:tab w:val="left" w:pos="9781"/>
        </w:tabs>
        <w:ind w:left="4536" w:right="-284"/>
        <w:rPr>
          <w:b/>
          <w:bCs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 xml:space="preserve">публичных слушаний </w:t>
      </w:r>
      <w:r>
        <w:rPr>
          <w:rFonts w:ascii="Times New Roman" w:hAnsi="Times New Roman"/>
          <w:b/>
          <w:szCs w:val="28"/>
        </w:rPr>
        <w:t xml:space="preserve">по </w:t>
      </w:r>
      <w:r w:rsidRPr="00E20226">
        <w:rPr>
          <w:rFonts w:ascii="Times New Roman" w:hAnsi="Times New Roman"/>
          <w:b/>
          <w:szCs w:val="28"/>
        </w:rPr>
        <w:t>проект</w:t>
      </w:r>
      <w:r>
        <w:rPr>
          <w:rFonts w:ascii="Times New Roman" w:hAnsi="Times New Roman"/>
          <w:b/>
          <w:szCs w:val="28"/>
        </w:rPr>
        <w:t xml:space="preserve">у </w:t>
      </w:r>
      <w:r w:rsidRPr="00E20226">
        <w:rPr>
          <w:b/>
          <w:bCs/>
          <w:szCs w:val="28"/>
        </w:rPr>
        <w:t xml:space="preserve">постановления администрации муниципального образования Туапсинский район </w:t>
      </w:r>
      <w:r w:rsidRPr="00145716">
        <w:rPr>
          <w:b/>
          <w:bCs/>
          <w:szCs w:val="28"/>
        </w:rPr>
        <w:t xml:space="preserve">«Об утверждении документации по планировке территории по объекту: «Размещение линейного объекта местного значения «Улично-дорожная сеть с устройством автомобильного и пешеходного мостов через реку Кабак </w:t>
      </w:r>
      <w:proofErr w:type="gramStart"/>
      <w:r w:rsidRPr="00145716">
        <w:rPr>
          <w:b/>
          <w:bCs/>
          <w:szCs w:val="28"/>
        </w:rPr>
        <w:t>в</w:t>
      </w:r>
      <w:proofErr w:type="gramEnd"/>
      <w:r w:rsidRPr="00145716">
        <w:rPr>
          <w:b/>
          <w:bCs/>
          <w:szCs w:val="28"/>
        </w:rPr>
        <w:t xml:space="preserve"> с. Ольгинка, </w:t>
      </w:r>
    </w:p>
    <w:p w:rsidR="00145716" w:rsidRPr="00145716" w:rsidRDefault="00145716" w:rsidP="00145716">
      <w:pPr>
        <w:tabs>
          <w:tab w:val="left" w:pos="709"/>
          <w:tab w:val="left" w:pos="9498"/>
          <w:tab w:val="left" w:pos="9781"/>
        </w:tabs>
        <w:ind w:left="4536" w:right="-284"/>
        <w:rPr>
          <w:rFonts w:ascii="Times New Roman" w:hAnsi="Times New Roman"/>
          <w:b/>
          <w:szCs w:val="28"/>
        </w:rPr>
      </w:pPr>
      <w:r w:rsidRPr="00145716">
        <w:rPr>
          <w:b/>
          <w:bCs/>
          <w:szCs w:val="28"/>
        </w:rPr>
        <w:t>КК 23:33:0805002»</w:t>
      </w:r>
    </w:p>
    <w:p w:rsidR="006D0D73" w:rsidRDefault="006D0D73" w:rsidP="00145716">
      <w:pPr>
        <w:tabs>
          <w:tab w:val="left" w:pos="8647"/>
        </w:tabs>
        <w:ind w:left="4820" w:right="-284"/>
        <w:rPr>
          <w:b/>
          <w:color w:val="000000" w:themeColor="text1"/>
          <w:sz w:val="22"/>
          <w:szCs w:val="28"/>
        </w:rPr>
      </w:pPr>
    </w:p>
    <w:p w:rsidR="00AB7F5B" w:rsidRDefault="00AB7F5B" w:rsidP="006D0D73">
      <w:pPr>
        <w:tabs>
          <w:tab w:val="left" w:pos="8647"/>
        </w:tabs>
        <w:ind w:right="-284"/>
        <w:rPr>
          <w:b/>
          <w:color w:val="000000" w:themeColor="text1"/>
          <w:sz w:val="22"/>
          <w:szCs w:val="28"/>
        </w:rPr>
      </w:pPr>
    </w:p>
    <w:p w:rsidR="00546A28" w:rsidRDefault="00546A28" w:rsidP="006D0D73">
      <w:pPr>
        <w:tabs>
          <w:tab w:val="left" w:pos="8647"/>
        </w:tabs>
        <w:ind w:right="-284"/>
        <w:rPr>
          <w:b/>
          <w:color w:val="000000" w:themeColor="text1"/>
          <w:sz w:val="22"/>
          <w:szCs w:val="28"/>
        </w:rPr>
      </w:pPr>
    </w:p>
    <w:p w:rsidR="00AB7F5B" w:rsidRPr="00E04D40" w:rsidRDefault="00AB7F5B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ПРОТОКОЛ</w:t>
      </w: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голосования членов комиссии </w:t>
      </w:r>
      <w:r>
        <w:rPr>
          <w:b/>
          <w:szCs w:val="28"/>
        </w:rPr>
        <w:t>по подготовке проекта правил землепользования и застройки городских и сельских поселений Туапсинского района (далее – Комиссия)</w:t>
      </w:r>
    </w:p>
    <w:p w:rsidR="006D0D73" w:rsidRPr="00E04D40" w:rsidRDefault="006D0D73" w:rsidP="006D0D73">
      <w:pPr>
        <w:tabs>
          <w:tab w:val="left" w:pos="142"/>
          <w:tab w:val="left" w:pos="851"/>
          <w:tab w:val="left" w:pos="993"/>
        </w:tabs>
        <w:ind w:right="-284"/>
        <w:jc w:val="both"/>
        <w:rPr>
          <w:b/>
          <w:sz w:val="22"/>
          <w:szCs w:val="28"/>
        </w:rPr>
      </w:pPr>
    </w:p>
    <w:p w:rsidR="006D0D73" w:rsidRDefault="00AB7F5B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b/>
          <w:szCs w:val="28"/>
        </w:rPr>
      </w:pPr>
      <w:r>
        <w:rPr>
          <w:b/>
          <w:szCs w:val="28"/>
        </w:rPr>
        <w:t>На заседании Комиссии п</w:t>
      </w:r>
      <w:r w:rsidR="006D0D73">
        <w:rPr>
          <w:b/>
          <w:szCs w:val="28"/>
        </w:rPr>
        <w:t>рисутствовали:</w:t>
      </w:r>
    </w:p>
    <w:p w:rsidR="006D0D73" w:rsidRDefault="006D0D73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szCs w:val="28"/>
        </w:rPr>
      </w:pPr>
      <w:r>
        <w:rPr>
          <w:b/>
          <w:szCs w:val="28"/>
        </w:rPr>
        <w:t>Председатель Комиссии:</w:t>
      </w:r>
      <w:r>
        <w:rPr>
          <w:szCs w:val="28"/>
        </w:rPr>
        <w:t xml:space="preserve"> А.В. </w:t>
      </w:r>
      <w:proofErr w:type="spellStart"/>
      <w:r>
        <w:rPr>
          <w:szCs w:val="28"/>
        </w:rPr>
        <w:t>Уйданов</w:t>
      </w:r>
      <w:proofErr w:type="spellEnd"/>
      <w:r>
        <w:rPr>
          <w:szCs w:val="28"/>
        </w:rPr>
        <w:t xml:space="preserve"> – заместитель главы администрации муниципального образования Туапсинский район; </w:t>
      </w:r>
    </w:p>
    <w:p w:rsidR="006D0D73" w:rsidRDefault="006D0D73" w:rsidP="008E7490">
      <w:pPr>
        <w:tabs>
          <w:tab w:val="left" w:pos="142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Секретарь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Л.Е. Кириченко – ведущий специалист отдела подготовки и выдачи разрешительной документации МБУ «Комитет обеспечения архитектурно-градостроительной деятельности Туапсинского района».</w:t>
      </w:r>
    </w:p>
    <w:p w:rsidR="006D0D73" w:rsidRDefault="006D0D73" w:rsidP="008E7490">
      <w:pPr>
        <w:tabs>
          <w:tab w:val="left" w:pos="142"/>
          <w:tab w:val="left" w:pos="709"/>
          <w:tab w:val="left" w:pos="993"/>
          <w:tab w:val="left" w:pos="1134"/>
          <w:tab w:val="left" w:pos="1276"/>
          <w:tab w:val="left" w:pos="9923"/>
        </w:tabs>
        <w:ind w:right="-284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Члены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</w:p>
    <w:p w:rsidR="006D0D73" w:rsidRPr="00B21FE5" w:rsidRDefault="006D0D73" w:rsidP="008E7490">
      <w:pPr>
        <w:tabs>
          <w:tab w:val="left" w:pos="9923"/>
        </w:tabs>
        <w:ind w:right="-284" w:firstLine="709"/>
        <w:jc w:val="both"/>
        <w:rPr>
          <w:rFonts w:ascii="Times New Roman" w:hAnsi="Times New Roman"/>
          <w:szCs w:val="28"/>
        </w:rPr>
      </w:pPr>
      <w:r w:rsidRPr="00B21FE5">
        <w:rPr>
          <w:rFonts w:ascii="Times New Roman" w:hAnsi="Times New Roman"/>
          <w:szCs w:val="28"/>
        </w:rPr>
        <w:t>А.А. Петренко - консультант Сочинского отдела в управлении градостроительного контроля департамента по архитектуре и градостроительству Краснодарского края;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Е.И. </w:t>
      </w:r>
      <w:proofErr w:type="spellStart"/>
      <w:r>
        <w:rPr>
          <w:color w:val="000000"/>
          <w:szCs w:val="28"/>
        </w:rPr>
        <w:t>Васинская</w:t>
      </w:r>
      <w:proofErr w:type="spellEnd"/>
      <w:r>
        <w:rPr>
          <w:color w:val="000000"/>
          <w:szCs w:val="28"/>
        </w:rPr>
        <w:t xml:space="preserve"> – начальник управления имущественных отношений администрации </w:t>
      </w:r>
      <w:r w:rsidRPr="00670FA5">
        <w:rPr>
          <w:rStyle w:val="a5"/>
          <w:b w:val="0"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Туапсинский район;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В.В. Усенко – начальник правового отдела муниципального образования Туапсинский район;</w:t>
      </w:r>
    </w:p>
    <w:p w:rsidR="008E7490" w:rsidRPr="008F2FD0" w:rsidRDefault="008E7490" w:rsidP="00854FD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</w:t>
      </w:r>
      <w:r w:rsidRPr="008011BB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>Ю</w:t>
      </w:r>
      <w:r w:rsidRPr="008011BB"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color w:val="000000"/>
          <w:szCs w:val="28"/>
        </w:rPr>
        <w:t>Семененко</w:t>
      </w:r>
      <w:r w:rsidRPr="008011BB">
        <w:rPr>
          <w:rFonts w:ascii="Times New Roman" w:hAnsi="Times New Roman"/>
          <w:color w:val="000000"/>
          <w:szCs w:val="28"/>
        </w:rPr>
        <w:t xml:space="preserve"> – </w:t>
      </w:r>
      <w:r w:rsidR="008F2FD0">
        <w:rPr>
          <w:rFonts w:ascii="Times New Roman" w:hAnsi="Times New Roman"/>
          <w:color w:val="000000"/>
          <w:szCs w:val="28"/>
        </w:rPr>
        <w:t>и</w:t>
      </w:r>
      <w:r w:rsidR="008F2FD0" w:rsidRPr="00E14EDA">
        <w:rPr>
          <w:rFonts w:ascii="Times New Roman" w:hAnsi="Times New Roman"/>
          <w:color w:val="000000"/>
          <w:szCs w:val="28"/>
        </w:rPr>
        <w:t xml:space="preserve">сполняющий обязанности начальника управления </w:t>
      </w:r>
      <w:r w:rsidR="008F2FD0" w:rsidRPr="00E14EDA">
        <w:rPr>
          <w:rFonts w:ascii="Times New Roman" w:hAnsi="Times New Roman"/>
          <w:color w:val="000000" w:themeColor="text1"/>
          <w:szCs w:val="28"/>
        </w:rPr>
        <w:t xml:space="preserve">архитектуры и градостроительства администрации </w:t>
      </w:r>
      <w:r w:rsidR="008F2FD0" w:rsidRPr="00E14EDA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="008F2FD0" w:rsidRPr="00E14EDA">
        <w:rPr>
          <w:rFonts w:ascii="Times New Roman" w:hAnsi="Times New Roman"/>
          <w:color w:val="000000" w:themeColor="text1"/>
          <w:szCs w:val="28"/>
        </w:rPr>
        <w:t xml:space="preserve"> Туапсинский район – главного архитектора администрации муниципального образования Туапсинский район</w:t>
      </w:r>
      <w:r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F725E9" w:rsidRPr="008F2FD0" w:rsidRDefault="006D0D73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rFonts w:ascii="Times New Roman" w:hAnsi="Times New Roman"/>
          <w:b/>
          <w:szCs w:val="28"/>
        </w:rPr>
      </w:pPr>
      <w:r w:rsidRPr="00EA212B">
        <w:rPr>
          <w:b/>
          <w:szCs w:val="28"/>
        </w:rPr>
        <w:t>Повестка заседания</w:t>
      </w:r>
      <w:r w:rsidR="00AB7F5B" w:rsidRPr="00EA212B">
        <w:rPr>
          <w:b/>
          <w:szCs w:val="28"/>
        </w:rPr>
        <w:t xml:space="preserve"> Комиссии</w:t>
      </w:r>
      <w:r w:rsidRPr="00EA212B">
        <w:rPr>
          <w:b/>
          <w:szCs w:val="28"/>
        </w:rPr>
        <w:t>:</w:t>
      </w:r>
    </w:p>
    <w:p w:rsidR="006D0D73" w:rsidRPr="008F2FD0" w:rsidRDefault="006D0D73" w:rsidP="00546A28">
      <w:pPr>
        <w:pStyle w:val="a3"/>
        <w:tabs>
          <w:tab w:val="left" w:pos="142"/>
          <w:tab w:val="left" w:pos="567"/>
          <w:tab w:val="left" w:pos="993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F2FD0">
        <w:rPr>
          <w:sz w:val="28"/>
          <w:szCs w:val="28"/>
        </w:rPr>
        <w:t xml:space="preserve">Рассмотрение </w:t>
      </w:r>
      <w:r w:rsidR="00546A28" w:rsidRPr="008F2FD0">
        <w:rPr>
          <w:sz w:val="28"/>
          <w:szCs w:val="28"/>
        </w:rPr>
        <w:t>и принятие решения по</w:t>
      </w:r>
      <w:r w:rsidR="00F725E9" w:rsidRPr="008F2FD0">
        <w:rPr>
          <w:sz w:val="28"/>
          <w:szCs w:val="28"/>
        </w:rPr>
        <w:t xml:space="preserve"> </w:t>
      </w:r>
      <w:r w:rsidR="00546A28" w:rsidRPr="008F2FD0">
        <w:rPr>
          <w:sz w:val="28"/>
          <w:szCs w:val="28"/>
        </w:rPr>
        <w:t>проект</w:t>
      </w:r>
      <w:r w:rsidR="008F2FD0" w:rsidRPr="008F2FD0">
        <w:rPr>
          <w:sz w:val="28"/>
          <w:szCs w:val="28"/>
        </w:rPr>
        <w:t>у</w:t>
      </w:r>
      <w:r w:rsidR="00F725E9" w:rsidRPr="008F2FD0">
        <w:rPr>
          <w:sz w:val="28"/>
          <w:szCs w:val="28"/>
        </w:rPr>
        <w:t xml:space="preserve"> </w:t>
      </w:r>
      <w:r w:rsidR="00546A28" w:rsidRPr="008F2FD0">
        <w:rPr>
          <w:bCs/>
          <w:sz w:val="28"/>
          <w:szCs w:val="28"/>
        </w:rPr>
        <w:t>постановления администрации муниципального образования Туапсинский район</w:t>
      </w:r>
      <w:r w:rsidR="00F725E9" w:rsidRPr="008F2FD0">
        <w:rPr>
          <w:bCs/>
          <w:sz w:val="28"/>
          <w:szCs w:val="28"/>
        </w:rPr>
        <w:t xml:space="preserve"> </w:t>
      </w:r>
      <w:r w:rsidR="00546A28" w:rsidRPr="008F2FD0">
        <w:rPr>
          <w:bCs/>
          <w:sz w:val="28"/>
          <w:szCs w:val="28"/>
        </w:rPr>
        <w:t>«</w:t>
      </w:r>
      <w:r w:rsidR="008F2FD0" w:rsidRPr="008F2FD0">
        <w:rPr>
          <w:sz w:val="28"/>
          <w:szCs w:val="28"/>
        </w:rPr>
        <w:t>Об утверждении документации по планировке территории</w:t>
      </w:r>
      <w:r w:rsidR="008F2FD0" w:rsidRPr="008F2FD0">
        <w:rPr>
          <w:rFonts w:eastAsia="Lucida Sans Unicode"/>
          <w:sz w:val="28"/>
          <w:szCs w:val="28"/>
        </w:rPr>
        <w:t xml:space="preserve"> по объекту: </w:t>
      </w:r>
      <w:proofErr w:type="gramStart"/>
      <w:r w:rsidR="008F2FD0" w:rsidRPr="008F2FD0">
        <w:rPr>
          <w:rFonts w:eastAsia="Lucida Sans Unicode"/>
          <w:sz w:val="28"/>
          <w:szCs w:val="28"/>
        </w:rPr>
        <w:t xml:space="preserve">«Размещение линейного объекта местного значения «Улично-дорожная сеть с устройством автомобильного и пешеходного мотов через реку Кабак в </w:t>
      </w:r>
      <w:r w:rsidR="008F2FD0">
        <w:rPr>
          <w:rFonts w:eastAsia="Lucida Sans Unicode"/>
          <w:sz w:val="28"/>
          <w:szCs w:val="28"/>
        </w:rPr>
        <w:t xml:space="preserve">                         </w:t>
      </w:r>
      <w:r w:rsidR="008F2FD0" w:rsidRPr="008F2FD0">
        <w:rPr>
          <w:rFonts w:eastAsia="Lucida Sans Unicode"/>
          <w:sz w:val="28"/>
          <w:szCs w:val="28"/>
        </w:rPr>
        <w:lastRenderedPageBreak/>
        <w:t>с. Ольгинка, КК 23:33:0805002</w:t>
      </w:r>
      <w:r w:rsidR="00546A28" w:rsidRPr="008F2FD0">
        <w:rPr>
          <w:bCs/>
          <w:sz w:val="28"/>
          <w:szCs w:val="28"/>
        </w:rPr>
        <w:t xml:space="preserve">», </w:t>
      </w:r>
      <w:r w:rsidRPr="008F2FD0">
        <w:rPr>
          <w:color w:val="000000" w:themeColor="text1"/>
          <w:sz w:val="28"/>
          <w:szCs w:val="28"/>
          <w:lang w:eastAsia="ar-SA"/>
        </w:rPr>
        <w:t>вынесенн</w:t>
      </w:r>
      <w:r w:rsidR="00546A28" w:rsidRPr="008F2FD0">
        <w:rPr>
          <w:color w:val="000000" w:themeColor="text1"/>
          <w:sz w:val="28"/>
          <w:szCs w:val="28"/>
          <w:lang w:eastAsia="ar-SA"/>
        </w:rPr>
        <w:t xml:space="preserve">ого </w:t>
      </w:r>
      <w:r w:rsidRPr="008F2FD0">
        <w:rPr>
          <w:color w:val="000000" w:themeColor="text1"/>
          <w:sz w:val="28"/>
          <w:szCs w:val="28"/>
          <w:lang w:eastAsia="ar-SA"/>
        </w:rPr>
        <w:t>на публичные слушания</w:t>
      </w:r>
      <w:r w:rsidR="00F725E9" w:rsidRPr="008F2FD0">
        <w:rPr>
          <w:color w:val="000000" w:themeColor="text1"/>
          <w:sz w:val="28"/>
          <w:szCs w:val="28"/>
          <w:lang w:eastAsia="ar-SA"/>
        </w:rPr>
        <w:t>,</w:t>
      </w:r>
      <w:r w:rsidRPr="008F2FD0">
        <w:rPr>
          <w:bCs/>
          <w:color w:val="000000" w:themeColor="text1"/>
          <w:sz w:val="28"/>
          <w:szCs w:val="28"/>
        </w:rPr>
        <w:t xml:space="preserve"> </w:t>
      </w:r>
      <w:r w:rsidRPr="008F2FD0">
        <w:rPr>
          <w:sz w:val="28"/>
          <w:szCs w:val="28"/>
          <w:lang w:eastAsia="en-US"/>
        </w:rPr>
        <w:t>проведенны</w:t>
      </w:r>
      <w:r w:rsidR="00F725E9" w:rsidRPr="008F2FD0">
        <w:rPr>
          <w:sz w:val="28"/>
          <w:szCs w:val="28"/>
          <w:lang w:eastAsia="en-US"/>
        </w:rPr>
        <w:t>е</w:t>
      </w:r>
      <w:r w:rsidR="00546A28" w:rsidRPr="008F2FD0">
        <w:rPr>
          <w:sz w:val="28"/>
          <w:szCs w:val="28"/>
          <w:lang w:eastAsia="en-US"/>
        </w:rPr>
        <w:t xml:space="preserve"> </w:t>
      </w:r>
      <w:r w:rsidRPr="008F2FD0">
        <w:rPr>
          <w:sz w:val="28"/>
          <w:szCs w:val="28"/>
        </w:rPr>
        <w:t xml:space="preserve">с </w:t>
      </w:r>
      <w:r w:rsidR="00546A28" w:rsidRPr="008F2FD0">
        <w:rPr>
          <w:color w:val="000000"/>
          <w:sz w:val="28"/>
          <w:szCs w:val="28"/>
        </w:rPr>
        <w:t>13 октября</w:t>
      </w:r>
      <w:r w:rsidRPr="008F2FD0">
        <w:rPr>
          <w:color w:val="000000"/>
          <w:sz w:val="28"/>
          <w:szCs w:val="28"/>
        </w:rPr>
        <w:t xml:space="preserve"> 2022 г. по </w:t>
      </w:r>
      <w:r w:rsidR="00546A28" w:rsidRPr="008F2FD0">
        <w:rPr>
          <w:color w:val="000000"/>
          <w:sz w:val="28"/>
          <w:szCs w:val="28"/>
        </w:rPr>
        <w:t>02 ноября</w:t>
      </w:r>
      <w:r w:rsidR="008F2FD0">
        <w:rPr>
          <w:color w:val="000000"/>
          <w:sz w:val="28"/>
          <w:szCs w:val="28"/>
        </w:rPr>
        <w:t xml:space="preserve"> 2022 г.</w:t>
      </w:r>
      <w:proofErr w:type="gramEnd"/>
    </w:p>
    <w:p w:rsidR="008F2FD0" w:rsidRPr="0069235F" w:rsidRDefault="008F2FD0" w:rsidP="008F2FD0">
      <w:pPr>
        <w:tabs>
          <w:tab w:val="left" w:pos="993"/>
        </w:tabs>
        <w:ind w:right="-285" w:firstLine="709"/>
        <w:jc w:val="both"/>
        <w:rPr>
          <w:bCs/>
          <w:iCs/>
          <w:szCs w:val="28"/>
        </w:rPr>
      </w:pPr>
      <w:r w:rsidRPr="0069235F">
        <w:rPr>
          <w:b/>
          <w:szCs w:val="28"/>
        </w:rPr>
        <w:t>Выступили:</w:t>
      </w:r>
    </w:p>
    <w:p w:rsidR="008F2FD0" w:rsidRPr="00854FD0" w:rsidRDefault="008F2FD0" w:rsidP="00854FD0">
      <w:pPr>
        <w:tabs>
          <w:tab w:val="left" w:pos="142"/>
          <w:tab w:val="left" w:pos="709"/>
          <w:tab w:val="left" w:pos="9639"/>
          <w:tab w:val="left" w:pos="9781"/>
        </w:tabs>
        <w:ind w:right="-143" w:firstLine="709"/>
        <w:jc w:val="both"/>
        <w:rPr>
          <w:szCs w:val="28"/>
        </w:rPr>
      </w:pPr>
      <w:r w:rsidRPr="00854FD0">
        <w:rPr>
          <w:szCs w:val="28"/>
        </w:rPr>
        <w:t>Пред</w:t>
      </w:r>
      <w:r w:rsidR="00854FD0" w:rsidRPr="00854FD0">
        <w:rPr>
          <w:szCs w:val="28"/>
        </w:rPr>
        <w:t xml:space="preserve">седательствующий огласил вопрос, вынесенный на заседание Комиссии по результатам заключения от 09 ноября 2022 г. </w:t>
      </w:r>
      <w:r w:rsidR="00854FD0" w:rsidRPr="00854FD0">
        <w:rPr>
          <w:szCs w:val="28"/>
        </w:rPr>
        <w:t>№ 70</w:t>
      </w:r>
      <w:r w:rsidR="00854FD0" w:rsidRPr="00854FD0">
        <w:rPr>
          <w:szCs w:val="28"/>
        </w:rPr>
        <w:t xml:space="preserve"> </w:t>
      </w:r>
      <w:r w:rsidR="00854FD0" w:rsidRPr="00854FD0">
        <w:rPr>
          <w:rFonts w:ascii="Times New Roman" w:hAnsi="Times New Roman"/>
          <w:szCs w:val="28"/>
        </w:rPr>
        <w:t xml:space="preserve">о результатах публичных слушаний по проекту </w:t>
      </w:r>
      <w:r w:rsidR="00854FD0" w:rsidRPr="00854FD0">
        <w:rPr>
          <w:bCs/>
          <w:szCs w:val="28"/>
        </w:rPr>
        <w:t xml:space="preserve">постановления администрации </w:t>
      </w:r>
      <w:r w:rsidR="00854FD0" w:rsidRPr="00854FD0">
        <w:rPr>
          <w:bCs/>
          <w:szCs w:val="28"/>
        </w:rPr>
        <w:t xml:space="preserve">муниципального образования Туапсинский район «Об утверждении документации по планировке территории по объекту: </w:t>
      </w:r>
      <w:proofErr w:type="gramStart"/>
      <w:r w:rsidR="00854FD0" w:rsidRPr="00854FD0">
        <w:rPr>
          <w:bCs/>
          <w:szCs w:val="28"/>
        </w:rPr>
        <w:t>«Размещение линейного объекта местного значения «Улично-дорожная сеть с устройством автомобильного и пешеходного мостов через реку Кабак в с. Ольгинка, КК 23:33:0805002»</w:t>
      </w:r>
      <w:r w:rsidR="00854FD0">
        <w:rPr>
          <w:bCs/>
          <w:szCs w:val="28"/>
        </w:rPr>
        <w:t xml:space="preserve">, </w:t>
      </w:r>
      <w:r w:rsidRPr="0069235F">
        <w:rPr>
          <w:szCs w:val="28"/>
        </w:rPr>
        <w:t xml:space="preserve">предложил </w:t>
      </w:r>
      <w:r w:rsidR="00854FD0">
        <w:rPr>
          <w:rFonts w:ascii="Times New Roman" w:hAnsi="Times New Roman"/>
          <w:szCs w:val="28"/>
        </w:rPr>
        <w:t xml:space="preserve">членам </w:t>
      </w:r>
      <w:r w:rsidR="00933079">
        <w:rPr>
          <w:rFonts w:ascii="Times New Roman" w:hAnsi="Times New Roman"/>
          <w:szCs w:val="28"/>
        </w:rPr>
        <w:t>К</w:t>
      </w:r>
      <w:r w:rsidR="00854FD0">
        <w:rPr>
          <w:rFonts w:ascii="Times New Roman" w:hAnsi="Times New Roman"/>
          <w:szCs w:val="28"/>
        </w:rPr>
        <w:t xml:space="preserve">омиссии </w:t>
      </w:r>
      <w:r w:rsidRPr="0069235F">
        <w:rPr>
          <w:szCs w:val="28"/>
        </w:rPr>
        <w:t>высказать свои замечания и предложения по данному вопросу.</w:t>
      </w:r>
      <w:proofErr w:type="gramEnd"/>
      <w:r w:rsidRPr="0069235F">
        <w:rPr>
          <w:szCs w:val="28"/>
        </w:rPr>
        <w:t xml:space="preserve"> По окончанию</w:t>
      </w:r>
      <w:r w:rsidRPr="007B5F84">
        <w:rPr>
          <w:szCs w:val="28"/>
        </w:rPr>
        <w:t xml:space="preserve"> выступления председательств</w:t>
      </w:r>
      <w:r w:rsidRPr="00D91E38">
        <w:rPr>
          <w:szCs w:val="28"/>
        </w:rPr>
        <w:t>ующий предоставил слово секретарю для уточнения предложений и рекомендаций</w:t>
      </w:r>
      <w:r w:rsidR="00854FD0">
        <w:rPr>
          <w:szCs w:val="28"/>
        </w:rPr>
        <w:t>.</w:t>
      </w:r>
    </w:p>
    <w:p w:rsidR="006D0D73" w:rsidRPr="00BB7B06" w:rsidRDefault="006D0D73" w:rsidP="008E7490">
      <w:pPr>
        <w:autoSpaceDE w:val="0"/>
        <w:autoSpaceDN w:val="0"/>
        <w:adjustRightInd w:val="0"/>
        <w:ind w:right="-284" w:firstLine="709"/>
        <w:jc w:val="both"/>
        <w:rPr>
          <w:b/>
          <w:bCs/>
          <w:color w:val="000000"/>
          <w:szCs w:val="28"/>
        </w:rPr>
      </w:pPr>
      <w:r w:rsidRPr="00BB7B06">
        <w:rPr>
          <w:b/>
          <w:bCs/>
          <w:color w:val="000000"/>
          <w:szCs w:val="28"/>
        </w:rPr>
        <w:t xml:space="preserve">Приняли решение: </w:t>
      </w:r>
    </w:p>
    <w:p w:rsidR="008E7490" w:rsidRDefault="00933079" w:rsidP="00933079">
      <w:pPr>
        <w:autoSpaceDE w:val="0"/>
        <w:autoSpaceDN w:val="0"/>
        <w:adjustRightInd w:val="0"/>
        <w:ind w:right="-284" w:firstLine="709"/>
        <w:jc w:val="both"/>
        <w:rPr>
          <w:bCs/>
          <w:szCs w:val="28"/>
        </w:rPr>
      </w:pPr>
      <w:r w:rsidRPr="008A28C9">
        <w:rPr>
          <w:szCs w:val="28"/>
        </w:rPr>
        <w:t>руководствуясь Градостроительным кодексом РФ, местными нормативами градостроительного</w:t>
      </w:r>
      <w:r w:rsidRPr="00544DA9">
        <w:rPr>
          <w:szCs w:val="28"/>
        </w:rPr>
        <w:t xml:space="preserve"> проектирования, правилами землепользования и </w:t>
      </w:r>
      <w:r w:rsidRPr="00C354B4">
        <w:rPr>
          <w:szCs w:val="28"/>
        </w:rPr>
        <w:t xml:space="preserve">застройки </w:t>
      </w:r>
      <w:r>
        <w:rPr>
          <w:szCs w:val="28"/>
        </w:rPr>
        <w:t>Новомихайловского городского</w:t>
      </w:r>
      <w:r w:rsidRPr="00C354B4">
        <w:rPr>
          <w:szCs w:val="28"/>
        </w:rPr>
        <w:t xml:space="preserve"> поселения Туапсинского района, </w:t>
      </w:r>
      <w:r w:rsidR="006D0D73">
        <w:rPr>
          <w:szCs w:val="28"/>
        </w:rPr>
        <w:t xml:space="preserve">рекомендовать главе муниципального образования </w:t>
      </w:r>
      <w:r w:rsidR="006D0D73" w:rsidRPr="00D2014F">
        <w:rPr>
          <w:szCs w:val="28"/>
        </w:rPr>
        <w:t xml:space="preserve">Туапсинский район принять </w:t>
      </w:r>
      <w:r w:rsidR="006D0D73" w:rsidRPr="00EA212B">
        <w:rPr>
          <w:szCs w:val="28"/>
        </w:rPr>
        <w:t xml:space="preserve">решение </w:t>
      </w:r>
      <w:r>
        <w:rPr>
          <w:szCs w:val="28"/>
        </w:rPr>
        <w:t xml:space="preserve">утвердить </w:t>
      </w:r>
      <w:r w:rsidRPr="00854FD0">
        <w:rPr>
          <w:bCs/>
          <w:szCs w:val="28"/>
        </w:rPr>
        <w:t>документаци</w:t>
      </w:r>
      <w:r>
        <w:rPr>
          <w:bCs/>
          <w:szCs w:val="28"/>
        </w:rPr>
        <w:t>ю</w:t>
      </w:r>
      <w:r w:rsidRPr="00854FD0">
        <w:rPr>
          <w:bCs/>
          <w:szCs w:val="28"/>
        </w:rPr>
        <w:t xml:space="preserve"> по планировке территории по объекту: </w:t>
      </w:r>
      <w:proofErr w:type="gramStart"/>
      <w:r w:rsidRPr="00854FD0">
        <w:rPr>
          <w:bCs/>
          <w:szCs w:val="28"/>
        </w:rPr>
        <w:t>«Размещение линейного объекта местного значения «Улично-дорожная сеть с устройством автомобильного и пешеходного мостов через реку Кабак в с. Ольгинка, КК 23:33:0805002»</w:t>
      </w:r>
      <w:r>
        <w:rPr>
          <w:bCs/>
          <w:szCs w:val="28"/>
        </w:rPr>
        <w:t>.</w:t>
      </w:r>
      <w:proofErr w:type="gramEnd"/>
    </w:p>
    <w:p w:rsidR="00933079" w:rsidRDefault="00933079" w:rsidP="00933079">
      <w:pPr>
        <w:pStyle w:val="a3"/>
        <w:spacing w:before="0" w:beforeAutospacing="0" w:after="0" w:afterAutospacing="0"/>
        <w:ind w:right="-284"/>
        <w:jc w:val="both"/>
        <w:rPr>
          <w:rFonts w:ascii="тimes New Roman" w:hAnsi="тimes New Roman"/>
          <w:bCs/>
          <w:sz w:val="28"/>
          <w:szCs w:val="28"/>
        </w:rPr>
      </w:pPr>
    </w:p>
    <w:p w:rsidR="006D0D73" w:rsidRDefault="00933079" w:rsidP="00933079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Голосовали </w:t>
      </w:r>
      <w:r w:rsidR="006D0D73" w:rsidRPr="00EA212B">
        <w:rPr>
          <w:b/>
          <w:color w:val="000000"/>
          <w:sz w:val="28"/>
          <w:szCs w:val="28"/>
          <w:lang w:eastAsia="ar-SA"/>
        </w:rPr>
        <w:t xml:space="preserve"> </w:t>
      </w:r>
      <w:r w:rsidR="006D0D73" w:rsidRPr="00EA212B">
        <w:rPr>
          <w:color w:val="000000"/>
          <w:sz w:val="28"/>
          <w:szCs w:val="28"/>
          <w:lang w:eastAsia="ar-SA"/>
        </w:rPr>
        <w:t>«ЗА» единогласно.</w:t>
      </w:r>
    </w:p>
    <w:p w:rsidR="00933079" w:rsidRDefault="00933079" w:rsidP="00933079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eastAsia="ar-SA"/>
        </w:rPr>
      </w:pPr>
    </w:p>
    <w:p w:rsidR="00933079" w:rsidRPr="00933079" w:rsidRDefault="00933079" w:rsidP="00933079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  <w:lang w:eastAsia="ar-SA"/>
        </w:rPr>
      </w:pP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комиссии:</w:t>
      </w: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администрации </w:t>
      </w: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 xml:space="preserve">Туапсинский район                                                                                А.В. </w:t>
      </w:r>
      <w:proofErr w:type="spellStart"/>
      <w:r>
        <w:rPr>
          <w:color w:val="000000"/>
          <w:szCs w:val="28"/>
        </w:rPr>
        <w:t>Уйданов</w:t>
      </w:r>
      <w:proofErr w:type="spellEnd"/>
    </w:p>
    <w:p w:rsidR="006D0D73" w:rsidRPr="00EA212B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 w:val="22"/>
          <w:szCs w:val="28"/>
        </w:rPr>
      </w:pP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Секретарь комиссии: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Ведущий специалист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отдела подготовки и выдачи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разрешительной документации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МБУ «Комитет обеспечения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архитектурно-градостроительной деятельности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Туапсинского района»                                                                        Л.Е. Кириченко</w:t>
      </w:r>
    </w:p>
    <w:p w:rsidR="006D0D73" w:rsidRPr="00EA212B" w:rsidRDefault="006D0D73" w:rsidP="006D0D73">
      <w:pPr>
        <w:pStyle w:val="a3"/>
        <w:spacing w:before="0" w:beforeAutospacing="0" w:after="0" w:afterAutospacing="0"/>
        <w:ind w:right="-284"/>
        <w:jc w:val="both"/>
        <w:rPr>
          <w:color w:val="000000"/>
          <w:sz w:val="22"/>
          <w:szCs w:val="28"/>
          <w:lang w:eastAsia="ar-SA"/>
        </w:rPr>
      </w:pPr>
    </w:p>
    <w:p w:rsidR="00145716" w:rsidRPr="00EA212B" w:rsidRDefault="00145716" w:rsidP="00145716">
      <w:pPr>
        <w:pStyle w:val="a3"/>
        <w:spacing w:before="0" w:beforeAutospacing="0" w:after="0" w:afterAutospacing="0"/>
        <w:ind w:right="-284"/>
        <w:jc w:val="both"/>
        <w:rPr>
          <w:color w:val="000000"/>
          <w:sz w:val="22"/>
          <w:szCs w:val="28"/>
          <w:lang w:eastAsia="ar-SA"/>
        </w:rPr>
      </w:pPr>
    </w:p>
    <w:p w:rsidR="00145716" w:rsidRPr="00A00AEB" w:rsidRDefault="00145716" w:rsidP="00145716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>Члены комиссии:</w:t>
      </w:r>
    </w:p>
    <w:p w:rsidR="00145716" w:rsidRPr="00B21FE5" w:rsidRDefault="00145716" w:rsidP="00145716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>Консультант Сочинского отдела</w:t>
      </w:r>
    </w:p>
    <w:p w:rsidR="00145716" w:rsidRPr="00B21FE5" w:rsidRDefault="00145716" w:rsidP="00145716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 xml:space="preserve">в управлении </w:t>
      </w:r>
      <w:proofErr w:type="gramStart"/>
      <w:r w:rsidRPr="00B21FE5">
        <w:rPr>
          <w:rFonts w:ascii="Times New Roman" w:hAnsi="Times New Roman"/>
          <w:color w:val="000000"/>
          <w:szCs w:val="28"/>
        </w:rPr>
        <w:t>градостроительного</w:t>
      </w:r>
      <w:proofErr w:type="gramEnd"/>
      <w:r w:rsidRPr="00B21FE5">
        <w:rPr>
          <w:rFonts w:ascii="Times New Roman" w:hAnsi="Times New Roman"/>
          <w:color w:val="000000"/>
          <w:szCs w:val="28"/>
        </w:rPr>
        <w:t xml:space="preserve"> </w:t>
      </w:r>
    </w:p>
    <w:p w:rsidR="00145716" w:rsidRPr="00B21FE5" w:rsidRDefault="00145716" w:rsidP="00145716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 xml:space="preserve">контроля департамента по архитектуре </w:t>
      </w:r>
    </w:p>
    <w:p w:rsidR="00145716" w:rsidRPr="00B21FE5" w:rsidRDefault="00145716" w:rsidP="00145716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>и градостроительству</w:t>
      </w:r>
    </w:p>
    <w:p w:rsidR="00145716" w:rsidRPr="006F24A7" w:rsidRDefault="00145716" w:rsidP="00145716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>Краснодарского края                                                                            А.А. Петренко</w:t>
      </w:r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Начальник управления </w:t>
      </w:r>
      <w:bookmarkStart w:id="0" w:name="_GoBack"/>
      <w:bookmarkEnd w:id="0"/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имущественных отношений </w:t>
      </w:r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  <w:proofErr w:type="gramStart"/>
      <w:r>
        <w:rPr>
          <w:color w:val="000000"/>
          <w:szCs w:val="28"/>
        </w:rPr>
        <w:t>муниципального</w:t>
      </w:r>
      <w:proofErr w:type="gramEnd"/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szCs w:val="28"/>
        </w:rPr>
      </w:pPr>
      <w:r>
        <w:rPr>
          <w:color w:val="000000"/>
          <w:szCs w:val="28"/>
        </w:rPr>
        <w:t xml:space="preserve">образования Туапсинский район                                                       </w:t>
      </w:r>
      <w:r>
        <w:rPr>
          <w:szCs w:val="28"/>
        </w:rPr>
        <w:t xml:space="preserve">Е.И. </w:t>
      </w:r>
      <w:proofErr w:type="spellStart"/>
      <w:r>
        <w:rPr>
          <w:szCs w:val="28"/>
        </w:rPr>
        <w:t>Васинская</w:t>
      </w:r>
      <w:proofErr w:type="spellEnd"/>
    </w:p>
    <w:p w:rsidR="00145716" w:rsidRPr="00EA212B" w:rsidRDefault="00145716" w:rsidP="00145716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Cs w:val="28"/>
          <w:lang w:eastAsia="ar-SA"/>
        </w:rPr>
      </w:pPr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правового отдела </w:t>
      </w:r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  <w:proofErr w:type="gramStart"/>
      <w:r>
        <w:rPr>
          <w:color w:val="000000"/>
          <w:szCs w:val="28"/>
        </w:rPr>
        <w:t>муниципального</w:t>
      </w:r>
      <w:proofErr w:type="gramEnd"/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Туапсинский район                                                             В.В. Усенко</w:t>
      </w:r>
    </w:p>
    <w:p w:rsidR="00145716" w:rsidRDefault="00145716" w:rsidP="00145716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обязанности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8011BB">
        <w:rPr>
          <w:rFonts w:ascii="Times New Roman" w:hAnsi="Times New Roman"/>
          <w:color w:val="000000"/>
          <w:szCs w:val="28"/>
        </w:rPr>
        <w:t>начальник</w:t>
      </w:r>
      <w:r>
        <w:rPr>
          <w:rFonts w:ascii="Times New Roman" w:hAnsi="Times New Roman"/>
          <w:color w:val="000000"/>
          <w:szCs w:val="28"/>
        </w:rPr>
        <w:t>а</w:t>
      </w:r>
      <w:r w:rsidRPr="008011BB">
        <w:rPr>
          <w:rFonts w:ascii="Times New Roman" w:hAnsi="Times New Roman"/>
          <w:color w:val="000000"/>
          <w:szCs w:val="28"/>
        </w:rPr>
        <w:t xml:space="preserve"> управления </w:t>
      </w:r>
      <w:r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и градостроительства</w:t>
      </w:r>
      <w:r w:rsidRPr="00BA3430">
        <w:rPr>
          <w:rFonts w:ascii="Times New Roman" w:hAnsi="Times New Roman"/>
          <w:color w:val="000000" w:themeColor="text1"/>
          <w:szCs w:val="28"/>
        </w:rPr>
        <w:t xml:space="preserve"> администрации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662FC7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145716" w:rsidRDefault="00145716" w:rsidP="00145716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>
        <w:rPr>
          <w:color w:val="000000"/>
          <w:szCs w:val="28"/>
        </w:rPr>
        <w:t>Ю. Семененко</w:t>
      </w:r>
    </w:p>
    <w:p w:rsidR="00933079" w:rsidRDefault="00933079" w:rsidP="00A97637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933079" w:rsidRDefault="00933079" w:rsidP="00A97637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933079" w:rsidRDefault="00933079" w:rsidP="00A97637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A97637" w:rsidRPr="00A97637" w:rsidRDefault="00A97637" w:rsidP="00A97637">
      <w:pPr>
        <w:ind w:right="-284"/>
        <w:jc w:val="both"/>
        <w:rPr>
          <w:szCs w:val="28"/>
        </w:rPr>
      </w:pPr>
    </w:p>
    <w:sectPr w:rsidR="00A97637" w:rsidRPr="00A97637" w:rsidSect="009236F5">
      <w:headerReference w:type="even" r:id="rId8"/>
      <w:headerReference w:type="default" r:id="rId9"/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C4" w:rsidRDefault="00AE7BC4" w:rsidP="00E20226">
      <w:r>
        <w:separator/>
      </w:r>
    </w:p>
  </w:endnote>
  <w:endnote w:type="continuationSeparator" w:id="0">
    <w:p w:rsidR="00AE7BC4" w:rsidRDefault="00AE7BC4" w:rsidP="00E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C4" w:rsidRDefault="00AE7BC4" w:rsidP="00E20226">
      <w:r>
        <w:separator/>
      </w:r>
    </w:p>
  </w:footnote>
  <w:footnote w:type="continuationSeparator" w:id="0">
    <w:p w:rsidR="00AE7BC4" w:rsidRDefault="00AE7BC4" w:rsidP="00E2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F5" w:rsidRDefault="00B23161" w:rsidP="00A97637">
    <w:pPr>
      <w:pStyle w:val="a6"/>
      <w:tabs>
        <w:tab w:val="left" w:pos="447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0" w:rsidRDefault="00B23161" w:rsidP="00E04D40">
    <w:pPr>
      <w:pStyle w:val="a6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F1"/>
    <w:multiLevelType w:val="hybridMultilevel"/>
    <w:tmpl w:val="BC0253A4"/>
    <w:lvl w:ilvl="0" w:tplc="679670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B5C3C"/>
    <w:multiLevelType w:val="hybridMultilevel"/>
    <w:tmpl w:val="D6C83298"/>
    <w:lvl w:ilvl="0" w:tplc="4E8228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C6BF1"/>
    <w:multiLevelType w:val="hybridMultilevel"/>
    <w:tmpl w:val="A3CC7042"/>
    <w:lvl w:ilvl="0" w:tplc="22A2EA1E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321" w:hanging="360"/>
      </w:pPr>
    </w:lvl>
    <w:lvl w:ilvl="2" w:tplc="0419001B" w:tentative="1">
      <w:start w:val="1"/>
      <w:numFmt w:val="lowerRoman"/>
      <w:lvlText w:val="%3."/>
      <w:lvlJc w:val="right"/>
      <w:pPr>
        <w:ind w:left="-1601" w:hanging="180"/>
      </w:pPr>
    </w:lvl>
    <w:lvl w:ilvl="3" w:tplc="0419000F" w:tentative="1">
      <w:start w:val="1"/>
      <w:numFmt w:val="decimal"/>
      <w:lvlText w:val="%4."/>
      <w:lvlJc w:val="left"/>
      <w:pPr>
        <w:ind w:left="-881" w:hanging="360"/>
      </w:pPr>
    </w:lvl>
    <w:lvl w:ilvl="4" w:tplc="04190019" w:tentative="1">
      <w:start w:val="1"/>
      <w:numFmt w:val="lowerLetter"/>
      <w:lvlText w:val="%5."/>
      <w:lvlJc w:val="left"/>
      <w:pPr>
        <w:ind w:left="-161" w:hanging="360"/>
      </w:pPr>
    </w:lvl>
    <w:lvl w:ilvl="5" w:tplc="0419001B" w:tentative="1">
      <w:start w:val="1"/>
      <w:numFmt w:val="lowerRoman"/>
      <w:lvlText w:val="%6."/>
      <w:lvlJc w:val="right"/>
      <w:pPr>
        <w:ind w:left="559" w:hanging="180"/>
      </w:pPr>
    </w:lvl>
    <w:lvl w:ilvl="6" w:tplc="0419000F" w:tentative="1">
      <w:start w:val="1"/>
      <w:numFmt w:val="decimal"/>
      <w:lvlText w:val="%7."/>
      <w:lvlJc w:val="left"/>
      <w:pPr>
        <w:ind w:left="1279" w:hanging="360"/>
      </w:pPr>
    </w:lvl>
    <w:lvl w:ilvl="7" w:tplc="04190019" w:tentative="1">
      <w:start w:val="1"/>
      <w:numFmt w:val="lowerLetter"/>
      <w:lvlText w:val="%8."/>
      <w:lvlJc w:val="left"/>
      <w:pPr>
        <w:ind w:left="1999" w:hanging="360"/>
      </w:pPr>
    </w:lvl>
    <w:lvl w:ilvl="8" w:tplc="0419001B" w:tentative="1">
      <w:start w:val="1"/>
      <w:numFmt w:val="lowerRoman"/>
      <w:lvlText w:val="%9."/>
      <w:lvlJc w:val="right"/>
      <w:pPr>
        <w:ind w:left="2719" w:hanging="180"/>
      </w:pPr>
    </w:lvl>
  </w:abstractNum>
  <w:abstractNum w:abstractNumId="3">
    <w:nsid w:val="79627C8E"/>
    <w:multiLevelType w:val="hybridMultilevel"/>
    <w:tmpl w:val="D0B2D2AA"/>
    <w:lvl w:ilvl="0" w:tplc="53AC49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7"/>
    <w:rsid w:val="00044E82"/>
    <w:rsid w:val="00145716"/>
    <w:rsid w:val="00477DAA"/>
    <w:rsid w:val="00546A28"/>
    <w:rsid w:val="006D0D73"/>
    <w:rsid w:val="0070676D"/>
    <w:rsid w:val="00772620"/>
    <w:rsid w:val="00854FD0"/>
    <w:rsid w:val="00892CE7"/>
    <w:rsid w:val="008E7490"/>
    <w:rsid w:val="008F2FD0"/>
    <w:rsid w:val="00920858"/>
    <w:rsid w:val="009236F5"/>
    <w:rsid w:val="00933079"/>
    <w:rsid w:val="00A3035C"/>
    <w:rsid w:val="00A6713B"/>
    <w:rsid w:val="00A97637"/>
    <w:rsid w:val="00AB7F5B"/>
    <w:rsid w:val="00AE7BC4"/>
    <w:rsid w:val="00B07A40"/>
    <w:rsid w:val="00B23161"/>
    <w:rsid w:val="00B938DD"/>
    <w:rsid w:val="00BB4F95"/>
    <w:rsid w:val="00D5374B"/>
    <w:rsid w:val="00E20226"/>
    <w:rsid w:val="00E60714"/>
    <w:rsid w:val="00EA212B"/>
    <w:rsid w:val="00EB467B"/>
    <w:rsid w:val="00F725E9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2022-11-10T11:47:00Z</cp:lastPrinted>
  <dcterms:created xsi:type="dcterms:W3CDTF">2022-10-31T10:41:00Z</dcterms:created>
  <dcterms:modified xsi:type="dcterms:W3CDTF">2022-11-10T11:47:00Z</dcterms:modified>
</cp:coreProperties>
</file>