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BC" w:rsidRPr="00FF7EBC" w:rsidRDefault="00FF7EBC" w:rsidP="00FF7EBC">
      <w:pPr>
        <w:tabs>
          <w:tab w:val="left" w:pos="467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7EBC">
        <w:rPr>
          <w:rFonts w:ascii="Times New Roman" w:hAnsi="Times New Roman" w:cs="Times New Roman"/>
          <w:sz w:val="28"/>
        </w:rPr>
        <w:t>ПРОЕКТ</w:t>
      </w:r>
    </w:p>
    <w:p w:rsidR="00FF7EBC" w:rsidRPr="00FF7EBC" w:rsidRDefault="00FF7EBC" w:rsidP="00FF7EBC">
      <w:pPr>
        <w:tabs>
          <w:tab w:val="left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F7E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C983BE" wp14:editId="66D009C8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EBC" w:rsidRPr="00FF7EBC" w:rsidRDefault="00FF7EBC" w:rsidP="00FF7EB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EBC" w:rsidRPr="00FF7EBC" w:rsidRDefault="00FF7EBC" w:rsidP="00FF7EB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МУНИЦИПАЛЬНОГО ОБРАЗОВАНИЯ</w:t>
      </w:r>
    </w:p>
    <w:p w:rsidR="00FF7EBC" w:rsidRPr="00FF7EBC" w:rsidRDefault="00FF7EBC" w:rsidP="00FF7E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EBC" w:rsidRPr="00FF7EBC" w:rsidRDefault="00FF7EBC" w:rsidP="00FF7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FF7EBC" w:rsidRPr="00FF7EBC" w:rsidRDefault="00FF7EBC" w:rsidP="00FF7E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EBC" w:rsidRPr="00FF7EBC" w:rsidRDefault="00FF7EBC" w:rsidP="00FF7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СЕССИЯ – </w:t>
      </w:r>
      <w:r w:rsidR="005C33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68</w:t>
      </w:r>
    </w:p>
    <w:p w:rsidR="00FF7EBC" w:rsidRPr="00FF7EBC" w:rsidRDefault="00FF7EBC" w:rsidP="00FF7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EBC" w:rsidRPr="00FF7EBC" w:rsidRDefault="00FF7EBC" w:rsidP="00FF7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7E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F7EBC" w:rsidRPr="00FF7EBC" w:rsidRDefault="00FF7EBC" w:rsidP="00FF7EB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_________                                                                                                  №______ </w:t>
      </w: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:rsidR="00FF7EBC" w:rsidRPr="00FF7EBC" w:rsidRDefault="00FF7EBC" w:rsidP="00FF7EBC">
      <w:pPr>
        <w:tabs>
          <w:tab w:val="left" w:pos="78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B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Туапсе</w:t>
      </w:r>
    </w:p>
    <w:p w:rsidR="00FF7EBC" w:rsidRPr="00FF7EBC" w:rsidRDefault="00FF7EBC" w:rsidP="00FF7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EBC" w:rsidRPr="00FF7EBC" w:rsidRDefault="00FF7EBC" w:rsidP="00FF7EBC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муниципального образования Туапсинский район от 29 ноября 2019 г. № 226        «Об утверждении Порядка определения</w:t>
      </w:r>
      <w:r w:rsidRPr="00FF7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размера арендной платы, за земельные участки, находящиеся в собственности муниципального образования Туапсинский район, предоставленные в аренду без торгов»</w:t>
      </w: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EBC" w:rsidRPr="00FF7EBC" w:rsidRDefault="00FF7EBC" w:rsidP="00FF7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F7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</w:t>
      </w: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изменениями, внесенными Федеральным законом от      5 декабря 2022 г. № 513-ФЗ в Федеральный закон от 3 июля 2016 г. № 237-ФЗ    «О государственной кадастровой оценке»</w:t>
      </w:r>
      <w:r w:rsidRPr="00FF7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целях обеспечения эффективного использования и развития рынка земли посредством внедрения экономически обоснованных размеров арендной платы за использование земельных участков, находящихся в собственности муниципального образования Туапсинский район, предоставленных в аренду без торгов, Совет муниципального</w:t>
      </w:r>
      <w:proofErr w:type="gramEnd"/>
      <w:r w:rsidRPr="00FF7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 Туапсинский район </w:t>
      </w:r>
      <w:proofErr w:type="gramStart"/>
      <w:r w:rsidRPr="00FF7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FF7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 ш и л:</w:t>
      </w:r>
    </w:p>
    <w:p w:rsidR="00FF7EBC" w:rsidRPr="00FF7EBC" w:rsidRDefault="00FF7EBC" w:rsidP="00FF7E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приложение, утвержденное решением Совета муниципального образования Туапсинский район от 29 ноября 2019 г. № 226        «Об утверждении Порядка определения размера арендной платы, за земельные участки, находящиеся в собственности муниципального образования Туапсинский район, предоставленные в аренду без тор</w:t>
      </w:r>
      <w:r w:rsidR="005C33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гов» изменение, дополнив его</w:t>
      </w: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19</w:t>
      </w:r>
      <w:r w:rsidR="005C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7EBC" w:rsidRPr="00FF7EBC" w:rsidRDefault="00FF7EBC" w:rsidP="00FF7E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«19. </w:t>
      </w:r>
      <w:proofErr w:type="gramStart"/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договоров аренды, годовая арендная плата определяется исходя из величины кадастровой стоимости земельного участка, находящегося в муниципальной собственности, действующей по состоянию на дату подачи в администрацию муниципального образования Туапсинский район заявления (ходатайства) о предоставлении такой муниципальной услуги, за исключением случая, если после даты подачи заявления (ходатайства) о предоставлении указанной муниципальной услуги, результатом которой является заключение договора аренды, в отношении</w:t>
      </w:r>
      <w:proofErr w:type="gramEnd"/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находящегося в муниципальной собственности земельного участка, в Единый государственный </w:t>
      </w: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реестр недвижимости внесены сведения о кадастровой стоимости этого земельного участка,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в администрацию муниципального образования Туапсинский район указанного заявления (ходатайства), при оказании такой муниципальной услуги, в целях</w:t>
      </w:r>
      <w:proofErr w:type="gramEnd"/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размера годовой арендной платы, применяется кадастровая стоимость, внесенная в Единый государственный реестр недвижимости на дату заключения договора аренды в отношении находящегося в муниципальной собственности земельного участка</w:t>
      </w:r>
      <w:proofErr w:type="gramStart"/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F7EBC" w:rsidRPr="00FF7EBC" w:rsidRDefault="00FF7EBC" w:rsidP="00FF7E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средствах массовой информации и разместить на официальном сайте Совета муниципального образования Туапсинский район в информационно-телекоммуникационной сети «Интернет».</w:t>
      </w:r>
    </w:p>
    <w:p w:rsidR="00FF7EBC" w:rsidRPr="00FF7EBC" w:rsidRDefault="00FF7EBC" w:rsidP="00FF7EBC">
      <w:pPr>
        <w:shd w:val="clear" w:color="auto" w:fill="FFFFFF"/>
        <w:tabs>
          <w:tab w:val="left" w:pos="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Pr="00FF7EB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Контроль за</w:t>
      </w:r>
      <w:proofErr w:type="gramEnd"/>
      <w:r w:rsidRPr="00FF7EB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:rsidR="00FF7EBC" w:rsidRPr="00FF7EBC" w:rsidRDefault="00FF7EBC" w:rsidP="00FF7E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решение вступает в силу со дня его официального опубликования и распространяется на правовые отношения, возникшие с          1 января 2023 г. </w:t>
      </w: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spacing w:after="0" w:line="240" w:lineRule="auto"/>
        <w:ind w:left="-108" w:firstLine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F7EBC" w:rsidRPr="00FF7EBC" w:rsidRDefault="00FF7EBC" w:rsidP="00FF7E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                                                     </w:t>
      </w:r>
      <w:r w:rsidR="005C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F7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 Бойко</w:t>
      </w: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                                                                               М.И. Ермолин</w:t>
      </w: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keepNext/>
        <w:tabs>
          <w:tab w:val="left" w:pos="7020"/>
          <w:tab w:val="left" w:pos="7200"/>
          <w:tab w:val="left" w:pos="7380"/>
        </w:tabs>
        <w:spacing w:after="0" w:line="240" w:lineRule="auto"/>
        <w:ind w:left="-284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ЛИСТ  СОГЛАСОВАНИЯ</w:t>
      </w:r>
    </w:p>
    <w:p w:rsidR="00FF7EBC" w:rsidRPr="00FF7EBC" w:rsidRDefault="00FF7EBC" w:rsidP="00FF7E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проекта решения Совета муниципального </w:t>
      </w:r>
      <w:r w:rsidRPr="00FF7E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образования</w:t>
      </w:r>
    </w:p>
    <w:p w:rsidR="00FF7EBC" w:rsidRPr="00FF7EBC" w:rsidRDefault="00FF7EBC" w:rsidP="00FF7E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Туапсинский район</w:t>
      </w:r>
    </w:p>
    <w:p w:rsidR="00FF7EBC" w:rsidRPr="00FF7EBC" w:rsidRDefault="00FF7EBC" w:rsidP="00FF7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   № _______</w:t>
      </w:r>
    </w:p>
    <w:p w:rsidR="00FF7EBC" w:rsidRPr="00FF7EBC" w:rsidRDefault="00FF7EBC" w:rsidP="00FF7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муниципального образования Туапсинский район от 29 ноября 2019 г. № 226 «Об утверждении Порядка определения размера арендной платы, за земельные участки, находящиеся в собственности муниципального образования Туапсинский район, предоставленные в аренду без торгов»</w:t>
      </w:r>
    </w:p>
    <w:p w:rsidR="00FF7EBC" w:rsidRPr="00FF7EBC" w:rsidRDefault="00FF7EBC" w:rsidP="00FF7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EBC" w:rsidRPr="00FF7EBC" w:rsidRDefault="00FF7EBC" w:rsidP="00FF7EBC">
      <w:pPr>
        <w:widowControl w:val="0"/>
        <w:shd w:val="clear" w:color="auto" w:fill="FFFFFF"/>
        <w:tabs>
          <w:tab w:val="left" w:pos="7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F7E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Проект внесен главой муниципального образования Туапсинский район</w:t>
      </w:r>
    </w:p>
    <w:p w:rsidR="00FF7EBC" w:rsidRPr="00FF7EBC" w:rsidRDefault="00FF7EBC" w:rsidP="00FF7EBC">
      <w:pPr>
        <w:widowControl w:val="0"/>
        <w:shd w:val="clear" w:color="auto" w:fill="FFFFFF"/>
        <w:tabs>
          <w:tab w:val="left" w:pos="7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F7EBC" w:rsidRPr="00FF7EBC" w:rsidRDefault="00FF7EBC" w:rsidP="00FF7EB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FF7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Составитель проекта:</w:t>
      </w:r>
    </w:p>
    <w:p w:rsidR="00FF7EBC" w:rsidRPr="00FF7EBC" w:rsidRDefault="00FF7EBC" w:rsidP="00FF7EBC">
      <w:pPr>
        <w:shd w:val="clear" w:color="auto" w:fill="FFFFFF"/>
        <w:suppressAutoHyphens/>
        <w:spacing w:before="5"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FF7E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Начальник управления </w:t>
      </w:r>
    </w:p>
    <w:p w:rsidR="00FF7EBC" w:rsidRPr="00FF7EBC" w:rsidRDefault="00FF7EBC" w:rsidP="00FF7EBC">
      <w:pPr>
        <w:shd w:val="clear" w:color="auto" w:fill="FFFFFF"/>
        <w:suppressAutoHyphens/>
        <w:spacing w:before="5"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F7E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имущественных отношений</w:t>
      </w:r>
      <w:r w:rsidRPr="00FF7E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FF7EBC" w:rsidRPr="00FF7EBC" w:rsidRDefault="00FF7EBC" w:rsidP="00FF7EBC">
      <w:pPr>
        <w:shd w:val="clear" w:color="auto" w:fill="FFFFFF"/>
        <w:suppressAutoHyphens/>
        <w:spacing w:before="5"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F7E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администрации</w:t>
      </w:r>
      <w:r w:rsidRPr="00FF7E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proofErr w:type="gramStart"/>
      <w:r w:rsidRPr="00FF7E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муниципального</w:t>
      </w:r>
      <w:proofErr w:type="gramEnd"/>
      <w:r w:rsidRPr="00FF7E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FF7EBC" w:rsidRPr="00FF7EBC" w:rsidRDefault="00FF7EBC" w:rsidP="00FF7EBC">
      <w:pPr>
        <w:shd w:val="clear" w:color="auto" w:fill="FFFFFF"/>
        <w:suppressAutoHyphens/>
        <w:spacing w:before="5"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FF7E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образования Туапсинский район</w:t>
      </w:r>
      <w:r w:rsidRPr="00FF7E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                                                       </w:t>
      </w:r>
      <w:r w:rsidRPr="00FF7EB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Е.И. Васинская </w:t>
      </w:r>
    </w:p>
    <w:p w:rsidR="00FF7EBC" w:rsidRPr="00FF7EBC" w:rsidRDefault="00FF7EBC" w:rsidP="00FF7EB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FF7EBC" w:rsidRPr="00FF7EBC" w:rsidRDefault="00FF7EBC" w:rsidP="00FF7EB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FF7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Проект согласован:</w:t>
      </w:r>
    </w:p>
    <w:p w:rsidR="00FF7EBC" w:rsidRPr="00FF7EBC" w:rsidRDefault="00FF7EBC" w:rsidP="00FF7EB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FF7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Заместитель главы</w:t>
      </w:r>
    </w:p>
    <w:p w:rsidR="00FF7EBC" w:rsidRPr="00FF7EBC" w:rsidRDefault="00FF7EBC" w:rsidP="00FF7EB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FF7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администрации </w:t>
      </w:r>
      <w:proofErr w:type="gramStart"/>
      <w:r w:rsidRPr="00FF7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муниципального</w:t>
      </w:r>
      <w:proofErr w:type="gramEnd"/>
    </w:p>
    <w:p w:rsidR="00FF7EBC" w:rsidRPr="00FF7EBC" w:rsidRDefault="00FF7EBC" w:rsidP="00FF7EB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FF7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образования Туапсинский район                                                            А.В. </w:t>
      </w:r>
      <w:proofErr w:type="spellStart"/>
      <w:r w:rsidRPr="00FF7E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Уйданов</w:t>
      </w:r>
      <w:proofErr w:type="spellEnd"/>
    </w:p>
    <w:p w:rsidR="00FF7EBC" w:rsidRPr="00FF7EBC" w:rsidRDefault="00FF7EBC" w:rsidP="00FF7EB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bookmarkStart w:id="0" w:name="_GoBack"/>
      <w:bookmarkEnd w:id="0"/>
    </w:p>
    <w:p w:rsidR="00FF7EBC" w:rsidRPr="00FF7EBC" w:rsidRDefault="00FF7EBC" w:rsidP="00FF7EBC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FF7E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Начальник правового отдела</w:t>
      </w:r>
    </w:p>
    <w:p w:rsidR="00FF7EBC" w:rsidRPr="00FF7EBC" w:rsidRDefault="00FF7EBC" w:rsidP="00FF7EBC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FF7E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администрации </w:t>
      </w:r>
      <w:proofErr w:type="gramStart"/>
      <w:r w:rsidRPr="00FF7E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муниципального</w:t>
      </w:r>
      <w:proofErr w:type="gramEnd"/>
      <w:r w:rsidRPr="00FF7E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</w:p>
    <w:p w:rsidR="00FF7EBC" w:rsidRPr="00FF7EBC" w:rsidRDefault="00FF7EBC" w:rsidP="00FF7EBC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FF7E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образования Туапсинский район                                                              В.В. Усенко</w:t>
      </w:r>
    </w:p>
    <w:p w:rsidR="00FF7EBC" w:rsidRPr="00FF7EBC" w:rsidRDefault="00FF7EBC" w:rsidP="00FF7EBC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FF7EBC" w:rsidRPr="00FF7EBC" w:rsidRDefault="00FF7EBC" w:rsidP="00FF7E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7EBC">
        <w:rPr>
          <w:rFonts w:ascii="Times New Roman" w:eastAsia="Calibri" w:hAnsi="Times New Roman" w:cs="Times New Roman"/>
          <w:color w:val="000000"/>
          <w:sz w:val="28"/>
          <w:szCs w:val="28"/>
        </w:rPr>
        <w:t>Заместитель главы</w:t>
      </w:r>
    </w:p>
    <w:p w:rsidR="00FF7EBC" w:rsidRPr="00FF7EBC" w:rsidRDefault="00FF7EBC" w:rsidP="00FF7E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7E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Pr="00FF7EBC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FF7E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F7EBC" w:rsidRPr="00FF7EBC" w:rsidRDefault="00FF7EBC" w:rsidP="00FF7E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7EBC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образования Туапсинский район,</w:t>
      </w:r>
    </w:p>
    <w:p w:rsidR="00FF7EBC" w:rsidRPr="00FF7EBC" w:rsidRDefault="00FF7EBC" w:rsidP="00FF7E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7EBC">
        <w:rPr>
          <w:rFonts w:ascii="Times New Roman" w:eastAsia="Calibri" w:hAnsi="Times New Roman" w:cs="Times New Roman"/>
          <w:color w:val="000000"/>
          <w:sz w:val="28"/>
          <w:szCs w:val="28"/>
        </w:rPr>
        <w:t>управляющий делами</w:t>
      </w:r>
      <w:r w:rsidRPr="00FF7EB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FF7EB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FF7EB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                                     В.Д. </w:t>
      </w:r>
      <w:proofErr w:type="spellStart"/>
      <w:r w:rsidRPr="00FF7EBC">
        <w:rPr>
          <w:rFonts w:ascii="Times New Roman" w:eastAsia="Calibri" w:hAnsi="Times New Roman" w:cs="Times New Roman"/>
          <w:color w:val="000000"/>
          <w:sz w:val="28"/>
          <w:szCs w:val="28"/>
        </w:rPr>
        <w:t>Ананов</w:t>
      </w:r>
      <w:proofErr w:type="spellEnd"/>
    </w:p>
    <w:p w:rsidR="00FF7EBC" w:rsidRPr="00FF7EBC" w:rsidRDefault="00FF7EBC" w:rsidP="00FF7E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F7EBC" w:rsidRPr="00FF7EBC" w:rsidRDefault="00FF7EBC" w:rsidP="00FF7EBC">
      <w:pPr>
        <w:keepNext/>
        <w:tabs>
          <w:tab w:val="left" w:pos="7020"/>
          <w:tab w:val="left" w:pos="7200"/>
          <w:tab w:val="left" w:pos="7380"/>
        </w:tabs>
        <w:spacing w:after="0" w:line="240" w:lineRule="auto"/>
        <w:ind w:left="-284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102" w:rsidRDefault="00E94102"/>
    <w:sectPr w:rsidR="00E94102" w:rsidSect="0018341C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48A" w:rsidRDefault="0062748A" w:rsidP="00FF7EBC">
      <w:pPr>
        <w:spacing w:after="0" w:line="240" w:lineRule="auto"/>
      </w:pPr>
      <w:r>
        <w:separator/>
      </w:r>
    </w:p>
  </w:endnote>
  <w:endnote w:type="continuationSeparator" w:id="0">
    <w:p w:rsidR="0062748A" w:rsidRDefault="0062748A" w:rsidP="00FF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48A" w:rsidRDefault="0062748A" w:rsidP="00FF7EBC">
      <w:pPr>
        <w:spacing w:after="0" w:line="240" w:lineRule="auto"/>
      </w:pPr>
      <w:r>
        <w:separator/>
      </w:r>
    </w:p>
  </w:footnote>
  <w:footnote w:type="continuationSeparator" w:id="0">
    <w:p w:rsidR="0062748A" w:rsidRDefault="0062748A" w:rsidP="00FF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16" w:rsidRDefault="00A04D98" w:rsidP="00F923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316" w:rsidRDefault="006274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437576"/>
      <w:docPartObj>
        <w:docPartGallery w:val="Page Numbers (Top of Page)"/>
        <w:docPartUnique/>
      </w:docPartObj>
    </w:sdtPr>
    <w:sdtEndPr/>
    <w:sdtContent>
      <w:p w:rsidR="00FF7EBC" w:rsidRDefault="00FF7EBC">
        <w:pPr>
          <w:pStyle w:val="a3"/>
          <w:jc w:val="center"/>
        </w:pPr>
      </w:p>
      <w:p w:rsidR="00FF7EBC" w:rsidRDefault="00FF7E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4F6">
          <w:rPr>
            <w:noProof/>
          </w:rPr>
          <w:t>3</w:t>
        </w:r>
        <w:r>
          <w:fldChar w:fldCharType="end"/>
        </w:r>
      </w:p>
    </w:sdtContent>
  </w:sdt>
  <w:p w:rsidR="00F51CC2" w:rsidRDefault="0062748A" w:rsidP="008D645B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16" w:rsidRDefault="0062748A">
    <w:pPr>
      <w:pStyle w:val="a3"/>
      <w:jc w:val="center"/>
    </w:pPr>
  </w:p>
  <w:p w:rsidR="00F92316" w:rsidRDefault="006274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9C"/>
    <w:rsid w:val="005C33A2"/>
    <w:rsid w:val="0062748A"/>
    <w:rsid w:val="00751C2D"/>
    <w:rsid w:val="009456AC"/>
    <w:rsid w:val="00A04D98"/>
    <w:rsid w:val="00A6549C"/>
    <w:rsid w:val="00E94102"/>
    <w:rsid w:val="00F954F6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7E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7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7EBC"/>
  </w:style>
  <w:style w:type="paragraph" w:styleId="a6">
    <w:name w:val="Balloon Text"/>
    <w:basedOn w:val="a"/>
    <w:link w:val="a7"/>
    <w:uiPriority w:val="99"/>
    <w:semiHidden/>
    <w:unhideWhenUsed/>
    <w:rsid w:val="00FF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E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FF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7E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7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7EBC"/>
  </w:style>
  <w:style w:type="paragraph" w:styleId="a6">
    <w:name w:val="Balloon Text"/>
    <w:basedOn w:val="a"/>
    <w:link w:val="a7"/>
    <w:uiPriority w:val="99"/>
    <w:semiHidden/>
    <w:unhideWhenUsed/>
    <w:rsid w:val="00FF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E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FF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4</cp:revision>
  <cp:lastPrinted>2023-01-19T08:09:00Z</cp:lastPrinted>
  <dcterms:created xsi:type="dcterms:W3CDTF">2023-01-16T11:20:00Z</dcterms:created>
  <dcterms:modified xsi:type="dcterms:W3CDTF">2023-01-19T08:10:00Z</dcterms:modified>
</cp:coreProperties>
</file>