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17" w:rsidRDefault="008460AA" w:rsidP="00C510A4">
      <w:pPr>
        <w:rPr>
          <w:sz w:val="28"/>
        </w:rPr>
      </w:pPr>
      <w:r w:rsidRPr="008460A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5158739</wp:posOffset>
                </wp:positionH>
                <wp:positionV relativeFrom="paragraph">
                  <wp:posOffset>-2789555</wp:posOffset>
                </wp:positionV>
                <wp:extent cx="109537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0AA" w:rsidRPr="008460AA" w:rsidRDefault="008460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460AA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06.2pt;margin-top:-219.65pt;width:86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" filled="f" stroked="f">
                <v:textbox style="mso-fit-shape-to-text:t">
                  <w:txbxContent>
                    <w:p w:rsidR="008460AA" w:rsidRPr="008460AA" w:rsidRDefault="008460AA">
                      <w:pPr>
                        <w:rPr>
                          <w:sz w:val="28"/>
                          <w:szCs w:val="28"/>
                        </w:rPr>
                      </w:pPr>
                      <w:r w:rsidRPr="008460AA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</w:p>
    <w:p w:rsidR="00A843D2" w:rsidRDefault="003C142D" w:rsidP="00A843D2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изменения</w:t>
      </w:r>
      <w:r w:rsidR="00A843D2" w:rsidRPr="00A843D2">
        <w:rPr>
          <w:b/>
          <w:sz w:val="28"/>
        </w:rPr>
        <w:t xml:space="preserve"> в постановление администрации </w:t>
      </w:r>
    </w:p>
    <w:p w:rsidR="00A843D2" w:rsidRPr="00A843D2" w:rsidRDefault="00A843D2" w:rsidP="00A843D2">
      <w:pPr>
        <w:jc w:val="center"/>
        <w:rPr>
          <w:b/>
          <w:sz w:val="28"/>
        </w:rPr>
      </w:pPr>
      <w:r w:rsidRPr="00A843D2">
        <w:rPr>
          <w:b/>
          <w:sz w:val="28"/>
        </w:rPr>
        <w:t>муниципального образования Туапсинский район</w:t>
      </w:r>
    </w:p>
    <w:p w:rsidR="00A843D2" w:rsidRPr="00A843D2" w:rsidRDefault="00A843D2" w:rsidP="00A843D2">
      <w:pPr>
        <w:jc w:val="center"/>
        <w:rPr>
          <w:b/>
          <w:sz w:val="28"/>
        </w:rPr>
      </w:pPr>
      <w:r w:rsidRPr="00A843D2">
        <w:rPr>
          <w:b/>
          <w:sz w:val="28"/>
        </w:rPr>
        <w:t>от 14 декабря 2023 г. № 2261 «Об утверждении Положения</w:t>
      </w:r>
    </w:p>
    <w:p w:rsidR="00A843D2" w:rsidRPr="00A843D2" w:rsidRDefault="00A843D2" w:rsidP="00A843D2">
      <w:pPr>
        <w:jc w:val="center"/>
        <w:rPr>
          <w:b/>
          <w:sz w:val="28"/>
        </w:rPr>
      </w:pPr>
      <w:r w:rsidRPr="00A843D2">
        <w:rPr>
          <w:b/>
          <w:sz w:val="28"/>
        </w:rPr>
        <w:t>о порядке приобретения жилых помещений в муниципальную собственность для предоставления вне очереди гражданам,</w:t>
      </w:r>
    </w:p>
    <w:p w:rsidR="00A843D2" w:rsidRPr="00A843D2" w:rsidRDefault="00A843D2" w:rsidP="00A843D2">
      <w:pPr>
        <w:jc w:val="center"/>
        <w:rPr>
          <w:b/>
          <w:sz w:val="28"/>
        </w:rPr>
      </w:pPr>
      <w:r w:rsidRPr="00A843D2">
        <w:rPr>
          <w:b/>
          <w:sz w:val="28"/>
        </w:rPr>
        <w:t xml:space="preserve">жилые </w:t>
      </w:r>
      <w:proofErr w:type="gramStart"/>
      <w:r w:rsidRPr="00A843D2">
        <w:rPr>
          <w:b/>
          <w:sz w:val="28"/>
        </w:rPr>
        <w:t>помещения</w:t>
      </w:r>
      <w:proofErr w:type="gramEnd"/>
      <w:r w:rsidRPr="00A843D2">
        <w:rPr>
          <w:b/>
          <w:sz w:val="28"/>
        </w:rPr>
        <w:t xml:space="preserve"> которых признаны в установленном</w:t>
      </w:r>
    </w:p>
    <w:p w:rsidR="00A843D2" w:rsidRPr="00A843D2" w:rsidRDefault="00A843D2" w:rsidP="00A843D2">
      <w:pPr>
        <w:jc w:val="center"/>
        <w:rPr>
          <w:b/>
          <w:sz w:val="28"/>
        </w:rPr>
      </w:pPr>
      <w:r w:rsidRPr="00A843D2">
        <w:rPr>
          <w:b/>
          <w:sz w:val="28"/>
        </w:rPr>
        <w:t xml:space="preserve">порядке </w:t>
      </w:r>
      <w:proofErr w:type="gramStart"/>
      <w:r w:rsidRPr="00A843D2">
        <w:rPr>
          <w:b/>
          <w:sz w:val="28"/>
        </w:rPr>
        <w:t>непригодными</w:t>
      </w:r>
      <w:proofErr w:type="gramEnd"/>
      <w:r w:rsidRPr="00A843D2">
        <w:rPr>
          <w:b/>
          <w:sz w:val="28"/>
        </w:rPr>
        <w:t xml:space="preserve"> для проживания и ремонту</w:t>
      </w:r>
      <w:bookmarkStart w:id="0" w:name="_GoBack"/>
      <w:bookmarkEnd w:id="0"/>
    </w:p>
    <w:p w:rsidR="00A843D2" w:rsidRPr="00A843D2" w:rsidRDefault="00A843D2" w:rsidP="00A843D2">
      <w:pPr>
        <w:jc w:val="center"/>
        <w:rPr>
          <w:b/>
          <w:sz w:val="28"/>
        </w:rPr>
      </w:pPr>
      <w:r w:rsidRPr="00A843D2">
        <w:rPr>
          <w:b/>
          <w:sz w:val="28"/>
        </w:rPr>
        <w:t>или реконструкции не подлежат</w:t>
      </w:r>
    </w:p>
    <w:p w:rsidR="00A843D2" w:rsidRPr="00A843D2" w:rsidRDefault="00A843D2" w:rsidP="00A843D2">
      <w:pPr>
        <w:rPr>
          <w:sz w:val="28"/>
        </w:rPr>
      </w:pPr>
    </w:p>
    <w:p w:rsidR="00A843D2" w:rsidRPr="00A843D2" w:rsidRDefault="00A843D2" w:rsidP="00A843D2">
      <w:pPr>
        <w:rPr>
          <w:sz w:val="28"/>
        </w:rPr>
      </w:pPr>
    </w:p>
    <w:p w:rsidR="00A843D2" w:rsidRPr="00A843D2" w:rsidRDefault="00A843D2" w:rsidP="00A843D2">
      <w:pPr>
        <w:ind w:firstLine="709"/>
        <w:jc w:val="both"/>
        <w:rPr>
          <w:sz w:val="28"/>
        </w:rPr>
      </w:pPr>
      <w:proofErr w:type="gramStart"/>
      <w:r w:rsidRPr="00A843D2">
        <w:rPr>
          <w:sz w:val="28"/>
        </w:rPr>
        <w:t xml:space="preserve">В соответствии с абзацем 2 пункта 1 статьи 86 Бюджетного кодекса Российской Федерации, Жилищным кодексом и Гражданским кодексом Российской Федерации,  Федеральным законом  от 6 октября 2003 г.            </w:t>
      </w:r>
      <w:r w:rsidR="00AB7724">
        <w:rPr>
          <w:sz w:val="28"/>
        </w:rPr>
        <w:t xml:space="preserve">               </w:t>
      </w:r>
      <w:r w:rsidRPr="00A843D2">
        <w:rPr>
          <w:sz w:val="28"/>
        </w:rPr>
        <w:t>№ 131-ФЗ «Об общих принципах организации местного самоуправления в Российской Федерации», решением Совета муниципального образования Туапсинский район от 13 декабря 2012 г. № 668 «Об утверждении Положения о порядке управления и распоряжения объектами муниципальной собственности</w:t>
      </w:r>
      <w:proofErr w:type="gramEnd"/>
      <w:r w:rsidRPr="00A843D2">
        <w:rPr>
          <w:sz w:val="28"/>
        </w:rPr>
        <w:t xml:space="preserve"> </w:t>
      </w:r>
      <w:proofErr w:type="gramStart"/>
      <w:r w:rsidRPr="00A843D2">
        <w:rPr>
          <w:sz w:val="28"/>
        </w:rPr>
        <w:t xml:space="preserve">муниципального образования Туапсинский район», постановлением администрация муниципального образования Туапсинский район </w:t>
      </w:r>
      <w:r w:rsidR="00DB5218">
        <w:rPr>
          <w:sz w:val="28"/>
        </w:rPr>
        <w:t xml:space="preserve">                           </w:t>
      </w:r>
      <w:r w:rsidRPr="00A843D2">
        <w:rPr>
          <w:sz w:val="28"/>
        </w:rPr>
        <w:t>от 28 мая 2020 г. № 638 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социального найма»,  Уставом муниципального образования Туапсинский район, в целях урегулирования порядка приобретения жилых помещений в муниципальную собственность муниципального образования Туапсинский район для предоставления вне очереди гражданам, жилые помещения которых</w:t>
      </w:r>
      <w:proofErr w:type="gramEnd"/>
      <w:r w:rsidRPr="00A843D2">
        <w:rPr>
          <w:sz w:val="28"/>
        </w:rPr>
        <w:t xml:space="preserve"> признаны в установленном порядке непригодными для проживания и ремонту или реконструкции не подлежат, в рамках выполнения полномочий муниципального образования Туапсинский район  </w:t>
      </w:r>
      <w:proofErr w:type="gramStart"/>
      <w:r w:rsidRPr="00A843D2">
        <w:rPr>
          <w:sz w:val="28"/>
        </w:rPr>
        <w:t>п</w:t>
      </w:r>
      <w:proofErr w:type="gramEnd"/>
      <w:r w:rsidRPr="00A843D2">
        <w:rPr>
          <w:sz w:val="28"/>
        </w:rPr>
        <w:t xml:space="preserve"> о с т а н о в л я ю:</w:t>
      </w:r>
    </w:p>
    <w:p w:rsidR="00A843D2" w:rsidRPr="00A843D2" w:rsidRDefault="00A843D2" w:rsidP="003D521A">
      <w:pPr>
        <w:ind w:firstLine="709"/>
        <w:jc w:val="both"/>
        <w:rPr>
          <w:sz w:val="28"/>
        </w:rPr>
      </w:pPr>
      <w:r w:rsidRPr="00A843D2">
        <w:rPr>
          <w:sz w:val="28"/>
        </w:rPr>
        <w:t>1.</w:t>
      </w:r>
      <w:r w:rsidRPr="00A843D2">
        <w:rPr>
          <w:sz w:val="28"/>
        </w:rPr>
        <w:tab/>
      </w:r>
      <w:proofErr w:type="gramStart"/>
      <w:r w:rsidRPr="00A843D2">
        <w:rPr>
          <w:sz w:val="28"/>
        </w:rPr>
        <w:t>Внести в пункт 2.4 приложения к постановлению администрации муниципального</w:t>
      </w:r>
      <w:r>
        <w:rPr>
          <w:sz w:val="28"/>
        </w:rPr>
        <w:t xml:space="preserve"> образования Туапсинский район </w:t>
      </w:r>
      <w:r w:rsidRPr="00A843D2">
        <w:rPr>
          <w:sz w:val="28"/>
        </w:rPr>
        <w:t xml:space="preserve">от 14 декабря 2023 г. № 2261 «Об </w:t>
      </w:r>
      <w:r w:rsidR="00DB5218">
        <w:rPr>
          <w:sz w:val="28"/>
        </w:rPr>
        <w:t xml:space="preserve"> </w:t>
      </w:r>
      <w:r w:rsidRPr="00A843D2">
        <w:rPr>
          <w:sz w:val="28"/>
        </w:rPr>
        <w:t xml:space="preserve">утверждении </w:t>
      </w:r>
      <w:r w:rsidR="00DB5218">
        <w:rPr>
          <w:sz w:val="28"/>
        </w:rPr>
        <w:t xml:space="preserve"> </w:t>
      </w:r>
      <w:r w:rsidRPr="00A843D2">
        <w:rPr>
          <w:sz w:val="28"/>
        </w:rPr>
        <w:t xml:space="preserve">Положения </w:t>
      </w:r>
      <w:r w:rsidR="00DB5218">
        <w:rPr>
          <w:sz w:val="28"/>
        </w:rPr>
        <w:t xml:space="preserve"> </w:t>
      </w:r>
      <w:r w:rsidRPr="00A843D2">
        <w:rPr>
          <w:sz w:val="28"/>
        </w:rPr>
        <w:t xml:space="preserve">о </w:t>
      </w:r>
      <w:r w:rsidR="00DB5218">
        <w:rPr>
          <w:sz w:val="28"/>
        </w:rPr>
        <w:t xml:space="preserve"> </w:t>
      </w:r>
      <w:r w:rsidRPr="00A843D2">
        <w:rPr>
          <w:sz w:val="28"/>
        </w:rPr>
        <w:t xml:space="preserve">порядке </w:t>
      </w:r>
      <w:r w:rsidR="00DB5218">
        <w:rPr>
          <w:sz w:val="28"/>
        </w:rPr>
        <w:t xml:space="preserve"> </w:t>
      </w:r>
      <w:r w:rsidRPr="00A843D2">
        <w:rPr>
          <w:sz w:val="28"/>
        </w:rPr>
        <w:t xml:space="preserve">приобретения </w:t>
      </w:r>
      <w:r w:rsidR="00DB5218">
        <w:rPr>
          <w:sz w:val="28"/>
        </w:rPr>
        <w:t xml:space="preserve"> </w:t>
      </w:r>
      <w:r w:rsidRPr="00A843D2">
        <w:rPr>
          <w:sz w:val="28"/>
        </w:rPr>
        <w:t xml:space="preserve">жилых </w:t>
      </w:r>
      <w:r w:rsidR="00DB5218">
        <w:rPr>
          <w:sz w:val="28"/>
        </w:rPr>
        <w:t xml:space="preserve">  </w:t>
      </w:r>
      <w:r w:rsidRPr="00A843D2">
        <w:rPr>
          <w:sz w:val="28"/>
        </w:rPr>
        <w:t xml:space="preserve">помещений </w:t>
      </w:r>
      <w:r w:rsidR="00DB5218">
        <w:rPr>
          <w:sz w:val="28"/>
        </w:rPr>
        <w:t xml:space="preserve"> </w:t>
      </w:r>
      <w:r w:rsidR="003D521A">
        <w:rPr>
          <w:sz w:val="28"/>
        </w:rPr>
        <w:lastRenderedPageBreak/>
        <w:t xml:space="preserve">в </w:t>
      </w:r>
      <w:r w:rsidR="00DB5218">
        <w:rPr>
          <w:sz w:val="28"/>
        </w:rPr>
        <w:t xml:space="preserve"> </w:t>
      </w:r>
      <w:r w:rsidRPr="00A843D2">
        <w:rPr>
          <w:sz w:val="28"/>
        </w:rPr>
        <w:t xml:space="preserve">муниципальную </w:t>
      </w:r>
      <w:r w:rsidR="00DB5218">
        <w:rPr>
          <w:sz w:val="28"/>
        </w:rPr>
        <w:t xml:space="preserve"> </w:t>
      </w:r>
      <w:r w:rsidRPr="00A843D2">
        <w:rPr>
          <w:sz w:val="28"/>
        </w:rPr>
        <w:t xml:space="preserve">собственность </w:t>
      </w:r>
      <w:r w:rsidR="00DB5218">
        <w:rPr>
          <w:sz w:val="28"/>
        </w:rPr>
        <w:t xml:space="preserve">   </w:t>
      </w:r>
      <w:r w:rsidRPr="00A843D2">
        <w:rPr>
          <w:sz w:val="28"/>
        </w:rPr>
        <w:t xml:space="preserve">для предоставления вне очереди гражданам, жилые помещения которых признаны в установленном порядке непригодными для проживания и ремонту или реконструкции не подлежат» </w:t>
      </w:r>
      <w:r w:rsidR="0040194B">
        <w:rPr>
          <w:sz w:val="28"/>
        </w:rPr>
        <w:t>изменение</w:t>
      </w:r>
      <w:r w:rsidR="009600E8">
        <w:rPr>
          <w:sz w:val="28"/>
        </w:rPr>
        <w:t>,</w:t>
      </w:r>
      <w:r w:rsidR="0040194B" w:rsidRPr="00A843D2">
        <w:rPr>
          <w:sz w:val="28"/>
        </w:rPr>
        <w:t xml:space="preserve"> </w:t>
      </w:r>
      <w:r w:rsidRPr="00A843D2">
        <w:rPr>
          <w:sz w:val="28"/>
        </w:rPr>
        <w:t xml:space="preserve">изложив его в </w:t>
      </w:r>
      <w:r w:rsidR="0040194B">
        <w:rPr>
          <w:sz w:val="28"/>
        </w:rPr>
        <w:t>следующей</w:t>
      </w:r>
      <w:r w:rsidRPr="00A843D2">
        <w:rPr>
          <w:sz w:val="28"/>
        </w:rPr>
        <w:t xml:space="preserve"> редакции:</w:t>
      </w:r>
      <w:proofErr w:type="gramEnd"/>
    </w:p>
    <w:p w:rsidR="00A843D2" w:rsidRPr="00A843D2" w:rsidRDefault="00A843D2" w:rsidP="00A843D2">
      <w:pPr>
        <w:ind w:firstLine="709"/>
        <w:jc w:val="both"/>
        <w:rPr>
          <w:sz w:val="28"/>
        </w:rPr>
      </w:pPr>
      <w:r w:rsidRPr="00A843D2">
        <w:rPr>
          <w:sz w:val="28"/>
        </w:rPr>
        <w:t xml:space="preserve">«2.4. Стоимость жилого помещения, а именно начальная (максимальная) цена контракта (далее – </w:t>
      </w:r>
      <w:proofErr w:type="gramStart"/>
      <w:r w:rsidRPr="00A843D2">
        <w:rPr>
          <w:sz w:val="28"/>
        </w:rPr>
        <w:t>Н(</w:t>
      </w:r>
      <w:proofErr w:type="gramEnd"/>
      <w:r w:rsidRPr="00A843D2">
        <w:rPr>
          <w:sz w:val="28"/>
        </w:rPr>
        <w:t xml:space="preserve">М)ЦК) определяется методом сопоставимых рыночных цен (анализа рынка) в соответствии со статьей 22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 </w:t>
      </w:r>
    </w:p>
    <w:p w:rsidR="00A843D2" w:rsidRPr="00A843D2" w:rsidRDefault="00A843D2" w:rsidP="007C23B6">
      <w:pPr>
        <w:ind w:firstLine="709"/>
        <w:jc w:val="both"/>
        <w:rPr>
          <w:sz w:val="28"/>
        </w:rPr>
      </w:pPr>
      <w:r w:rsidRPr="00A843D2">
        <w:rPr>
          <w:sz w:val="28"/>
        </w:rPr>
        <w:t>При отсутствии на рынке предлагаемых к продаже жилых помещений, соответствующих требованиям (техническим характеристикам) предполагаемого к закупке жилого помещения стоимость, а именно Н(М)ЦК определяется исходя из утвержденно</w:t>
      </w:r>
      <w:r w:rsidR="0003156E">
        <w:rPr>
          <w:sz w:val="28"/>
        </w:rPr>
        <w:t>й</w:t>
      </w:r>
      <w:r w:rsidRPr="00A843D2">
        <w:rPr>
          <w:sz w:val="28"/>
        </w:rPr>
        <w:t xml:space="preserve"> </w:t>
      </w:r>
      <w:r w:rsidR="0003156E" w:rsidRPr="00A843D2">
        <w:rPr>
          <w:sz w:val="28"/>
        </w:rPr>
        <w:t>средней рыночной стоимости одного квадратного метра общей площади жилого помещения по Краснодарскому краю, утвержденной приказом Министерства строительства и жилищно-коммунального хозяйства Российской Федерации на указанный период</w:t>
      </w:r>
      <w:r w:rsidR="007C23B6">
        <w:rPr>
          <w:sz w:val="28"/>
        </w:rPr>
        <w:t xml:space="preserve"> </w:t>
      </w:r>
      <w:r w:rsidR="007C23B6" w:rsidRPr="007C23B6">
        <w:rPr>
          <w:sz w:val="28"/>
        </w:rPr>
        <w:t>и нормы предоставления площади жилого помещения, предоставляемого по договору социального найма, утвержденной постановлением администрации муниципального образования Туапсинский район от 8 ноября 2016 г. № 1693 «Об утверждении учетной нормы площади жилого помещения и нормы предоставления жилого помещения»</w:t>
      </w:r>
      <w:proofErr w:type="gramStart"/>
      <w:r w:rsidR="007C23B6" w:rsidRPr="007C23B6">
        <w:rPr>
          <w:sz w:val="28"/>
        </w:rPr>
        <w:t>.</w:t>
      </w:r>
      <w:r w:rsidR="0003156E">
        <w:rPr>
          <w:sz w:val="28"/>
        </w:rPr>
        <w:t>»</w:t>
      </w:r>
      <w:proofErr w:type="gramEnd"/>
      <w:r w:rsidR="0003156E">
        <w:rPr>
          <w:sz w:val="28"/>
        </w:rPr>
        <w:t>.</w:t>
      </w:r>
    </w:p>
    <w:p w:rsidR="00A843D2" w:rsidRPr="00A843D2" w:rsidRDefault="00A843D2" w:rsidP="00A843D2">
      <w:pPr>
        <w:ind w:firstLine="709"/>
        <w:jc w:val="both"/>
        <w:rPr>
          <w:sz w:val="28"/>
        </w:rPr>
      </w:pPr>
      <w:r w:rsidRPr="00A843D2">
        <w:rPr>
          <w:sz w:val="28"/>
        </w:rPr>
        <w:t>2.</w:t>
      </w:r>
      <w:r w:rsidRPr="00A843D2">
        <w:rPr>
          <w:sz w:val="28"/>
        </w:rPr>
        <w:tab/>
      </w:r>
      <w:proofErr w:type="gramStart"/>
      <w:r w:rsidRPr="00A843D2">
        <w:rPr>
          <w:sz w:val="28"/>
        </w:rPr>
        <w:t>Разместить</w:t>
      </w:r>
      <w:proofErr w:type="gramEnd"/>
      <w:r w:rsidRPr="00A843D2">
        <w:rPr>
          <w:sz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 </w:t>
      </w:r>
    </w:p>
    <w:p w:rsidR="00A843D2" w:rsidRPr="00A843D2" w:rsidRDefault="00A843D2" w:rsidP="00A843D2">
      <w:pPr>
        <w:ind w:firstLine="709"/>
        <w:jc w:val="both"/>
        <w:rPr>
          <w:sz w:val="28"/>
        </w:rPr>
      </w:pPr>
      <w:r w:rsidRPr="00A843D2">
        <w:rPr>
          <w:sz w:val="28"/>
        </w:rPr>
        <w:t>3.</w:t>
      </w:r>
      <w:r w:rsidRPr="00A843D2">
        <w:rPr>
          <w:sz w:val="28"/>
        </w:rPr>
        <w:tab/>
        <w:t>Опубликовать настоящее постановление в средстве массовой информации Туапсинского района – газете «Черноморье сегодня».</w:t>
      </w:r>
    </w:p>
    <w:p w:rsidR="00A843D2" w:rsidRPr="00A843D2" w:rsidRDefault="00A843D2" w:rsidP="00A843D2">
      <w:pPr>
        <w:ind w:firstLine="709"/>
        <w:jc w:val="both"/>
        <w:rPr>
          <w:sz w:val="28"/>
        </w:rPr>
      </w:pPr>
      <w:r w:rsidRPr="00A843D2">
        <w:rPr>
          <w:sz w:val="28"/>
        </w:rPr>
        <w:t>4.</w:t>
      </w:r>
      <w:r w:rsidRPr="00A843D2">
        <w:rPr>
          <w:sz w:val="28"/>
        </w:rPr>
        <w:tab/>
        <w:t>Контроль за выполнением настоящего постановления возложить на заместителя главы администрации муниципального образования Туапсинский район Аксенова А.Ю.</w:t>
      </w:r>
    </w:p>
    <w:p w:rsidR="00A843D2" w:rsidRDefault="00A843D2" w:rsidP="00A843D2">
      <w:pPr>
        <w:ind w:firstLine="709"/>
        <w:jc w:val="both"/>
        <w:rPr>
          <w:sz w:val="28"/>
        </w:rPr>
      </w:pPr>
      <w:r w:rsidRPr="00A843D2">
        <w:rPr>
          <w:sz w:val="28"/>
        </w:rPr>
        <w:t>5.</w:t>
      </w:r>
      <w:r w:rsidRPr="00A843D2">
        <w:rPr>
          <w:sz w:val="28"/>
        </w:rPr>
        <w:tab/>
        <w:t>Постановление вступает в силу со дня его официального опубликования.</w:t>
      </w:r>
    </w:p>
    <w:p w:rsidR="00A843D2" w:rsidRDefault="00A843D2" w:rsidP="00A843D2">
      <w:pPr>
        <w:jc w:val="both"/>
        <w:rPr>
          <w:sz w:val="28"/>
        </w:rPr>
      </w:pPr>
    </w:p>
    <w:p w:rsidR="00A843D2" w:rsidRDefault="00A843D2" w:rsidP="00A843D2">
      <w:pPr>
        <w:jc w:val="both"/>
        <w:rPr>
          <w:sz w:val="28"/>
        </w:rPr>
      </w:pPr>
    </w:p>
    <w:p w:rsidR="00A843D2" w:rsidRPr="00A843D2" w:rsidRDefault="00A843D2" w:rsidP="00A843D2">
      <w:pPr>
        <w:jc w:val="both"/>
        <w:rPr>
          <w:sz w:val="28"/>
        </w:rPr>
      </w:pPr>
      <w:r w:rsidRPr="00A843D2">
        <w:rPr>
          <w:sz w:val="28"/>
        </w:rPr>
        <w:t>Глава</w:t>
      </w:r>
    </w:p>
    <w:p w:rsidR="00A843D2" w:rsidRPr="00A843D2" w:rsidRDefault="00A843D2" w:rsidP="00A843D2">
      <w:pPr>
        <w:jc w:val="both"/>
        <w:rPr>
          <w:sz w:val="28"/>
        </w:rPr>
      </w:pPr>
      <w:r w:rsidRPr="00A843D2">
        <w:rPr>
          <w:sz w:val="28"/>
        </w:rPr>
        <w:t>муниципального образования</w:t>
      </w:r>
    </w:p>
    <w:p w:rsidR="00BC612E" w:rsidRDefault="00A843D2" w:rsidP="007C23B6">
      <w:pPr>
        <w:jc w:val="both"/>
        <w:rPr>
          <w:sz w:val="28"/>
        </w:rPr>
      </w:pPr>
      <w:r w:rsidRPr="00A843D2">
        <w:rPr>
          <w:sz w:val="28"/>
        </w:rPr>
        <w:t xml:space="preserve">Туапсинский район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843D2">
        <w:rPr>
          <w:sz w:val="28"/>
        </w:rPr>
        <w:t xml:space="preserve">  </w:t>
      </w:r>
      <w:r w:rsidR="00AB7724">
        <w:rPr>
          <w:sz w:val="28"/>
        </w:rPr>
        <w:t xml:space="preserve">                   </w:t>
      </w:r>
      <w:r w:rsidRPr="00A843D2">
        <w:rPr>
          <w:sz w:val="28"/>
        </w:rPr>
        <w:t>С.А. Бойко</w:t>
      </w:r>
    </w:p>
    <w:sectPr w:rsidR="00BC612E" w:rsidSect="004E6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715" w:rsidRDefault="00965715" w:rsidP="008B3911">
      <w:r>
        <w:separator/>
      </w:r>
    </w:p>
  </w:endnote>
  <w:endnote w:type="continuationSeparator" w:id="0">
    <w:p w:rsidR="00965715" w:rsidRDefault="00965715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86A" w:rsidRDefault="00D7486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86A" w:rsidRDefault="00D7486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86A" w:rsidRDefault="00D748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715" w:rsidRDefault="00965715" w:rsidP="008B3911">
      <w:r>
        <w:separator/>
      </w:r>
    </w:p>
  </w:footnote>
  <w:footnote w:type="continuationSeparator" w:id="0">
    <w:p w:rsidR="00965715" w:rsidRDefault="00965715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60AA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B64B94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1D14A3" w:rsidRPr="001F31A4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D14A3" w:rsidRPr="001F31A4" w:rsidRDefault="001D14A3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3156E"/>
    <w:rsid w:val="00045533"/>
    <w:rsid w:val="000471FC"/>
    <w:rsid w:val="00050EE2"/>
    <w:rsid w:val="00093F95"/>
    <w:rsid w:val="000B7E38"/>
    <w:rsid w:val="000F26CF"/>
    <w:rsid w:val="001142A5"/>
    <w:rsid w:val="00122128"/>
    <w:rsid w:val="00143644"/>
    <w:rsid w:val="00151CA1"/>
    <w:rsid w:val="00183075"/>
    <w:rsid w:val="00183D02"/>
    <w:rsid w:val="001A2C66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1B8A"/>
    <w:rsid w:val="002948E5"/>
    <w:rsid w:val="002B4393"/>
    <w:rsid w:val="002D3EE1"/>
    <w:rsid w:val="002E4168"/>
    <w:rsid w:val="002E48AC"/>
    <w:rsid w:val="002F1E0E"/>
    <w:rsid w:val="002F3794"/>
    <w:rsid w:val="00303BB4"/>
    <w:rsid w:val="00312FFC"/>
    <w:rsid w:val="00314833"/>
    <w:rsid w:val="00323D47"/>
    <w:rsid w:val="003402F9"/>
    <w:rsid w:val="003567BF"/>
    <w:rsid w:val="00375036"/>
    <w:rsid w:val="00394387"/>
    <w:rsid w:val="003A3B0C"/>
    <w:rsid w:val="003C003E"/>
    <w:rsid w:val="003C01F0"/>
    <w:rsid w:val="003C142D"/>
    <w:rsid w:val="003C730A"/>
    <w:rsid w:val="003D521A"/>
    <w:rsid w:val="0040142D"/>
    <w:rsid w:val="0040194B"/>
    <w:rsid w:val="00423EE1"/>
    <w:rsid w:val="00465586"/>
    <w:rsid w:val="00467E67"/>
    <w:rsid w:val="004A0652"/>
    <w:rsid w:val="004A6185"/>
    <w:rsid w:val="004D5D1F"/>
    <w:rsid w:val="004E3FE0"/>
    <w:rsid w:val="004E613B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7E2F"/>
    <w:rsid w:val="005F0EBE"/>
    <w:rsid w:val="005F2F5F"/>
    <w:rsid w:val="005F470A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23B6"/>
    <w:rsid w:val="007C417C"/>
    <w:rsid w:val="007D2D4E"/>
    <w:rsid w:val="007E299C"/>
    <w:rsid w:val="007E769F"/>
    <w:rsid w:val="00813C9A"/>
    <w:rsid w:val="008204C8"/>
    <w:rsid w:val="008209F3"/>
    <w:rsid w:val="00822974"/>
    <w:rsid w:val="008307C3"/>
    <w:rsid w:val="008460AA"/>
    <w:rsid w:val="008610C3"/>
    <w:rsid w:val="0087696E"/>
    <w:rsid w:val="008844BF"/>
    <w:rsid w:val="008958A9"/>
    <w:rsid w:val="008B3911"/>
    <w:rsid w:val="008F2C17"/>
    <w:rsid w:val="009149D5"/>
    <w:rsid w:val="00927E2A"/>
    <w:rsid w:val="00933643"/>
    <w:rsid w:val="00952ED7"/>
    <w:rsid w:val="009600E8"/>
    <w:rsid w:val="00965715"/>
    <w:rsid w:val="00995B4E"/>
    <w:rsid w:val="009A45E4"/>
    <w:rsid w:val="009C01D7"/>
    <w:rsid w:val="009C268E"/>
    <w:rsid w:val="00A001CC"/>
    <w:rsid w:val="00A06F1E"/>
    <w:rsid w:val="00A136D3"/>
    <w:rsid w:val="00A2330D"/>
    <w:rsid w:val="00A24EDE"/>
    <w:rsid w:val="00A60922"/>
    <w:rsid w:val="00A614AA"/>
    <w:rsid w:val="00A71640"/>
    <w:rsid w:val="00A843D2"/>
    <w:rsid w:val="00A87727"/>
    <w:rsid w:val="00AA2AD7"/>
    <w:rsid w:val="00AB2DE1"/>
    <w:rsid w:val="00AB4A7C"/>
    <w:rsid w:val="00AB7724"/>
    <w:rsid w:val="00AC0CD7"/>
    <w:rsid w:val="00AE19F8"/>
    <w:rsid w:val="00B069C0"/>
    <w:rsid w:val="00B64B94"/>
    <w:rsid w:val="00B75FAC"/>
    <w:rsid w:val="00B9644A"/>
    <w:rsid w:val="00BA27B7"/>
    <w:rsid w:val="00BA78FD"/>
    <w:rsid w:val="00BB340E"/>
    <w:rsid w:val="00BC612E"/>
    <w:rsid w:val="00BE3DB9"/>
    <w:rsid w:val="00BE4CD0"/>
    <w:rsid w:val="00BF2B67"/>
    <w:rsid w:val="00C06D88"/>
    <w:rsid w:val="00C26DE6"/>
    <w:rsid w:val="00C510A4"/>
    <w:rsid w:val="00C6367E"/>
    <w:rsid w:val="00C971C8"/>
    <w:rsid w:val="00CB22EA"/>
    <w:rsid w:val="00CE15A5"/>
    <w:rsid w:val="00CF670E"/>
    <w:rsid w:val="00D42612"/>
    <w:rsid w:val="00D55A4C"/>
    <w:rsid w:val="00D66339"/>
    <w:rsid w:val="00D701DE"/>
    <w:rsid w:val="00D7486A"/>
    <w:rsid w:val="00D76DF9"/>
    <w:rsid w:val="00D83B5B"/>
    <w:rsid w:val="00DB5218"/>
    <w:rsid w:val="00E04570"/>
    <w:rsid w:val="00E115B2"/>
    <w:rsid w:val="00E23ECF"/>
    <w:rsid w:val="00E33325"/>
    <w:rsid w:val="00E35BFE"/>
    <w:rsid w:val="00EA0693"/>
    <w:rsid w:val="00EA7C32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styleId="ab">
    <w:name w:val="List Paragraph"/>
    <w:basedOn w:val="a"/>
    <w:uiPriority w:val="34"/>
    <w:qFormat/>
    <w:rsid w:val="00DB5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styleId="ab">
    <w:name w:val="List Paragraph"/>
    <w:basedOn w:val="a"/>
    <w:uiPriority w:val="34"/>
    <w:qFormat/>
    <w:rsid w:val="00DB5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EE2AA-B1DE-419A-BF64-B85086AE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Диана</cp:lastModifiedBy>
  <cp:revision>2</cp:revision>
  <cp:lastPrinted>2024-07-18T08:06:00Z</cp:lastPrinted>
  <dcterms:created xsi:type="dcterms:W3CDTF">2024-07-24T11:46:00Z</dcterms:created>
  <dcterms:modified xsi:type="dcterms:W3CDTF">2024-07-24T11:46:00Z</dcterms:modified>
</cp:coreProperties>
</file>