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E94CC5">
        <w:t xml:space="preserve">транспорта и дорожного хозяйства </w:t>
      </w:r>
      <w:r w:rsidRPr="009A4D77">
        <w:t>администрации муниципального</w:t>
      </w:r>
      <w:r w:rsidR="00E94CC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94CC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Григорьеву Н.Г.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11065C" w:rsidRDefault="00642D86" w:rsidP="0011065C">
      <w:pPr>
        <w:ind w:left="993" w:right="1133"/>
        <w:jc w:val="center"/>
      </w:pPr>
      <w:r w:rsidRPr="009A4D77">
        <w:t xml:space="preserve">по результатам </w:t>
      </w:r>
      <w:proofErr w:type="gramStart"/>
      <w:r w:rsidRPr="009A4D77">
        <w:t xml:space="preserve">экспертизы проекта </w:t>
      </w:r>
      <w:r w:rsidR="0011065C">
        <w:t>постановления администрации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proofErr w:type="gramEnd"/>
      <w:r w:rsidR="00E73FC4" w:rsidRPr="00A03B5E">
        <w:t xml:space="preserve"> </w:t>
      </w:r>
    </w:p>
    <w:p w:rsidR="0011065C" w:rsidRPr="0011065C" w:rsidRDefault="006B6502" w:rsidP="0011065C">
      <w:pPr>
        <w:ind w:left="993" w:right="1133"/>
        <w:jc w:val="center"/>
      </w:pPr>
      <w:r w:rsidRPr="006B6502">
        <w:t>«</w:t>
      </w:r>
      <w:r w:rsidR="0011065C" w:rsidRPr="0011065C"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границах Туапсинского муниципального округа </w:t>
      </w:r>
    </w:p>
    <w:p w:rsidR="0011065C" w:rsidRPr="0011065C" w:rsidRDefault="0011065C" w:rsidP="0011065C">
      <w:pPr>
        <w:ind w:left="993" w:right="1133"/>
        <w:jc w:val="center"/>
      </w:pPr>
      <w:r w:rsidRPr="0011065C">
        <w:t>на 2026 год</w:t>
      </w:r>
    </w:p>
    <w:p w:rsidR="0011065C" w:rsidRDefault="0011065C" w:rsidP="0011065C"/>
    <w:p w:rsidR="0011065C" w:rsidRDefault="0011065C" w:rsidP="0011065C"/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B6502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11065C" w:rsidRPr="0011065C">
        <w:t>«Об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</w:t>
      </w:r>
      <w:proofErr w:type="gramEnd"/>
      <w:r w:rsidR="0011065C" w:rsidRPr="0011065C">
        <w:t xml:space="preserve"> </w:t>
      </w:r>
      <w:proofErr w:type="gramStart"/>
      <w:r w:rsidR="0011065C" w:rsidRPr="0011065C">
        <w:t>дорожном хозяйстве в границах Туапсинского муниципального округа на 2026 год</w:t>
      </w:r>
      <w:r w:rsidR="0011065C">
        <w:t>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</w:t>
      </w:r>
      <w:r w:rsidR="00712AA1">
        <w:t>управления</w:t>
      </w:r>
      <w:r w:rsidR="00E73FC4">
        <w:t xml:space="preserve"> </w:t>
      </w:r>
      <w:r w:rsidR="00114CEB">
        <w:t>транспорта и дорожного хозяйства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  <w:proofErr w:type="gramEnd"/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E94CC5" w:rsidRDefault="0011065C" w:rsidP="00E94CC5">
      <w:pPr>
        <w:ind w:right="140" w:firstLine="567"/>
        <w:jc w:val="both"/>
      </w:pPr>
      <w:proofErr w:type="gramStart"/>
      <w:r w:rsidRPr="0011065C">
        <w:t xml:space="preserve">Федеральными законами от 6 октября 2003 г. № 131-ФЗ «Об общих принципах организации местного самоуправления в Российской Федерации»,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</w:t>
      </w:r>
      <w:r w:rsidRPr="0011065C">
        <w:lastRenderedPageBreak/>
        <w:t>охраняемым законом</w:t>
      </w:r>
      <w:proofErr w:type="gramEnd"/>
      <w:r w:rsidRPr="0011065C">
        <w:t xml:space="preserve"> ценностям», Уставом Туапсинского муниципального округа</w:t>
      </w:r>
      <w:r w:rsidRPr="0011065C">
        <w:rPr>
          <w:bCs/>
        </w:rPr>
        <w:t>»</w:t>
      </w:r>
      <w:r w:rsidR="00E94CC5">
        <w:t>.</w:t>
      </w:r>
    </w:p>
    <w:p w:rsidR="00642D86" w:rsidRPr="009A4D77" w:rsidRDefault="00442512" w:rsidP="00E94CC5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</w:t>
      </w:r>
      <w:r w:rsidR="006B6502">
        <w:t xml:space="preserve">не </w:t>
      </w:r>
      <w:r w:rsidR="00E94CC5">
        <w:t>обнаружены</w:t>
      </w:r>
      <w:r w:rsidR="00B43DA2">
        <w:t>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 xml:space="preserve">4.  Проект нормативного правового акта </w:t>
      </w:r>
      <w:r w:rsidR="00E94CC5">
        <w:t xml:space="preserve">не </w:t>
      </w:r>
      <w:r w:rsidR="00642D86" w:rsidRPr="009A4D77">
        <w:t>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1065C"/>
    <w:rsid w:val="00114CEB"/>
    <w:rsid w:val="0025174E"/>
    <w:rsid w:val="002F7CA7"/>
    <w:rsid w:val="003F4FB0"/>
    <w:rsid w:val="004112BE"/>
    <w:rsid w:val="00420819"/>
    <w:rsid w:val="00442512"/>
    <w:rsid w:val="00476C16"/>
    <w:rsid w:val="004A2BA1"/>
    <w:rsid w:val="004D4AB0"/>
    <w:rsid w:val="005E32DE"/>
    <w:rsid w:val="006411F8"/>
    <w:rsid w:val="00642D86"/>
    <w:rsid w:val="00687372"/>
    <w:rsid w:val="006B650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43DA2"/>
    <w:rsid w:val="00BE33A3"/>
    <w:rsid w:val="00BF66CE"/>
    <w:rsid w:val="00CE0EC7"/>
    <w:rsid w:val="00D654BD"/>
    <w:rsid w:val="00D71F9F"/>
    <w:rsid w:val="00E73FC4"/>
    <w:rsid w:val="00E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7816C-2FB6-499F-9BB5-7DB91F33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2025-12-25T12:43:00Z</cp:lastPrinted>
  <dcterms:created xsi:type="dcterms:W3CDTF">2025-12-29T07:14:00Z</dcterms:created>
  <dcterms:modified xsi:type="dcterms:W3CDTF">2025-12-29T07:14:00Z</dcterms:modified>
</cp:coreProperties>
</file>