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Прогноз социально-экономического развития Туапсинского муниципального округа на 2026 год и плановый период до 2028 года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2025-10-08T12:26:12Z</dcterms:modified>
</cp:coreProperties>
</file>