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8"/>
          <w:szCs w:val="28"/>
        </w:rPr>
        <w:t>2</w:t>
      </w:r>
      <w:r w:rsidRPr="00E32884">
        <w:rPr>
          <w:rFonts w:ascii="Times New Roman" w:hAnsi="Times New Roman" w:cs="Times New Roman"/>
          <w:sz w:val="24"/>
          <w:szCs w:val="24"/>
        </w:rPr>
        <w:t>1 июля 2008 года N 1539-КЗ</w:t>
      </w:r>
      <w:r w:rsidRPr="00E32884">
        <w:rPr>
          <w:rFonts w:ascii="Times New Roman" w:hAnsi="Times New Roman" w:cs="Times New Roman"/>
          <w:sz w:val="24"/>
          <w:szCs w:val="24"/>
        </w:rPr>
        <w:br/>
      </w:r>
    </w:p>
    <w:p w:rsidR="00E32884" w:rsidRPr="00E32884" w:rsidRDefault="00E32884" w:rsidP="00E32884">
      <w:pPr>
        <w:pBdr>
          <w:bottom w:val="single" w:sz="6" w:space="0" w:color="auto"/>
        </w:pBdr>
        <w:autoSpaceDE w:val="0"/>
        <w:autoSpaceDN w:val="0"/>
        <w:adjustRightInd w:val="0"/>
        <w:spacing w:after="0" w:line="240" w:lineRule="auto"/>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jc w:val="center"/>
        <w:outlineLvl w:val="0"/>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jc w:val="center"/>
        <w:rPr>
          <w:rFonts w:ascii="Times New Roman" w:hAnsi="Times New Roman" w:cs="Times New Roman"/>
          <w:b/>
          <w:bCs/>
          <w:sz w:val="24"/>
          <w:szCs w:val="24"/>
        </w:rPr>
      </w:pPr>
      <w:r w:rsidRPr="00E32884">
        <w:rPr>
          <w:rFonts w:ascii="Times New Roman" w:hAnsi="Times New Roman" w:cs="Times New Roman"/>
          <w:b/>
          <w:bCs/>
          <w:sz w:val="24"/>
          <w:szCs w:val="24"/>
        </w:rPr>
        <w:t>ЗАКОН</w:t>
      </w:r>
    </w:p>
    <w:p w:rsidR="00E32884" w:rsidRPr="00E32884" w:rsidRDefault="00E32884" w:rsidP="00E32884">
      <w:pPr>
        <w:autoSpaceDE w:val="0"/>
        <w:autoSpaceDN w:val="0"/>
        <w:adjustRightInd w:val="0"/>
        <w:spacing w:after="0" w:line="240" w:lineRule="auto"/>
        <w:jc w:val="center"/>
        <w:rPr>
          <w:rFonts w:ascii="Times New Roman" w:hAnsi="Times New Roman" w:cs="Times New Roman"/>
          <w:b/>
          <w:bCs/>
          <w:sz w:val="24"/>
          <w:szCs w:val="24"/>
        </w:rPr>
      </w:pPr>
    </w:p>
    <w:p w:rsidR="00E32884" w:rsidRPr="00E32884" w:rsidRDefault="00E32884" w:rsidP="00E32884">
      <w:pPr>
        <w:autoSpaceDE w:val="0"/>
        <w:autoSpaceDN w:val="0"/>
        <w:adjustRightInd w:val="0"/>
        <w:spacing w:after="0" w:line="240" w:lineRule="auto"/>
        <w:jc w:val="center"/>
        <w:rPr>
          <w:rFonts w:ascii="Times New Roman" w:hAnsi="Times New Roman" w:cs="Times New Roman"/>
          <w:b/>
          <w:bCs/>
          <w:sz w:val="24"/>
          <w:szCs w:val="24"/>
        </w:rPr>
      </w:pPr>
      <w:r w:rsidRPr="00E32884">
        <w:rPr>
          <w:rFonts w:ascii="Times New Roman" w:hAnsi="Times New Roman" w:cs="Times New Roman"/>
          <w:b/>
          <w:bCs/>
          <w:sz w:val="24"/>
          <w:szCs w:val="24"/>
        </w:rPr>
        <w:t>КРАСНОДАРСКОГО КРАЯ</w:t>
      </w:r>
    </w:p>
    <w:p w:rsidR="00E32884" w:rsidRPr="00E32884" w:rsidRDefault="00E32884" w:rsidP="00E32884">
      <w:pPr>
        <w:autoSpaceDE w:val="0"/>
        <w:autoSpaceDN w:val="0"/>
        <w:adjustRightInd w:val="0"/>
        <w:spacing w:after="0" w:line="240" w:lineRule="auto"/>
        <w:jc w:val="center"/>
        <w:rPr>
          <w:rFonts w:ascii="Times New Roman" w:hAnsi="Times New Roman" w:cs="Times New Roman"/>
          <w:b/>
          <w:bCs/>
          <w:sz w:val="24"/>
          <w:szCs w:val="24"/>
        </w:rPr>
      </w:pPr>
    </w:p>
    <w:p w:rsidR="00E32884" w:rsidRPr="00E32884" w:rsidRDefault="00E32884" w:rsidP="00E32884">
      <w:pPr>
        <w:autoSpaceDE w:val="0"/>
        <w:autoSpaceDN w:val="0"/>
        <w:adjustRightInd w:val="0"/>
        <w:spacing w:after="0" w:line="240" w:lineRule="auto"/>
        <w:jc w:val="center"/>
        <w:rPr>
          <w:rFonts w:ascii="Times New Roman" w:hAnsi="Times New Roman" w:cs="Times New Roman"/>
          <w:b/>
          <w:bCs/>
          <w:sz w:val="24"/>
          <w:szCs w:val="24"/>
        </w:rPr>
      </w:pPr>
      <w:r w:rsidRPr="00E32884">
        <w:rPr>
          <w:rFonts w:ascii="Times New Roman" w:hAnsi="Times New Roman" w:cs="Times New Roman"/>
          <w:b/>
          <w:bCs/>
          <w:sz w:val="24"/>
          <w:szCs w:val="24"/>
        </w:rPr>
        <w:t>О МЕРАХ ПО ПРОФИЛАКТИКЕ БЕЗНАДЗОРНОСТИ И ПРАВОНАРУШЕНИЙ</w:t>
      </w:r>
    </w:p>
    <w:p w:rsidR="00E32884" w:rsidRPr="00E32884" w:rsidRDefault="00E32884" w:rsidP="00E32884">
      <w:pPr>
        <w:autoSpaceDE w:val="0"/>
        <w:autoSpaceDN w:val="0"/>
        <w:adjustRightInd w:val="0"/>
        <w:spacing w:after="0" w:line="240" w:lineRule="auto"/>
        <w:jc w:val="center"/>
        <w:rPr>
          <w:rFonts w:ascii="Times New Roman" w:hAnsi="Times New Roman" w:cs="Times New Roman"/>
          <w:b/>
          <w:bCs/>
          <w:sz w:val="24"/>
          <w:szCs w:val="24"/>
        </w:rPr>
      </w:pPr>
      <w:r w:rsidRPr="00E32884">
        <w:rPr>
          <w:rFonts w:ascii="Times New Roman" w:hAnsi="Times New Roman" w:cs="Times New Roman"/>
          <w:b/>
          <w:bCs/>
          <w:sz w:val="24"/>
          <w:szCs w:val="24"/>
        </w:rPr>
        <w:t>НЕСОВЕРШЕННОЛЕТНИХ В КРАСНОДАРСКОМ КРАЕ</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jc w:val="right"/>
        <w:rPr>
          <w:rFonts w:ascii="Times New Roman" w:hAnsi="Times New Roman" w:cs="Times New Roman"/>
          <w:sz w:val="24"/>
          <w:szCs w:val="24"/>
        </w:rPr>
      </w:pPr>
      <w:proofErr w:type="gramStart"/>
      <w:r w:rsidRPr="00E32884">
        <w:rPr>
          <w:rFonts w:ascii="Times New Roman" w:hAnsi="Times New Roman" w:cs="Times New Roman"/>
          <w:sz w:val="24"/>
          <w:szCs w:val="24"/>
        </w:rPr>
        <w:t>Принят</w:t>
      </w:r>
      <w:proofErr w:type="gramEnd"/>
    </w:p>
    <w:p w:rsidR="00E32884" w:rsidRPr="00E32884" w:rsidRDefault="00E32884" w:rsidP="00E32884">
      <w:pPr>
        <w:autoSpaceDE w:val="0"/>
        <w:autoSpaceDN w:val="0"/>
        <w:adjustRightInd w:val="0"/>
        <w:spacing w:after="0" w:line="240" w:lineRule="auto"/>
        <w:jc w:val="right"/>
        <w:rPr>
          <w:rFonts w:ascii="Times New Roman" w:hAnsi="Times New Roman" w:cs="Times New Roman"/>
          <w:sz w:val="24"/>
          <w:szCs w:val="24"/>
        </w:rPr>
      </w:pPr>
      <w:r w:rsidRPr="00E32884">
        <w:rPr>
          <w:rFonts w:ascii="Times New Roman" w:hAnsi="Times New Roman" w:cs="Times New Roman"/>
          <w:sz w:val="24"/>
          <w:szCs w:val="24"/>
        </w:rPr>
        <w:t>Постановлением</w:t>
      </w:r>
    </w:p>
    <w:p w:rsidR="00E32884" w:rsidRPr="00E32884" w:rsidRDefault="00E32884" w:rsidP="00E32884">
      <w:pPr>
        <w:autoSpaceDE w:val="0"/>
        <w:autoSpaceDN w:val="0"/>
        <w:adjustRightInd w:val="0"/>
        <w:spacing w:after="0" w:line="240" w:lineRule="auto"/>
        <w:jc w:val="right"/>
        <w:rPr>
          <w:rFonts w:ascii="Times New Roman" w:hAnsi="Times New Roman" w:cs="Times New Roman"/>
          <w:sz w:val="24"/>
          <w:szCs w:val="24"/>
        </w:rPr>
      </w:pPr>
      <w:r w:rsidRPr="00E32884">
        <w:rPr>
          <w:rFonts w:ascii="Times New Roman" w:hAnsi="Times New Roman" w:cs="Times New Roman"/>
          <w:sz w:val="24"/>
          <w:szCs w:val="24"/>
        </w:rPr>
        <w:t>Законодательного Собрания</w:t>
      </w:r>
    </w:p>
    <w:p w:rsidR="00E32884" w:rsidRPr="00E32884" w:rsidRDefault="00E32884" w:rsidP="00E32884">
      <w:pPr>
        <w:autoSpaceDE w:val="0"/>
        <w:autoSpaceDN w:val="0"/>
        <w:adjustRightInd w:val="0"/>
        <w:spacing w:after="0" w:line="240" w:lineRule="auto"/>
        <w:jc w:val="right"/>
        <w:rPr>
          <w:rFonts w:ascii="Times New Roman" w:hAnsi="Times New Roman" w:cs="Times New Roman"/>
          <w:sz w:val="24"/>
          <w:szCs w:val="24"/>
        </w:rPr>
      </w:pPr>
      <w:r w:rsidRPr="00E32884">
        <w:rPr>
          <w:rFonts w:ascii="Times New Roman" w:hAnsi="Times New Roman" w:cs="Times New Roman"/>
          <w:sz w:val="24"/>
          <w:szCs w:val="24"/>
        </w:rPr>
        <w:t>Краснодарского края</w:t>
      </w:r>
    </w:p>
    <w:p w:rsidR="00E32884" w:rsidRPr="00E32884" w:rsidRDefault="00E32884" w:rsidP="00E32884">
      <w:pPr>
        <w:autoSpaceDE w:val="0"/>
        <w:autoSpaceDN w:val="0"/>
        <w:adjustRightInd w:val="0"/>
        <w:spacing w:after="0" w:line="240" w:lineRule="auto"/>
        <w:jc w:val="right"/>
        <w:rPr>
          <w:rFonts w:ascii="Times New Roman" w:hAnsi="Times New Roman" w:cs="Times New Roman"/>
          <w:sz w:val="24"/>
          <w:szCs w:val="24"/>
        </w:rPr>
      </w:pPr>
      <w:r w:rsidRPr="00E32884">
        <w:rPr>
          <w:rFonts w:ascii="Times New Roman" w:hAnsi="Times New Roman" w:cs="Times New Roman"/>
          <w:sz w:val="24"/>
          <w:szCs w:val="24"/>
        </w:rPr>
        <w:t>от 16 июля 2008 г. N 656-П</w:t>
      </w:r>
    </w:p>
    <w:p w:rsidR="00E32884" w:rsidRPr="00E32884" w:rsidRDefault="00E32884" w:rsidP="00E32884">
      <w:pPr>
        <w:autoSpaceDE w:val="0"/>
        <w:autoSpaceDN w:val="0"/>
        <w:adjustRightInd w:val="0"/>
        <w:spacing w:after="0" w:line="240" w:lineRule="auto"/>
        <w:jc w:val="center"/>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jc w:val="center"/>
        <w:rPr>
          <w:rFonts w:ascii="Times New Roman" w:hAnsi="Times New Roman" w:cs="Times New Roman"/>
          <w:sz w:val="24"/>
          <w:szCs w:val="24"/>
        </w:rPr>
      </w:pPr>
      <w:proofErr w:type="gramStart"/>
      <w:r w:rsidRPr="00E32884">
        <w:rPr>
          <w:rFonts w:ascii="Times New Roman" w:hAnsi="Times New Roman" w:cs="Times New Roman"/>
          <w:sz w:val="24"/>
          <w:szCs w:val="24"/>
        </w:rPr>
        <w:t>(в ред. Законов Краснодарского края</w:t>
      </w:r>
      <w:proofErr w:type="gramEnd"/>
    </w:p>
    <w:p w:rsidR="00E32884" w:rsidRPr="00E32884" w:rsidRDefault="00E32884" w:rsidP="00E32884">
      <w:pPr>
        <w:autoSpaceDE w:val="0"/>
        <w:autoSpaceDN w:val="0"/>
        <w:adjustRightInd w:val="0"/>
        <w:spacing w:after="0" w:line="240" w:lineRule="auto"/>
        <w:jc w:val="center"/>
        <w:rPr>
          <w:rFonts w:ascii="Times New Roman" w:hAnsi="Times New Roman" w:cs="Times New Roman"/>
          <w:sz w:val="24"/>
          <w:szCs w:val="24"/>
        </w:rPr>
      </w:pPr>
      <w:r w:rsidRPr="00E32884">
        <w:rPr>
          <w:rFonts w:ascii="Times New Roman" w:hAnsi="Times New Roman" w:cs="Times New Roman"/>
          <w:sz w:val="24"/>
          <w:szCs w:val="24"/>
        </w:rPr>
        <w:t xml:space="preserve">от 29.12.2009 </w:t>
      </w:r>
      <w:hyperlink r:id="rId4" w:history="1">
        <w:r w:rsidRPr="00E32884">
          <w:rPr>
            <w:rFonts w:ascii="Times New Roman" w:hAnsi="Times New Roman" w:cs="Times New Roman"/>
            <w:color w:val="0000FF"/>
            <w:sz w:val="24"/>
            <w:szCs w:val="24"/>
          </w:rPr>
          <w:t>N 1893-КЗ</w:t>
        </w:r>
      </w:hyperlink>
      <w:r w:rsidRPr="00E32884">
        <w:rPr>
          <w:rFonts w:ascii="Times New Roman" w:hAnsi="Times New Roman" w:cs="Times New Roman"/>
          <w:sz w:val="24"/>
          <w:szCs w:val="24"/>
        </w:rPr>
        <w:t xml:space="preserve">, от 09.06.2010 </w:t>
      </w:r>
      <w:hyperlink r:id="rId5" w:history="1">
        <w:r w:rsidRPr="00E32884">
          <w:rPr>
            <w:rFonts w:ascii="Times New Roman" w:hAnsi="Times New Roman" w:cs="Times New Roman"/>
            <w:color w:val="0000FF"/>
            <w:sz w:val="24"/>
            <w:szCs w:val="24"/>
          </w:rPr>
          <w:t>N 1992-КЗ</w:t>
        </w:r>
      </w:hyperlink>
      <w:r w:rsidRPr="00E32884">
        <w:rPr>
          <w:rFonts w:ascii="Times New Roman" w:hAnsi="Times New Roman" w:cs="Times New Roman"/>
          <w:sz w:val="24"/>
          <w:szCs w:val="24"/>
        </w:rPr>
        <w:t>,</w:t>
      </w:r>
    </w:p>
    <w:p w:rsidR="00E32884" w:rsidRPr="00E32884" w:rsidRDefault="00E32884" w:rsidP="00E32884">
      <w:pPr>
        <w:autoSpaceDE w:val="0"/>
        <w:autoSpaceDN w:val="0"/>
        <w:adjustRightInd w:val="0"/>
        <w:spacing w:after="0" w:line="240" w:lineRule="auto"/>
        <w:jc w:val="center"/>
        <w:rPr>
          <w:rFonts w:ascii="Times New Roman" w:hAnsi="Times New Roman" w:cs="Times New Roman"/>
          <w:sz w:val="24"/>
          <w:szCs w:val="24"/>
        </w:rPr>
      </w:pPr>
      <w:r w:rsidRPr="00E32884">
        <w:rPr>
          <w:rFonts w:ascii="Times New Roman" w:hAnsi="Times New Roman" w:cs="Times New Roman"/>
          <w:sz w:val="24"/>
          <w:szCs w:val="24"/>
        </w:rPr>
        <w:t xml:space="preserve">от 03.02.2012 </w:t>
      </w:r>
      <w:hyperlink r:id="rId6" w:history="1">
        <w:r w:rsidRPr="00E32884">
          <w:rPr>
            <w:rFonts w:ascii="Times New Roman" w:hAnsi="Times New Roman" w:cs="Times New Roman"/>
            <w:color w:val="0000FF"/>
            <w:sz w:val="24"/>
            <w:szCs w:val="24"/>
          </w:rPr>
          <w:t>N 2425-КЗ</w:t>
        </w:r>
      </w:hyperlink>
      <w:r w:rsidRPr="00E32884">
        <w:rPr>
          <w:rFonts w:ascii="Times New Roman" w:hAnsi="Times New Roman" w:cs="Times New Roman"/>
          <w:sz w:val="24"/>
          <w:szCs w:val="24"/>
        </w:rPr>
        <w:t xml:space="preserve">, от 04.06.2012 </w:t>
      </w:r>
      <w:hyperlink r:id="rId7" w:history="1">
        <w:r w:rsidRPr="00E32884">
          <w:rPr>
            <w:rFonts w:ascii="Times New Roman" w:hAnsi="Times New Roman" w:cs="Times New Roman"/>
            <w:color w:val="0000FF"/>
            <w:sz w:val="24"/>
            <w:szCs w:val="24"/>
          </w:rPr>
          <w:t>N 2506-КЗ</w:t>
        </w:r>
      </w:hyperlink>
      <w:r w:rsidRPr="00E32884">
        <w:rPr>
          <w:rFonts w:ascii="Times New Roman" w:hAnsi="Times New Roman" w:cs="Times New Roman"/>
          <w:sz w:val="24"/>
          <w:szCs w:val="24"/>
        </w:rPr>
        <w:t>,</w:t>
      </w:r>
    </w:p>
    <w:p w:rsidR="00E32884" w:rsidRPr="00E32884" w:rsidRDefault="00E32884" w:rsidP="00E32884">
      <w:pPr>
        <w:autoSpaceDE w:val="0"/>
        <w:autoSpaceDN w:val="0"/>
        <w:adjustRightInd w:val="0"/>
        <w:spacing w:after="0" w:line="240" w:lineRule="auto"/>
        <w:jc w:val="center"/>
        <w:rPr>
          <w:rFonts w:ascii="Times New Roman" w:hAnsi="Times New Roman" w:cs="Times New Roman"/>
          <w:sz w:val="24"/>
          <w:szCs w:val="24"/>
        </w:rPr>
      </w:pPr>
      <w:r w:rsidRPr="00E32884">
        <w:rPr>
          <w:rFonts w:ascii="Times New Roman" w:hAnsi="Times New Roman" w:cs="Times New Roman"/>
          <w:sz w:val="24"/>
          <w:szCs w:val="24"/>
        </w:rPr>
        <w:t xml:space="preserve">от 30.12.2013 </w:t>
      </w:r>
      <w:hyperlink r:id="rId8" w:history="1">
        <w:r w:rsidRPr="00E32884">
          <w:rPr>
            <w:rFonts w:ascii="Times New Roman" w:hAnsi="Times New Roman" w:cs="Times New Roman"/>
            <w:color w:val="0000FF"/>
            <w:sz w:val="24"/>
            <w:szCs w:val="24"/>
          </w:rPr>
          <w:t>N 2865-КЗ</w:t>
        </w:r>
      </w:hyperlink>
      <w:r w:rsidRPr="00E32884">
        <w:rPr>
          <w:rFonts w:ascii="Times New Roman" w:hAnsi="Times New Roman" w:cs="Times New Roman"/>
          <w:sz w:val="24"/>
          <w:szCs w:val="24"/>
        </w:rPr>
        <w:t>)</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1. Цель настоящего Закона</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Целью настоящего Закона является создание правовой основы для защиты жизни и здоровья несовершеннолетних, их защиты от факторов, негативно влияющих на физическое, интеллектуальное, психическое, духовное и нравственное развитие, профилактики безнадзорности и правонарушений несовершеннолетних на территории Краснодарского края в соответствии с </w:t>
      </w:r>
      <w:hyperlink r:id="rId9" w:history="1">
        <w:r w:rsidRPr="00E32884">
          <w:rPr>
            <w:rFonts w:ascii="Times New Roman" w:hAnsi="Times New Roman" w:cs="Times New Roman"/>
            <w:color w:val="0000FF"/>
            <w:sz w:val="24"/>
            <w:szCs w:val="24"/>
          </w:rPr>
          <w:t>Конституцией</w:t>
        </w:r>
      </w:hyperlink>
      <w:r w:rsidRPr="00E32884">
        <w:rPr>
          <w:rFonts w:ascii="Times New Roman" w:hAnsi="Times New Roman" w:cs="Times New Roman"/>
          <w:sz w:val="24"/>
          <w:szCs w:val="24"/>
        </w:rPr>
        <w:t xml:space="preserve"> Российской Федерации, федеральным законодательством и общепризнанными нормами международного права.</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10"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2. Понятия, используемые в рамках настоящего Закона</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Для целей настоящего Закона используются следующие понятия:</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несовершеннолетний - лицо, не достигшее возраста восемнадцати лет;</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содержание несовершеннолетнего - материальное обеспечение несовершеннолетнего, порядок и форма предоставления которого определяются родителями (лицами, их заменяющими) самостоятельно, а также обеспечение родителями (лицами, их заменяющими) оптимальных санитарных, гигиенических требований при решении вопросов питания несовершеннолетнего, обустройства мест, предназначенных для сна и отдыха несовершеннолетнего, выполнения им учебных заданий;</w:t>
      </w:r>
      <w:proofErr w:type="gramEnd"/>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11"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безнадзорный несовершеннолетний - несовершеннолетний, </w:t>
      </w:r>
      <w:proofErr w:type="gramStart"/>
      <w:r w:rsidRPr="00E32884">
        <w:rPr>
          <w:rFonts w:ascii="Times New Roman" w:hAnsi="Times New Roman" w:cs="Times New Roman"/>
          <w:sz w:val="24"/>
          <w:szCs w:val="24"/>
        </w:rPr>
        <w:t>контроль</w:t>
      </w:r>
      <w:proofErr w:type="gramEnd"/>
      <w:r w:rsidRPr="00E32884">
        <w:rPr>
          <w:rFonts w:ascii="Times New Roman" w:hAnsi="Times New Roman" w:cs="Times New Roman"/>
          <w:sz w:val="24"/>
          <w:szCs w:val="24"/>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(лиц, их заменяющих) либо должностных лиц;</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12"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беспризорный несовершеннолетний - безнадзорный несовершеннолетний, не имеющий места жительства и (или) места пребывания;</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 xml:space="preserve">несовершеннолетний, находящийся в социально опасном положении, - несовершеннолетний, который вследствие безнадзорности или беспризорности находится </w:t>
      </w:r>
      <w:r w:rsidRPr="00E32884">
        <w:rPr>
          <w:rFonts w:ascii="Times New Roman" w:hAnsi="Times New Roman" w:cs="Times New Roman"/>
          <w:sz w:val="24"/>
          <w:szCs w:val="24"/>
        </w:rPr>
        <w:lastRenderedPageBreak/>
        <w:t>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семья, находящаяся в социально опасном положении, - семья, имеющая детей, находящихся в социально опасном положении, а также семья, где родители (лица, их заменяющие)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13"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органы, осуществляющие профилактику безнадзорности и правонарушений несовершеннолетних, - комиссии по делам несовершеннолетних и защите их прав, органы управления социальной защитой населения, органы государственной власти Краснодарского края, осуществляющие государственное управление в сфере образования, и органы местного самоуправления муниципальных районов (городских округов),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w:t>
      </w:r>
      <w:proofErr w:type="gramEnd"/>
      <w:r w:rsidRPr="00E32884">
        <w:rPr>
          <w:rFonts w:ascii="Times New Roman" w:hAnsi="Times New Roman" w:cs="Times New Roman"/>
          <w:sz w:val="24"/>
          <w:szCs w:val="24"/>
        </w:rPr>
        <w:t xml:space="preserve"> управления здравоохранением, органы государственной службы занятости, органы внутренних дел (полиция), органы управления культурой, досугом, спортом и туризмом, другие органы, осуществляющие (в соответствии с их компетенцией) меры по профилактике безнадзорности и правонарушений несовершеннолетних в порядке, установленном законодательством Российской Федерации и законодательством Краснодарского края;</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Законов Краснодарского края от 29.12.2009 </w:t>
      </w:r>
      <w:hyperlink r:id="rId14" w:history="1">
        <w:r w:rsidRPr="00E32884">
          <w:rPr>
            <w:rFonts w:ascii="Times New Roman" w:hAnsi="Times New Roman" w:cs="Times New Roman"/>
            <w:color w:val="0000FF"/>
            <w:sz w:val="24"/>
            <w:szCs w:val="24"/>
          </w:rPr>
          <w:t>N 1893-КЗ</w:t>
        </w:r>
      </w:hyperlink>
      <w:r w:rsidRPr="00E32884">
        <w:rPr>
          <w:rFonts w:ascii="Times New Roman" w:hAnsi="Times New Roman" w:cs="Times New Roman"/>
          <w:sz w:val="24"/>
          <w:szCs w:val="24"/>
        </w:rPr>
        <w:t xml:space="preserve">, от 03.02.2012 </w:t>
      </w:r>
      <w:hyperlink r:id="rId15" w:history="1">
        <w:r w:rsidRPr="00E32884">
          <w:rPr>
            <w:rFonts w:ascii="Times New Roman" w:hAnsi="Times New Roman" w:cs="Times New Roman"/>
            <w:color w:val="0000FF"/>
            <w:sz w:val="24"/>
            <w:szCs w:val="24"/>
          </w:rPr>
          <w:t>N 2425-КЗ</w:t>
        </w:r>
      </w:hyperlink>
      <w:r w:rsidRPr="00E32884">
        <w:rPr>
          <w:rFonts w:ascii="Times New Roman" w:hAnsi="Times New Roman" w:cs="Times New Roman"/>
          <w:sz w:val="24"/>
          <w:szCs w:val="24"/>
        </w:rPr>
        <w:t xml:space="preserve">, от 30.12.2013 </w:t>
      </w:r>
      <w:hyperlink r:id="rId16" w:history="1">
        <w:r w:rsidRPr="00E32884">
          <w:rPr>
            <w:rFonts w:ascii="Times New Roman" w:hAnsi="Times New Roman" w:cs="Times New Roman"/>
            <w:color w:val="0000FF"/>
            <w:sz w:val="24"/>
            <w:szCs w:val="24"/>
          </w:rPr>
          <w:t>N 2865-КЗ</w:t>
        </w:r>
      </w:hyperlink>
      <w:r w:rsidRPr="00E32884">
        <w:rPr>
          <w:rFonts w:ascii="Times New Roman" w:hAnsi="Times New Roman" w:cs="Times New Roman"/>
          <w:sz w:val="24"/>
          <w:szCs w:val="24"/>
        </w:rPr>
        <w:t>)</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учреждения, осуществляющие профилактику безнадзорности и правонарушений несовершеннолетних, - государственные учреждения социального обслуживания - специализированные учреждения для несовершеннолетних, нуждающихся в социальной реабилитации (социально-реабилитационные центры для несовершеннолетних, социальные приюты для детей и подростков, центры помощи детям, оставшимся без попечения родителей); </w:t>
      </w:r>
      <w:proofErr w:type="gramStart"/>
      <w:r w:rsidRPr="00E32884">
        <w:rPr>
          <w:rFonts w:ascii="Times New Roman" w:hAnsi="Times New Roman" w:cs="Times New Roman"/>
          <w:sz w:val="24"/>
          <w:szCs w:val="24"/>
        </w:rPr>
        <w:t>общеобразовательные организации, профессиональные образовательные организации, специальные учебно-воспитательные учреждения открытого и закрытого типа и другие организации, осуществляющие образовательную деятельность в соответствии с уставами указанных организаций и учреждений; организации для детей-сирот и детей, оставшихся без попечения родителей; социально-реабилитационные центры для подростков и молодежи, центры социально-психологической помощи, центры профессиональной ориентации и трудоустройства молодежи, молодежные клубы и иные учреждения органов по делам молодежи;</w:t>
      </w:r>
      <w:proofErr w:type="gramEnd"/>
      <w:r w:rsidRPr="00E32884">
        <w:rPr>
          <w:rFonts w:ascii="Times New Roman" w:hAnsi="Times New Roman" w:cs="Times New Roman"/>
          <w:sz w:val="24"/>
          <w:szCs w:val="24"/>
        </w:rPr>
        <w:t xml:space="preserve"> учреждения здравоохранения, учреждения государственной службы занятости населения, центры временного содержания несовершеннолетних правонарушителей; учреждения культуры, досуга, спорта и туризма; учреждения исполнения наказаний, другие государственные или муниципальные учреждения, осуществляющие (в соответствии с их компетенцией) меры по профилактике безнадзорности и правонарушений несовершеннолетних в порядке, установленном законодательством Российской Федерации и законодательством Краснодарского края;</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17"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30.12.2013 N 2865-КЗ)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лица, заменяющие родителей, - лица, на которых законодательством Российской Федерации возложены обязанности по воспитанию несовершеннолетних, содействию им в осуществлении самостоятельных действий, направленных на реализацию и защиту их </w:t>
      </w:r>
      <w:r w:rsidRPr="00E32884">
        <w:rPr>
          <w:rFonts w:ascii="Times New Roman" w:hAnsi="Times New Roman" w:cs="Times New Roman"/>
          <w:sz w:val="24"/>
          <w:szCs w:val="24"/>
        </w:rPr>
        <w:lastRenderedPageBreak/>
        <w:t>прав и законных интересов, охране несовершеннолетних от злоупотреблений со стороны третьих лиц;</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18"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ответственные лица - лица, в должностные обязанности которых входит осуществление мер по воспитанию, обучению и (или) содержанию несовершеннолетних, защита прав и законных интересов несовершеннолетних, а также лица, на которых возложена ответственность за обеспечение безопасности, защиты жизни и здоровья несовершеннолетних при проведении мероприятий, сопровождении несовершеннолетнего (группы несовершеннолетних) и в иных случаях;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общественные места - места общего пользования, в том числе улицы, парки, скверы; автомобильные и железные </w:t>
      </w:r>
      <w:proofErr w:type="gramStart"/>
      <w:r w:rsidRPr="00E32884">
        <w:rPr>
          <w:rFonts w:ascii="Times New Roman" w:hAnsi="Times New Roman" w:cs="Times New Roman"/>
          <w:sz w:val="24"/>
          <w:szCs w:val="24"/>
        </w:rPr>
        <w:t>дороги</w:t>
      </w:r>
      <w:proofErr w:type="gramEnd"/>
      <w:r w:rsidRPr="00E32884">
        <w:rPr>
          <w:rFonts w:ascii="Times New Roman" w:hAnsi="Times New Roman" w:cs="Times New Roman"/>
          <w:sz w:val="24"/>
          <w:szCs w:val="24"/>
        </w:rPr>
        <w:t xml:space="preserve"> как в пределах населенного пункта, так и между населенными пунктами; остановки общественного транспорта; территории, на которых осуществляется строительство; места общего пользования в жилых домах; территории, прилегающие к жилым домам и образовательным организациям, в том числе детские площадки, спортивные сооружения; места, предназначенные для использования в сфере развлечения, досуга, торговли; территории вокзалов, аэропортов; водоемы и прилегающая к ним территория; иные места, определяемые как общественные для целей настоящего Закона;</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Законов Краснодарского края от 29.12.2009 </w:t>
      </w:r>
      <w:hyperlink r:id="rId19" w:history="1">
        <w:r w:rsidRPr="00E32884">
          <w:rPr>
            <w:rFonts w:ascii="Times New Roman" w:hAnsi="Times New Roman" w:cs="Times New Roman"/>
            <w:color w:val="0000FF"/>
            <w:sz w:val="24"/>
            <w:szCs w:val="24"/>
          </w:rPr>
          <w:t>N 1893-КЗ</w:t>
        </w:r>
      </w:hyperlink>
      <w:r w:rsidRPr="00E32884">
        <w:rPr>
          <w:rFonts w:ascii="Times New Roman" w:hAnsi="Times New Roman" w:cs="Times New Roman"/>
          <w:sz w:val="24"/>
          <w:szCs w:val="24"/>
        </w:rPr>
        <w:t xml:space="preserve">, от 30.12.2013 </w:t>
      </w:r>
      <w:hyperlink r:id="rId20" w:history="1">
        <w:r w:rsidRPr="00E32884">
          <w:rPr>
            <w:rFonts w:ascii="Times New Roman" w:hAnsi="Times New Roman" w:cs="Times New Roman"/>
            <w:color w:val="0000FF"/>
            <w:sz w:val="24"/>
            <w:szCs w:val="24"/>
          </w:rPr>
          <w:t>N 2865-КЗ</w:t>
        </w:r>
      </w:hyperlink>
      <w:r w:rsidRPr="00E32884">
        <w:rPr>
          <w:rFonts w:ascii="Times New Roman" w:hAnsi="Times New Roman" w:cs="Times New Roman"/>
          <w:sz w:val="24"/>
          <w:szCs w:val="24"/>
        </w:rPr>
        <w:t>)</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учебное время - время занятий (мероприятий) в образовательной организации согласно расписанию. Время начала и окончания занятий (мероприятий) указывается в дневнике или другом документе, рекомендованном органом исполнительной власти Краснодарского края, осуществляющим государственное управление в сфере образования;</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21"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30.12.2013 N 2865-КЗ)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места, пребывание в которых может причинить вред здоровью несовершеннолетних, их физическому, интеллектуальному, психическому, духовному и нравственному развитию, -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пивные рестораны, винные бары, пивные бары, рюмочные, другие места, которые предназначены для реализации только алкогольной продукции, пива и напитков, изготавливаемых на</w:t>
      </w:r>
      <w:proofErr w:type="gramEnd"/>
      <w:r w:rsidRPr="00E32884">
        <w:rPr>
          <w:rFonts w:ascii="Times New Roman" w:hAnsi="Times New Roman" w:cs="Times New Roman"/>
          <w:sz w:val="24"/>
          <w:szCs w:val="24"/>
        </w:rPr>
        <w:t xml:space="preserve"> его основе, а также иные места, определяемые экспертной комиссией Краснодарского края, органами местного самоуправления в Краснодарском крае в порядке, установленном законодательством Российской Федерации и законодательством Краснодарского края.</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(абзац введен </w:t>
      </w:r>
      <w:hyperlink r:id="rId22" w:history="1">
        <w:r w:rsidRPr="00E32884">
          <w:rPr>
            <w:rFonts w:ascii="Times New Roman" w:hAnsi="Times New Roman" w:cs="Times New Roman"/>
            <w:color w:val="0000FF"/>
            <w:sz w:val="24"/>
            <w:szCs w:val="24"/>
          </w:rPr>
          <w:t>Законом</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3. Меры по содействию физическому, интеллектуальному, психическому, духовному и нравственному развитию детей</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23"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1. Органы и учреждения, осуществляющие профилактику безнадзорности и правонарушений несовершеннолетних, принимают меры по профилактике </w:t>
      </w:r>
      <w:r w:rsidRPr="00E32884">
        <w:rPr>
          <w:rFonts w:ascii="Times New Roman" w:hAnsi="Times New Roman" w:cs="Times New Roman"/>
          <w:sz w:val="24"/>
          <w:szCs w:val="24"/>
        </w:rPr>
        <w:lastRenderedPageBreak/>
        <w:t>безнадзорности и правонарушений несовершеннолетних, а также оказывают содействие в физическом, интеллектуальном, психическом, духовном и нравственном развитии детей.</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Граждане и должностные лица, иные органы, учреждения и организации, осуществляющие деятельность на территории Краснодарского края, могут оказывать содействие органам и учреждениям, осуществляющим профилактику безнадзорности и правонарушений несовершеннолетних, а также сообщать о ставших им известными случаях о безнадзорных, беспризорных, находящихся в социально опасном положении или проживающих в семьях, находящихся в социально опасном положении, а также брошенных, подкинутых или потерянных несовершеннолетних.</w:t>
      </w:r>
      <w:proofErr w:type="gramEnd"/>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Участие в деятельности по профилактике безнадзорности и правонарушений несовершеннолетних иных органов, учреждений и организаций, расположенных на территории Краснодарского края, осуществляется в пределах их компетенции в порядке, установленном законодательством Российской Федерации.</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bookmarkStart w:id="0" w:name="Par61"/>
      <w:bookmarkEnd w:id="0"/>
      <w:r w:rsidRPr="00E32884">
        <w:rPr>
          <w:rFonts w:ascii="Times New Roman" w:hAnsi="Times New Roman" w:cs="Times New Roman"/>
          <w:sz w:val="24"/>
          <w:szCs w:val="24"/>
        </w:rPr>
        <w:t>2. На территории Краснодарского края не допускается:</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1) нахождение несовершеннолетних в местах, пребывание в которых может причинить вред здоровью несовершеннолетних, их физическому, интеллектуальному, психическому, духовному и нравственному развитию;</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2) нахождение несовершеннолетних в ночное время в общественных местах без сопровождения родителей (лиц, их заменяющих), ответственных лиц.</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3. Исполняя обязанности по воспитанию детей, в целях обеспечения их безопасности, защиты жизни и здоровья, профилактики безнадзорности и правонарушений несовершеннолетних, родители (лица, их заменяющие) в соответствии с законодательством Российской Федерации принимают меры по недопущению:</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bookmarkStart w:id="1" w:name="Par65"/>
      <w:bookmarkEnd w:id="1"/>
      <w:r w:rsidRPr="00E32884">
        <w:rPr>
          <w:rFonts w:ascii="Times New Roman" w:hAnsi="Times New Roman" w:cs="Times New Roman"/>
          <w:sz w:val="24"/>
          <w:szCs w:val="24"/>
        </w:rPr>
        <w:t>1) нахождения несовершеннолетних, обучающихся в образовательных организациях, без сопровождения родителей (лиц, их заменяющих) в учебное время в местах, предназначенных для обеспечения доступа к информационно-телекоммуникационной сети "Интернет", а также для развлечений, досуга, и других местах общего пользования, за исключением посещения указанных учреждений в рамках образовательной деятельности или проводимого образовательной организацией мероприятия;</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Законов Краснодарского края от 04.06.2012 </w:t>
      </w:r>
      <w:hyperlink r:id="rId24" w:history="1">
        <w:r w:rsidRPr="00E32884">
          <w:rPr>
            <w:rFonts w:ascii="Times New Roman" w:hAnsi="Times New Roman" w:cs="Times New Roman"/>
            <w:color w:val="0000FF"/>
            <w:sz w:val="24"/>
            <w:szCs w:val="24"/>
          </w:rPr>
          <w:t>N 2506-КЗ</w:t>
        </w:r>
      </w:hyperlink>
      <w:r w:rsidRPr="00E32884">
        <w:rPr>
          <w:rFonts w:ascii="Times New Roman" w:hAnsi="Times New Roman" w:cs="Times New Roman"/>
          <w:sz w:val="24"/>
          <w:szCs w:val="24"/>
        </w:rPr>
        <w:t xml:space="preserve">, от 30.12.2013 </w:t>
      </w:r>
      <w:hyperlink r:id="rId25" w:history="1">
        <w:r w:rsidRPr="00E32884">
          <w:rPr>
            <w:rFonts w:ascii="Times New Roman" w:hAnsi="Times New Roman" w:cs="Times New Roman"/>
            <w:color w:val="0000FF"/>
            <w:sz w:val="24"/>
            <w:szCs w:val="24"/>
          </w:rPr>
          <w:t>N 2865-КЗ</w:t>
        </w:r>
      </w:hyperlink>
      <w:r w:rsidRPr="00E32884">
        <w:rPr>
          <w:rFonts w:ascii="Times New Roman" w:hAnsi="Times New Roman" w:cs="Times New Roman"/>
          <w:sz w:val="24"/>
          <w:szCs w:val="24"/>
        </w:rPr>
        <w:t>)</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2) употребления несовершеннолетними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курения табака;</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3) совершения несовершеннолетними правонарушений и антиобщественных действий.</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bookmarkStart w:id="2" w:name="Par69"/>
      <w:bookmarkEnd w:id="2"/>
      <w:r w:rsidRPr="00E32884">
        <w:rPr>
          <w:rFonts w:ascii="Times New Roman" w:hAnsi="Times New Roman" w:cs="Times New Roman"/>
          <w:sz w:val="24"/>
          <w:szCs w:val="24"/>
        </w:rPr>
        <w:t>4. Родители (лица, их заменяющие), должностные лица принимают меры по недопущению нахождения в общественных местах без сопровождения родителей (лиц, их заменяющих), родственников или ответственных лиц:</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1) несовершеннолетних в возрасте до 7 лет - круглосуточно;</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2) несовершеннолетних в возрасте от 7 до 14 лет - с 21 часа до 6 часов;</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3) несовершеннолетних в возрасте от 14 лет до достижения совершеннолетия - с 22 часов до 6 часов.</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5. Родители (лица, их заменяющие), должностные лица принимают меры по недопущению участия несовершеннолетних в конкурсах красоты и других мероприятиях, связанных с оценкой и демонстрацией внешности несовершеннолетних, если участие в данных мероприятиях может причинить вред здоровью детей, их физическому, интеллектуальному, психическому, духовному и нравственному развитию.</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bookmarkStart w:id="3" w:name="Par74"/>
      <w:bookmarkEnd w:id="3"/>
      <w:r w:rsidRPr="00E32884">
        <w:rPr>
          <w:rFonts w:ascii="Times New Roman" w:hAnsi="Times New Roman" w:cs="Times New Roman"/>
          <w:sz w:val="24"/>
          <w:szCs w:val="24"/>
        </w:rPr>
        <w:t xml:space="preserve">6. </w:t>
      </w:r>
      <w:proofErr w:type="gramStart"/>
      <w:r w:rsidRPr="00E32884">
        <w:rPr>
          <w:rFonts w:ascii="Times New Roman" w:hAnsi="Times New Roman" w:cs="Times New Roman"/>
          <w:sz w:val="24"/>
          <w:szCs w:val="24"/>
        </w:rPr>
        <w:t xml:space="preserve">Родители (лица, их заменяющие), должностные лица принимают меры по недопущению нахождения несовершеннолетних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распространение печатной </w:t>
      </w:r>
      <w:r w:rsidRPr="00E32884">
        <w:rPr>
          <w:rFonts w:ascii="Times New Roman" w:hAnsi="Times New Roman" w:cs="Times New Roman"/>
          <w:sz w:val="24"/>
          <w:szCs w:val="24"/>
        </w:rPr>
        <w:lastRenderedPageBreak/>
        <w:t>продукции, аудио- и видеопродукции, пропагандирующей насилие и жестокость, порнографию, наркоманию, токсикоманию, антиобщественное поведение.</w:t>
      </w:r>
      <w:proofErr w:type="gramEnd"/>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bookmarkStart w:id="4" w:name="Par75"/>
      <w:bookmarkEnd w:id="4"/>
      <w:r w:rsidRPr="00E32884">
        <w:rPr>
          <w:rFonts w:ascii="Times New Roman" w:hAnsi="Times New Roman" w:cs="Times New Roman"/>
          <w:sz w:val="24"/>
          <w:szCs w:val="24"/>
        </w:rPr>
        <w:t xml:space="preserve">7. </w:t>
      </w:r>
      <w:proofErr w:type="gramStart"/>
      <w:r w:rsidRPr="00E32884">
        <w:rPr>
          <w:rFonts w:ascii="Times New Roman" w:hAnsi="Times New Roman" w:cs="Times New Roman"/>
          <w:sz w:val="24"/>
          <w:szCs w:val="24"/>
        </w:rPr>
        <w:t>Родители (лица, их заменяющие), должностные лица принимают меры по недопущению нахождения несовершеннолетних в местах, предназначенных для реализации только алкогольной продукции, пива и напитков, изготавливаемых на его основе, и в иных местах, определенных с учетом культурных и местных традиций, пребывание в которых может причинить вред здоровью несовершеннолетних, их физическому, интеллектуальному, психическому, духовному и нравственному развитию.</w:t>
      </w:r>
      <w:proofErr w:type="gramEnd"/>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8. </w:t>
      </w:r>
      <w:proofErr w:type="gramStart"/>
      <w:r w:rsidRPr="00E32884">
        <w:rPr>
          <w:rFonts w:ascii="Times New Roman" w:hAnsi="Times New Roman" w:cs="Times New Roman"/>
          <w:sz w:val="24"/>
          <w:szCs w:val="24"/>
        </w:rPr>
        <w:t>Образовательные организации, иные органы и учреждения, осуществляющие профилактику безнадзорности и правонарушений несовершеннолетних, а также мероприятия по образованию, воспитанию, развитию, охране здоровья, социальной защите и социальному обслуживанию несовершеннолетних, содействию их социальной адаптации и социальной реабилитации, при проведении образовательных, культурно-массовых, спортивных, туристических и иных мероприятий с участием детей письменно уполномочивают ответственных лиц на сопровождение несовершеннолетнего (группы несовершеннолетних).</w:t>
      </w:r>
      <w:proofErr w:type="gramEnd"/>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w:t>
      </w:r>
      <w:proofErr w:type="gramStart"/>
      <w:r w:rsidRPr="00E32884">
        <w:rPr>
          <w:rFonts w:ascii="Times New Roman" w:hAnsi="Times New Roman" w:cs="Times New Roman"/>
          <w:sz w:val="24"/>
          <w:szCs w:val="24"/>
        </w:rPr>
        <w:t>в</w:t>
      </w:r>
      <w:proofErr w:type="gramEnd"/>
      <w:r w:rsidRPr="00E32884">
        <w:rPr>
          <w:rFonts w:ascii="Times New Roman" w:hAnsi="Times New Roman" w:cs="Times New Roman"/>
          <w:sz w:val="24"/>
          <w:szCs w:val="24"/>
        </w:rPr>
        <w:t xml:space="preserve"> ред. </w:t>
      </w:r>
      <w:hyperlink r:id="rId26"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30.12.2013 N 2865-КЗ)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3-1. Уведомление родителей (лиц, их заменяющих), ответственных лиц и (или) органов внутренних дел в случае обнаружения ребенка, доставление обнаруженного ребенка</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w:t>
      </w:r>
      <w:proofErr w:type="gramStart"/>
      <w:r w:rsidRPr="00E32884">
        <w:rPr>
          <w:rFonts w:ascii="Times New Roman" w:hAnsi="Times New Roman" w:cs="Times New Roman"/>
          <w:sz w:val="24"/>
          <w:szCs w:val="24"/>
        </w:rPr>
        <w:t>введена</w:t>
      </w:r>
      <w:proofErr w:type="gramEnd"/>
      <w:r w:rsidRPr="00E32884">
        <w:rPr>
          <w:rFonts w:ascii="Times New Roman" w:hAnsi="Times New Roman" w:cs="Times New Roman"/>
          <w:sz w:val="24"/>
          <w:szCs w:val="24"/>
        </w:rPr>
        <w:t xml:space="preserve"> </w:t>
      </w:r>
      <w:hyperlink r:id="rId27" w:history="1">
        <w:r w:rsidRPr="00E32884">
          <w:rPr>
            <w:rFonts w:ascii="Times New Roman" w:hAnsi="Times New Roman" w:cs="Times New Roman"/>
            <w:color w:val="0000FF"/>
            <w:sz w:val="24"/>
            <w:szCs w:val="24"/>
          </w:rPr>
          <w:t>Законом</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1. Порядок уведомления родителей (лиц, их заменяющих), ответственных лиц и (или) органов внутренних дел в случае обнаружения ребенка в местах, указанных в </w:t>
      </w:r>
      <w:hyperlink w:anchor="Par61" w:history="1">
        <w:r w:rsidRPr="00E32884">
          <w:rPr>
            <w:rFonts w:ascii="Times New Roman" w:hAnsi="Times New Roman" w:cs="Times New Roman"/>
            <w:color w:val="0000FF"/>
            <w:sz w:val="24"/>
            <w:szCs w:val="24"/>
          </w:rPr>
          <w:t>части 2</w:t>
        </w:r>
      </w:hyperlink>
      <w:r w:rsidRPr="00E32884">
        <w:rPr>
          <w:rFonts w:ascii="Times New Roman" w:hAnsi="Times New Roman" w:cs="Times New Roman"/>
          <w:sz w:val="24"/>
          <w:szCs w:val="24"/>
        </w:rPr>
        <w:t xml:space="preserve">, </w:t>
      </w:r>
      <w:hyperlink w:anchor="Par65" w:history="1">
        <w:r w:rsidRPr="00E32884">
          <w:rPr>
            <w:rFonts w:ascii="Times New Roman" w:hAnsi="Times New Roman" w:cs="Times New Roman"/>
            <w:color w:val="0000FF"/>
            <w:sz w:val="24"/>
            <w:szCs w:val="24"/>
          </w:rPr>
          <w:t>пункте 1 части 3</w:t>
        </w:r>
      </w:hyperlink>
      <w:r w:rsidRPr="00E32884">
        <w:rPr>
          <w:rFonts w:ascii="Times New Roman" w:hAnsi="Times New Roman" w:cs="Times New Roman"/>
          <w:sz w:val="24"/>
          <w:szCs w:val="24"/>
        </w:rPr>
        <w:t xml:space="preserve">, </w:t>
      </w:r>
      <w:hyperlink w:anchor="Par69" w:history="1">
        <w:r w:rsidRPr="00E32884">
          <w:rPr>
            <w:rFonts w:ascii="Times New Roman" w:hAnsi="Times New Roman" w:cs="Times New Roman"/>
            <w:color w:val="0000FF"/>
            <w:sz w:val="24"/>
            <w:szCs w:val="24"/>
          </w:rPr>
          <w:t>частях 4</w:t>
        </w:r>
      </w:hyperlink>
      <w:r w:rsidRPr="00E32884">
        <w:rPr>
          <w:rFonts w:ascii="Times New Roman" w:hAnsi="Times New Roman" w:cs="Times New Roman"/>
          <w:sz w:val="24"/>
          <w:szCs w:val="24"/>
        </w:rPr>
        <w:t xml:space="preserve">, </w:t>
      </w:r>
      <w:hyperlink w:anchor="Par74" w:history="1">
        <w:r w:rsidRPr="00E32884">
          <w:rPr>
            <w:rFonts w:ascii="Times New Roman" w:hAnsi="Times New Roman" w:cs="Times New Roman"/>
            <w:color w:val="0000FF"/>
            <w:sz w:val="24"/>
            <w:szCs w:val="24"/>
          </w:rPr>
          <w:t>6</w:t>
        </w:r>
      </w:hyperlink>
      <w:r w:rsidRPr="00E32884">
        <w:rPr>
          <w:rFonts w:ascii="Times New Roman" w:hAnsi="Times New Roman" w:cs="Times New Roman"/>
          <w:sz w:val="24"/>
          <w:szCs w:val="24"/>
        </w:rPr>
        <w:t xml:space="preserve"> и </w:t>
      </w:r>
      <w:hyperlink w:anchor="Par75" w:history="1">
        <w:r w:rsidRPr="00E32884">
          <w:rPr>
            <w:rFonts w:ascii="Times New Roman" w:hAnsi="Times New Roman" w:cs="Times New Roman"/>
            <w:color w:val="0000FF"/>
            <w:sz w:val="24"/>
            <w:szCs w:val="24"/>
          </w:rPr>
          <w:t>7 статьи 3</w:t>
        </w:r>
      </w:hyperlink>
      <w:r w:rsidRPr="00E32884">
        <w:rPr>
          <w:rFonts w:ascii="Times New Roman" w:hAnsi="Times New Roman" w:cs="Times New Roman"/>
          <w:sz w:val="24"/>
          <w:szCs w:val="24"/>
        </w:rPr>
        <w:t xml:space="preserve"> настоящего Закона, в нарушение установленных требований разрабатывается и утверждается высшим исполнительным органом государственной власти Краснодарского края.</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2. Порядок доставления ребенка, обнаруженного в местах, указанных в </w:t>
      </w:r>
      <w:hyperlink w:anchor="Par61" w:history="1">
        <w:r w:rsidRPr="00E32884">
          <w:rPr>
            <w:rFonts w:ascii="Times New Roman" w:hAnsi="Times New Roman" w:cs="Times New Roman"/>
            <w:color w:val="0000FF"/>
            <w:sz w:val="24"/>
            <w:szCs w:val="24"/>
          </w:rPr>
          <w:t>части 2</w:t>
        </w:r>
      </w:hyperlink>
      <w:r w:rsidRPr="00E32884">
        <w:rPr>
          <w:rFonts w:ascii="Times New Roman" w:hAnsi="Times New Roman" w:cs="Times New Roman"/>
          <w:sz w:val="24"/>
          <w:szCs w:val="24"/>
        </w:rPr>
        <w:t xml:space="preserve">, </w:t>
      </w:r>
      <w:hyperlink w:anchor="Par65" w:history="1">
        <w:r w:rsidRPr="00E32884">
          <w:rPr>
            <w:rFonts w:ascii="Times New Roman" w:hAnsi="Times New Roman" w:cs="Times New Roman"/>
            <w:color w:val="0000FF"/>
            <w:sz w:val="24"/>
            <w:szCs w:val="24"/>
          </w:rPr>
          <w:t>пункте 1 части 3</w:t>
        </w:r>
      </w:hyperlink>
      <w:r w:rsidRPr="00E32884">
        <w:rPr>
          <w:rFonts w:ascii="Times New Roman" w:hAnsi="Times New Roman" w:cs="Times New Roman"/>
          <w:sz w:val="24"/>
          <w:szCs w:val="24"/>
        </w:rPr>
        <w:t xml:space="preserve">, </w:t>
      </w:r>
      <w:hyperlink w:anchor="Par69" w:history="1">
        <w:r w:rsidRPr="00E32884">
          <w:rPr>
            <w:rFonts w:ascii="Times New Roman" w:hAnsi="Times New Roman" w:cs="Times New Roman"/>
            <w:color w:val="0000FF"/>
            <w:sz w:val="24"/>
            <w:szCs w:val="24"/>
          </w:rPr>
          <w:t>частях 4</w:t>
        </w:r>
      </w:hyperlink>
      <w:r w:rsidRPr="00E32884">
        <w:rPr>
          <w:rFonts w:ascii="Times New Roman" w:hAnsi="Times New Roman" w:cs="Times New Roman"/>
          <w:sz w:val="24"/>
          <w:szCs w:val="24"/>
        </w:rPr>
        <w:t xml:space="preserve">, </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ям (лицам, их заменяющим), ответственным лицам либо в случае отсутствия указанных лиц,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 нуждающихся в социальной реабилитации, по месту обнаружения ребенка разрабатывается и утверждается высшим исполнительным органом государственной власти Краснодарского края.</w:t>
      </w:r>
      <w:proofErr w:type="gramEnd"/>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3-2. Экспертные комиссии</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w:t>
      </w:r>
      <w:proofErr w:type="gramStart"/>
      <w:r w:rsidRPr="00E32884">
        <w:rPr>
          <w:rFonts w:ascii="Times New Roman" w:hAnsi="Times New Roman" w:cs="Times New Roman"/>
          <w:sz w:val="24"/>
          <w:szCs w:val="24"/>
        </w:rPr>
        <w:t>введена</w:t>
      </w:r>
      <w:proofErr w:type="gramEnd"/>
      <w:r w:rsidRPr="00E32884">
        <w:rPr>
          <w:rFonts w:ascii="Times New Roman" w:hAnsi="Times New Roman" w:cs="Times New Roman"/>
          <w:sz w:val="24"/>
          <w:szCs w:val="24"/>
        </w:rPr>
        <w:t xml:space="preserve"> </w:t>
      </w:r>
      <w:hyperlink r:id="rId28" w:history="1">
        <w:r w:rsidRPr="00E32884">
          <w:rPr>
            <w:rFonts w:ascii="Times New Roman" w:hAnsi="Times New Roman" w:cs="Times New Roman"/>
            <w:color w:val="0000FF"/>
            <w:sz w:val="24"/>
            <w:szCs w:val="24"/>
          </w:rPr>
          <w:t>Законом</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1. С учетом культурных и иных местных традиций могут быть определены места, пребывание в которых может причинить вред здоровью несовершеннолетних, их физическому, интеллектуальному, психическому, духовному и нравственному развитию, и общественные места, в которых в ночное время не допускается нахождение детей без сопровождения родителей (лиц, их заменяющих), ответственных лиц.</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2. Для оценки предложений об определении мест, пребывание в которых может причинить вред здоровью несовершеннолетних,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w:t>
      </w:r>
      <w:r w:rsidRPr="00E32884">
        <w:rPr>
          <w:rFonts w:ascii="Times New Roman" w:hAnsi="Times New Roman" w:cs="Times New Roman"/>
          <w:sz w:val="24"/>
          <w:szCs w:val="24"/>
        </w:rPr>
        <w:lastRenderedPageBreak/>
        <w:t>заменяющих), ответственных лиц, создаются экспертные комиссии. Порядок формирования и порядок деятельности таких комиссий разрабатываются и утверждаются высшим исполнительным органом государственной власти Краснодарского края.</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3-3. Порядок определения органами местного самоуправления в Краснодарском крае мест, нахождение в которых детей не допускается</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w:t>
      </w:r>
      <w:proofErr w:type="gramStart"/>
      <w:r w:rsidRPr="00E32884">
        <w:rPr>
          <w:rFonts w:ascii="Times New Roman" w:hAnsi="Times New Roman" w:cs="Times New Roman"/>
          <w:sz w:val="24"/>
          <w:szCs w:val="24"/>
        </w:rPr>
        <w:t>введена</w:t>
      </w:r>
      <w:proofErr w:type="gramEnd"/>
      <w:r w:rsidRPr="00E32884">
        <w:rPr>
          <w:rFonts w:ascii="Times New Roman" w:hAnsi="Times New Roman" w:cs="Times New Roman"/>
          <w:sz w:val="24"/>
          <w:szCs w:val="24"/>
        </w:rPr>
        <w:t xml:space="preserve"> </w:t>
      </w:r>
      <w:hyperlink r:id="rId29" w:history="1">
        <w:r w:rsidRPr="00E32884">
          <w:rPr>
            <w:rFonts w:ascii="Times New Roman" w:hAnsi="Times New Roman" w:cs="Times New Roman"/>
            <w:color w:val="0000FF"/>
            <w:sz w:val="24"/>
            <w:szCs w:val="24"/>
          </w:rPr>
          <w:t>Законом</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1. Органы местного самоуправления в Краснодарском крае с учетом положений </w:t>
      </w:r>
      <w:hyperlink r:id="rId30" w:history="1">
        <w:r w:rsidRPr="00E32884">
          <w:rPr>
            <w:rFonts w:ascii="Times New Roman" w:hAnsi="Times New Roman" w:cs="Times New Roman"/>
            <w:color w:val="0000FF"/>
            <w:sz w:val="24"/>
            <w:szCs w:val="24"/>
          </w:rPr>
          <w:t>статьи 14.1</w:t>
        </w:r>
      </w:hyperlink>
      <w:r w:rsidRPr="00E32884">
        <w:rPr>
          <w:rFonts w:ascii="Times New Roman" w:hAnsi="Times New Roman" w:cs="Times New Roman"/>
          <w:sz w:val="24"/>
          <w:szCs w:val="24"/>
        </w:rPr>
        <w:t xml:space="preserve"> Федерального закона "Об основных гарантиях прав ребенка в Российской Федерации" вправе определять на территории соответствующего муниципального образования места, нахождение в которых детей не допускается.</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bookmarkStart w:id="5" w:name="Par98"/>
      <w:bookmarkEnd w:id="5"/>
      <w:r w:rsidRPr="00E32884">
        <w:rPr>
          <w:rFonts w:ascii="Times New Roman" w:hAnsi="Times New Roman" w:cs="Times New Roman"/>
          <w:sz w:val="24"/>
          <w:szCs w:val="24"/>
        </w:rPr>
        <w:t xml:space="preserve">2. </w:t>
      </w:r>
      <w:proofErr w:type="gramStart"/>
      <w:r w:rsidRPr="00E32884">
        <w:rPr>
          <w:rFonts w:ascii="Times New Roman" w:hAnsi="Times New Roman" w:cs="Times New Roman"/>
          <w:sz w:val="24"/>
          <w:szCs w:val="24"/>
        </w:rPr>
        <w:t xml:space="preserve">К местам, нахождение в которых детей не допускается в соответствии с </w:t>
      </w:r>
      <w:hyperlink r:id="rId31" w:history="1">
        <w:r w:rsidRPr="00E32884">
          <w:rPr>
            <w:rFonts w:ascii="Times New Roman" w:hAnsi="Times New Roman" w:cs="Times New Roman"/>
            <w:color w:val="0000FF"/>
            <w:sz w:val="24"/>
            <w:szCs w:val="24"/>
          </w:rPr>
          <w:t>пунктом 3 статьи 14.1</w:t>
        </w:r>
      </w:hyperlink>
      <w:r w:rsidRPr="00E32884">
        <w:rPr>
          <w:rFonts w:ascii="Times New Roman" w:hAnsi="Times New Roman" w:cs="Times New Roman"/>
          <w:sz w:val="24"/>
          <w:szCs w:val="24"/>
        </w:rPr>
        <w:t xml:space="preserve"> Федерального закона "Об основных гарантиях прав ребенка в Российской Федерации", относятся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пивные рестораны, винные бары, пивные бары, рюмочные, другие места, которые предназначены для</w:t>
      </w:r>
      <w:proofErr w:type="gramEnd"/>
      <w:r w:rsidRPr="00E32884">
        <w:rPr>
          <w:rFonts w:ascii="Times New Roman" w:hAnsi="Times New Roman" w:cs="Times New Roman"/>
          <w:sz w:val="24"/>
          <w:szCs w:val="24"/>
        </w:rPr>
        <w:t xml:space="preserve"> реализации только алкогольной продукции, пива и напитков, изготавливаемых на его основе, иные места,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 xml:space="preserve">К местам, нахождение в которых детей в ночное время без сопровождения родителей (лиц, их заменяющих), ответственных лиц не допускается в соответствии с </w:t>
      </w:r>
      <w:hyperlink r:id="rId32" w:history="1">
        <w:r w:rsidRPr="00E32884">
          <w:rPr>
            <w:rFonts w:ascii="Times New Roman" w:hAnsi="Times New Roman" w:cs="Times New Roman"/>
            <w:color w:val="0000FF"/>
            <w:sz w:val="24"/>
            <w:szCs w:val="24"/>
          </w:rPr>
          <w:t>пунктом 3 статьи 14.1</w:t>
        </w:r>
      </w:hyperlink>
      <w:r w:rsidRPr="00E32884">
        <w:rPr>
          <w:rFonts w:ascii="Times New Roman" w:hAnsi="Times New Roman" w:cs="Times New Roman"/>
          <w:sz w:val="24"/>
          <w:szCs w:val="24"/>
        </w:rPr>
        <w:t xml:space="preserve"> Федерального закона "Об основных гарантиях прав ребенка в Российской Федерации", относятся общественные места, в том числе улицы, стадионы, парки, скверы, транспортные средства общего пользования, объекты (территории, помещения) юридических лиц или граждан, осуществляющих предпринимательскую деятельность</w:t>
      </w:r>
      <w:proofErr w:type="gramEnd"/>
      <w:r w:rsidRPr="00E32884">
        <w:rPr>
          <w:rFonts w:ascii="Times New Roman" w:hAnsi="Times New Roman" w:cs="Times New Roman"/>
          <w:sz w:val="24"/>
          <w:szCs w:val="24"/>
        </w:rPr>
        <w:t xml:space="preserve"> без образования юридического лица, которые предназначены для обеспечения доступа к информационно-телекоммуникационной сети "Интернет", а также для реализации услуг в сфере торговли и общественного питания (организации или пункты),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 иные общественные места.</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33"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04.06.2012 N 2506-КЗ)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3. Для определения мест, указанных в </w:t>
      </w:r>
      <w:hyperlink w:anchor="Par98" w:history="1">
        <w:r w:rsidRPr="00E32884">
          <w:rPr>
            <w:rFonts w:ascii="Times New Roman" w:hAnsi="Times New Roman" w:cs="Times New Roman"/>
            <w:color w:val="0000FF"/>
            <w:sz w:val="24"/>
            <w:szCs w:val="24"/>
          </w:rPr>
          <w:t>пункте 2</w:t>
        </w:r>
      </w:hyperlink>
      <w:r w:rsidRPr="00E32884">
        <w:rPr>
          <w:rFonts w:ascii="Times New Roman" w:hAnsi="Times New Roman" w:cs="Times New Roman"/>
          <w:sz w:val="24"/>
          <w:szCs w:val="24"/>
        </w:rPr>
        <w:t xml:space="preserve"> настоящей статьи, в муниципальных образованиях Краснодарского края создаются экспертные комиссии.</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4. Положение об экспертной комиссии муниципального образования, ее состав и ее решения утверждаются муниципальными правовыми актами органов местного самоуправления соответствующего муниципального образования.</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4. Взаимодействие органов и учреждений, осуществляющих профилактику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Основными целями взаимодействия органов и учреждений, осуществляющих профилактику безнадзорности и правонарушений несовершеннолетних, в области организации индивидуальной профилактической работы в отношении несовершеннолетних и семей, находящихся в социально опасном положении, являются:</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lastRenderedPageBreak/>
        <w:t>обеспечение защиты прав и законных интересов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социально-педагогическая реабилитация несовершеннолетних, находящихся в социально опасном положении;</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выявление и пресечение случаев вовлечения несовершеннолетних в совершение преступлений и антиобщественных действий.</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Комиссии по делам несовершеннолетних и защите их прав координируют деятельность органов и учреждений, входящих в систему профилактики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Районные (городские), районные (окружные) комиссии по делам несовершеннолетних и защите их прав при поступлении информации о выявлении несовершеннолетних, находящихся в социально опасном положении или проживающих в семьях, находящихся в социально опасном положении, в рамках своей компетенции и в порядке, утвержденном высшим исполнительным органом государственной власти Краснодарского края, организуют первичное обследование условий жизни несовершеннолетнего и (или) его семьи и при необходимости</w:t>
      </w:r>
      <w:proofErr w:type="gramEnd"/>
      <w:r w:rsidRPr="00E32884">
        <w:rPr>
          <w:rFonts w:ascii="Times New Roman" w:hAnsi="Times New Roman" w:cs="Times New Roman"/>
          <w:sz w:val="24"/>
          <w:szCs w:val="24"/>
        </w:rPr>
        <w:t xml:space="preserve"> принимают решение о постановке на учет несовершеннолетнего и (или) его семьи для организации в установленном порядке индивидуальной профилактической работы.</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34"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5. Взаимодействие органов внутренних дел с иными органами, осуществляющими профилактику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35"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1. Органы внутренних дел осуществляют деятельность по предупреждению правонарушений несовершеннолетних в пределах своей компетенции в соответствии с законодательством Российской Федерации.</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2. В орган внутренних дел могут быть доставлены несовершеннолетние:</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1) совершившие общественно опасные деяния либо иные правонарушения до достижения возраста, с которого наступает уголовная или административная ответственность;</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2) совершившие правонарушения, влекущие меры административного взыскания, или антиобщественные действия;</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3) самовольно ушедшие из специальных учебно-воспитательных учреждений закрытого типа;</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4) безнадзорные и беспризорные, оказавшиеся в трудной жизненной ситуации и нуждающиеся в социальной помощи и (или) реабилитации, для последующего направления их в специализированные учреждения для несовершеннолетних или в учреждения органов здравоохранения, в том числе оставшиеся без попечения родителей (лиц, их заменяющих); брошенные, заблудившиеся, потерянные или подкинутые; самовольно оставившие семью;</w:t>
      </w:r>
      <w:proofErr w:type="gramEnd"/>
      <w:r w:rsidRPr="00E32884">
        <w:rPr>
          <w:rFonts w:ascii="Times New Roman" w:hAnsi="Times New Roman" w:cs="Times New Roman"/>
          <w:sz w:val="24"/>
          <w:szCs w:val="24"/>
        </w:rPr>
        <w:t xml:space="preserve"> ушедшие из организаций для детей-сирот и детей, оставшихся без попечения родителей, специальных учебно-воспитательных учреждений и иных организаций, осуществляющих образовательную деятельность; не имеющие места жительства или места пребывания, сре</w:t>
      </w:r>
      <w:proofErr w:type="gramStart"/>
      <w:r w:rsidRPr="00E32884">
        <w:rPr>
          <w:rFonts w:ascii="Times New Roman" w:hAnsi="Times New Roman" w:cs="Times New Roman"/>
          <w:sz w:val="24"/>
          <w:szCs w:val="24"/>
        </w:rPr>
        <w:t>дств к с</w:t>
      </w:r>
      <w:proofErr w:type="gramEnd"/>
      <w:r w:rsidRPr="00E32884">
        <w:rPr>
          <w:rFonts w:ascii="Times New Roman" w:hAnsi="Times New Roman" w:cs="Times New Roman"/>
          <w:sz w:val="24"/>
          <w:szCs w:val="24"/>
        </w:rPr>
        <w:t>уществованию.</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36"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30.12.2013 N 2865-КЗ)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3. При доставлении несовершеннолетнего в орган внутренних дел сотрудник полиции устанавливает данные, характеризующие личность несовершеннолетнего, сведения о родителях (лицах, их заменяющих), условиях воспитания; сообщает об обнаружении несовершеннолетнего и принятых мерах родителям (лицам, их заменяющим); выясняет обстоятельства совершения правонарушения; </w:t>
      </w:r>
      <w:proofErr w:type="gramStart"/>
      <w:r w:rsidRPr="00E32884">
        <w:rPr>
          <w:rFonts w:ascii="Times New Roman" w:hAnsi="Times New Roman" w:cs="Times New Roman"/>
          <w:sz w:val="24"/>
          <w:szCs w:val="24"/>
        </w:rPr>
        <w:t xml:space="preserve">оформляет материалы, необходимые для доставления несовершеннолетнего родителям (лицам, их </w:t>
      </w:r>
      <w:r w:rsidRPr="00E32884">
        <w:rPr>
          <w:rFonts w:ascii="Times New Roman" w:hAnsi="Times New Roman" w:cs="Times New Roman"/>
          <w:sz w:val="24"/>
          <w:szCs w:val="24"/>
        </w:rPr>
        <w:lastRenderedPageBreak/>
        <w:t>заменяющим), ответственным лицам либо в случае отсутствия указанных лиц,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 нуждающихся в социальной реабилитации, по месту обнаружения ребенка, а при совершении несовершеннолетним правонарушения проводит неотложные следственные и другие действия в соответствии с законодательством Российской</w:t>
      </w:r>
      <w:proofErr w:type="gramEnd"/>
      <w:r w:rsidRPr="00E32884">
        <w:rPr>
          <w:rFonts w:ascii="Times New Roman" w:hAnsi="Times New Roman" w:cs="Times New Roman"/>
          <w:sz w:val="24"/>
          <w:szCs w:val="24"/>
        </w:rPr>
        <w:t xml:space="preserve"> Федерации.</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37"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03.02.2012 N 2425-КЗ)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4. В органе внутренних дел доставленные несовершеннолетние могут содержаться не более трех часов.</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5. </w:t>
      </w:r>
      <w:proofErr w:type="gramStart"/>
      <w:r w:rsidRPr="00E32884">
        <w:rPr>
          <w:rFonts w:ascii="Times New Roman" w:hAnsi="Times New Roman" w:cs="Times New Roman"/>
          <w:sz w:val="24"/>
          <w:szCs w:val="24"/>
        </w:rPr>
        <w:t>По окончании разбирательства сотрудник органа внутренних дел в зависимости от обстоятельств в установленном порядке доставляет несовершеннолетнего родителям (лицам, их заменяющим), ответственным лицам либо в случае отсутствия указанных лиц,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 нуждающихся в социальной реабилитации, по месту обнаружения ребенка.</w:t>
      </w:r>
      <w:proofErr w:type="gramEnd"/>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6. Взаимодействие органов управления социальной защитой населения и учреждений социального обслуживания с иными органами, осуществляющими профилактику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38"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1. Органы управления социальной защитой населения по ходатайству органов и учреждений, осуществляющих профилактику безнадзорности и правонарушений несовершеннолетних, организуют индивидуальную профилактическую работу в отношении безнадзорных и беспризорных несовершеннолетних, их родителей (лиц, их заменяющих), не исполняющих своих обязанностей по воспитанию, содержанию несовершеннолетних, отрицательно влияющих на их поведение либо жестоко обращающихся с ними.</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2. </w:t>
      </w:r>
      <w:proofErr w:type="gramStart"/>
      <w:r w:rsidRPr="00E32884">
        <w:rPr>
          <w:rFonts w:ascii="Times New Roman" w:hAnsi="Times New Roman" w:cs="Times New Roman"/>
          <w:sz w:val="24"/>
          <w:szCs w:val="24"/>
        </w:rPr>
        <w:t>Учреждения социального обслуживания для несовершеннолетних, нуждающихся в социальной реабилитации, круглосуточно в установленном порядке по направлениям органов и учреждений, осуществляющих профилактику безнадзорности и правонарушений несовершеннолетних, а также на основании личного обращения несовершеннолетнего, заявления родителей (лиц, их заменяющих) несовершеннолетнего, по иным основаниям, предусмотренным законодательством Российской Федерации, принимают несовершеннолетних в возрасте от четырех лет до достижения совершеннолетия - безнадзорных, беспризорных;</w:t>
      </w:r>
      <w:proofErr w:type="gramEnd"/>
      <w:r w:rsidRPr="00E32884">
        <w:rPr>
          <w:rFonts w:ascii="Times New Roman" w:hAnsi="Times New Roman" w:cs="Times New Roman"/>
          <w:sz w:val="24"/>
          <w:szCs w:val="24"/>
        </w:rPr>
        <w:t xml:space="preserve"> </w:t>
      </w:r>
      <w:proofErr w:type="gramStart"/>
      <w:r w:rsidRPr="00E32884">
        <w:rPr>
          <w:rFonts w:ascii="Times New Roman" w:hAnsi="Times New Roman" w:cs="Times New Roman"/>
          <w:sz w:val="24"/>
          <w:szCs w:val="24"/>
        </w:rPr>
        <w:t>оставшихся без попечения родителей (лиц, их заменяющих); находящихся в социально опасном положении или проживающих в семьях, находящихся в социально опасном положении; брошенных, заблудившихся, потерянных или подкинутых: самовольно оставивших семью; ушедших из организаций для детей-сирот и детей, оставшихся без попечения родителей, специальных учебно-воспитательных учреждений и иных организаций, осуществляющих образовательную деятельность; не имеющих места жительства или места пребывания, средств к существованию;</w:t>
      </w:r>
      <w:proofErr w:type="gramEnd"/>
      <w:r w:rsidRPr="00E32884">
        <w:rPr>
          <w:rFonts w:ascii="Times New Roman" w:hAnsi="Times New Roman" w:cs="Times New Roman"/>
          <w:sz w:val="24"/>
          <w:szCs w:val="24"/>
        </w:rPr>
        <w:t xml:space="preserve"> </w:t>
      </w:r>
      <w:proofErr w:type="gramStart"/>
      <w:r w:rsidRPr="00E32884">
        <w:rPr>
          <w:rFonts w:ascii="Times New Roman" w:hAnsi="Times New Roman" w:cs="Times New Roman"/>
          <w:sz w:val="24"/>
          <w:szCs w:val="24"/>
        </w:rPr>
        <w:t>оказавшихся</w:t>
      </w:r>
      <w:proofErr w:type="gramEnd"/>
      <w:r w:rsidRPr="00E32884">
        <w:rPr>
          <w:rFonts w:ascii="Times New Roman" w:hAnsi="Times New Roman" w:cs="Times New Roman"/>
          <w:sz w:val="24"/>
          <w:szCs w:val="24"/>
        </w:rPr>
        <w:t xml:space="preserve"> в трудной жизненной ситуации и нуждающихся в социальной помощи и (или) реабилитации.</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39"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30.12.2013 N 2865-КЗ)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 xml:space="preserve">Статья 7. Взаимодействие </w:t>
      </w:r>
      <w:proofErr w:type="gramStart"/>
      <w:r w:rsidRPr="00E32884">
        <w:rPr>
          <w:rFonts w:ascii="Times New Roman" w:hAnsi="Times New Roman" w:cs="Times New Roman"/>
          <w:sz w:val="24"/>
          <w:szCs w:val="24"/>
        </w:rPr>
        <w:t>органов государственной службы занятости населения Краснодарского края</w:t>
      </w:r>
      <w:proofErr w:type="gramEnd"/>
      <w:r w:rsidRPr="00E32884">
        <w:rPr>
          <w:rFonts w:ascii="Times New Roman" w:hAnsi="Times New Roman" w:cs="Times New Roman"/>
          <w:sz w:val="24"/>
          <w:szCs w:val="24"/>
        </w:rPr>
        <w:t xml:space="preserve"> с иными органами, осуществляющими профилактику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40"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Государственная услуга по организации временного трудоустройства несовершеннолетних в возрасте от 14 до 18 лет в свободное от учебы время предоставляется при наличии личного обращения несовершеннолетнего (и) или при наличии предложения работника центра занятости населения, согласованного с несовершеннолетним.</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Орган или учреждение, осуществляющие профилактику безнадзорности и правонарушений несовершеннолетних, в форме ходатайства руководителя оказывают содействие в организации временного трудоустройства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8. Взаимодействие органов опеки и попечительства с иными органами, осуществляющими профилактику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При непосредственной угрозе жизни или здоровью несовершеннолетнего орган опеки и попечительства незамедлительно готовит акт об отобрании, на основании которого производится отобрание несовершеннолетнего у родителей (одного из них) или у других лиц, на попечении которых он находится, и помещение несовершеннолетнего в соответствующее учреждение, осуществляющее профилактику безнадзорности и правонарушений несовершеннолетних, до решения вопроса о лишении родителей родительских прав или об ограничении их</w:t>
      </w:r>
      <w:proofErr w:type="gramEnd"/>
      <w:r w:rsidRPr="00E32884">
        <w:rPr>
          <w:rFonts w:ascii="Times New Roman" w:hAnsi="Times New Roman" w:cs="Times New Roman"/>
          <w:sz w:val="24"/>
          <w:szCs w:val="24"/>
        </w:rPr>
        <w:t xml:space="preserve"> родительских прав и (или) дальнейшего жизнеустройства несовершеннолетнего.</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41"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Орган опеки и попечительства незамедлительно информирует прокурора об отобрании несовершеннолетнего.</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Орган опеки и попечительства в течение 7 суток после вынесения акта об отобрании несовершеннолетнего обращается в суд с иском о лишении родителей родительских прав или ограничении их родительских прав; в течение 30 суток решает вопрос о дальнейшем жизнеустройстве отобранных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Орган опеки и попечительства в течение месяца со дня поступления сведений об отсутствии родительского попечения над несовершеннолетним обеспечивает устройство несовершеннолетнего в соответствии с законодательством Российской Федерации.</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(часть четвертая в ред. </w:t>
      </w:r>
      <w:hyperlink r:id="rId42"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9. Взаимодействие органов по делам молодежи и учреждений органов по делам молодежи Краснодарского края с иными органами, осуществляющими профилактику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Органы по делам молодежи Краснодарского края по ходатайству руководителя органа или учреждения, осуществляющего профилактику безнадзорности и правонарушений несовершеннолетних, а также на основании личного обращения несовершеннолетнего, заявления родителей (лиц, их заменяющих) несовершеннолетнего, по иным основаниям, предусмотренным законодательством Российской Федерации, в установленном порядке в пределах своей компетенции организуют отдых, досуг и занятость несовершеннолетних, в том числе безнадзорных, беспризорных, а также находящихся в</w:t>
      </w:r>
      <w:proofErr w:type="gramEnd"/>
      <w:r w:rsidRPr="00E32884">
        <w:rPr>
          <w:rFonts w:ascii="Times New Roman" w:hAnsi="Times New Roman" w:cs="Times New Roman"/>
          <w:sz w:val="24"/>
          <w:szCs w:val="24"/>
        </w:rPr>
        <w:t xml:space="preserve"> социально опасном </w:t>
      </w:r>
      <w:proofErr w:type="gramStart"/>
      <w:r w:rsidRPr="00E32884">
        <w:rPr>
          <w:rFonts w:ascii="Times New Roman" w:hAnsi="Times New Roman" w:cs="Times New Roman"/>
          <w:sz w:val="24"/>
          <w:szCs w:val="24"/>
        </w:rPr>
        <w:t>положении</w:t>
      </w:r>
      <w:proofErr w:type="gramEnd"/>
      <w:r w:rsidRPr="00E32884">
        <w:rPr>
          <w:rFonts w:ascii="Times New Roman" w:hAnsi="Times New Roman" w:cs="Times New Roman"/>
          <w:sz w:val="24"/>
          <w:szCs w:val="24"/>
        </w:rPr>
        <w:t xml:space="preserve"> и проживающих в семьях, находящихся в социально опасном положении.</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43"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 xml:space="preserve">Учреждения органов по делам молодежи Краснодарского края по ходатайству руководителя органа или учреждения, осуществляющего профилактику безнадзорности и </w:t>
      </w:r>
      <w:r w:rsidRPr="00E32884">
        <w:rPr>
          <w:rFonts w:ascii="Times New Roman" w:hAnsi="Times New Roman" w:cs="Times New Roman"/>
          <w:sz w:val="24"/>
          <w:szCs w:val="24"/>
        </w:rPr>
        <w:lastRenderedPageBreak/>
        <w:t>правонарушений несовершеннолетних, а также на основании личного обращения несовершеннолетнего, заявления родителей (лиц, их заменяющих) несовершеннолетнего, по иным основаниям, предусмотренным законодательством Российской Федерации, в пределах своей компетенции в порядке, установленном высшим исполнительным органом государственной власти Краснодарского края, организуют досуг и занятость несовершеннолетних, оказывают социальные</w:t>
      </w:r>
      <w:proofErr w:type="gramEnd"/>
      <w:r w:rsidRPr="00E32884">
        <w:rPr>
          <w:rFonts w:ascii="Times New Roman" w:hAnsi="Times New Roman" w:cs="Times New Roman"/>
          <w:sz w:val="24"/>
          <w:szCs w:val="24"/>
        </w:rPr>
        <w:t>, правовые и иные услуги несовершеннолетним, осуществляют информационно-просветительские меры.</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44"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10. Взаимодействие органов управления здравоохранением и учреждений здравоохранения Краснодарского края с иными органами, осуществляющими профилактику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Органы управления здравоохранением и учреждения здравоохранения Краснодарского края осуществляют круглосуточный прием несовершеннолетних в возрасте до 4 лет - заблудившихся, подкинутых, безнадзорных, беспризорных, находящихся в социально опасном положении или проживающих в семьях, находящихся в социально опасном положении, и содержание их в лечебно-профилактических учреждениях для несовершеннолетних до момента решения вопроса об их жизнеустройстве.</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Учреждения здравоохранения Краснодарского края выхаживают и воспитывают детей в возрасте до 4 лет, оставшихся без попечения родителей (лиц, их заменяющих).</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45"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Учреждения здравоохранения Краснодарского края в течение суток информируют орган опеки и попечительства или учреждение органа опеки и попечительства о поступлении несовершеннолетних, оставшихся без попечения родителей, комиссии по делам несовершеннолетних и защите их прав - о несовершеннолетних, находящихся в социально опасном положении или проживающих в семьях, находящихся в социально опасном положении, органы социальной защиты населения - о безнадзорных, беспризорных, а также о несовершеннолетних</w:t>
      </w:r>
      <w:proofErr w:type="gramEnd"/>
      <w:r w:rsidRPr="00E32884">
        <w:rPr>
          <w:rFonts w:ascii="Times New Roman" w:hAnsi="Times New Roman" w:cs="Times New Roman"/>
          <w:sz w:val="24"/>
          <w:szCs w:val="24"/>
        </w:rPr>
        <w:t xml:space="preserve">, </w:t>
      </w:r>
      <w:proofErr w:type="gramStart"/>
      <w:r w:rsidRPr="00E32884">
        <w:rPr>
          <w:rFonts w:ascii="Times New Roman" w:hAnsi="Times New Roman" w:cs="Times New Roman"/>
          <w:sz w:val="24"/>
          <w:szCs w:val="24"/>
        </w:rPr>
        <w:t>находящихся</w:t>
      </w:r>
      <w:proofErr w:type="gramEnd"/>
      <w:r w:rsidRPr="00E32884">
        <w:rPr>
          <w:rFonts w:ascii="Times New Roman" w:hAnsi="Times New Roman" w:cs="Times New Roman"/>
          <w:sz w:val="24"/>
          <w:szCs w:val="24"/>
        </w:rPr>
        <w:t xml:space="preserve"> в социально опасном положении.</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Учреждения здравоохранения Краснодарского края оказывают психиатрическую и наркологическую помощь беспризорным и безнадзорным несовершеннолетним строго по показаниям и в соответствии с законодательством Российской Федерации.</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Лечебно-профилактические учреждения Краснодарского края осуществляют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Лечебно-профилактические учреждения Краснодарского края немедленно информируют органы внутренних дел о случаях доставления беспризорных и безнадзорных несовершеннолетних без сопровождения сотрудников органов внутренних дел для оказания медицинской помощи.</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11. Взаимодействие органов, осуществляющих управление в сфере образования, и образовательных организаций с иными органами, осуществляющими профилактику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46"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30.12.2013 N 2865-КЗ)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 xml:space="preserve">Органы, осуществляющие управление в сфере образования, по ходатайству руководителя органа или учреждения, осуществляющего профилактику безнадзорности и правонарушений несовершеннолетних, а также на основании личного обращения несовершеннолетнего, заявления родителей (лиц, их заменяющих) несовершеннолетнего, </w:t>
      </w:r>
      <w:r w:rsidRPr="00E32884">
        <w:rPr>
          <w:rFonts w:ascii="Times New Roman" w:hAnsi="Times New Roman" w:cs="Times New Roman"/>
          <w:sz w:val="24"/>
          <w:szCs w:val="24"/>
        </w:rPr>
        <w:lastRenderedPageBreak/>
        <w:t>по иным основаниям, предусмотренным законодательством Российской Федерации, в рамках своей компетенции в порядке, установленном высшим исполнительным органом государственной власти Краснодарского края, организуют отдых, досуг и занятость несовершеннолетних, находящихся в</w:t>
      </w:r>
      <w:proofErr w:type="gramEnd"/>
      <w:r w:rsidRPr="00E32884">
        <w:rPr>
          <w:rFonts w:ascii="Times New Roman" w:hAnsi="Times New Roman" w:cs="Times New Roman"/>
          <w:sz w:val="24"/>
          <w:szCs w:val="24"/>
        </w:rPr>
        <w:t xml:space="preserve"> социально опасном положении или </w:t>
      </w:r>
      <w:proofErr w:type="gramStart"/>
      <w:r w:rsidRPr="00E32884">
        <w:rPr>
          <w:rFonts w:ascii="Times New Roman" w:hAnsi="Times New Roman" w:cs="Times New Roman"/>
          <w:sz w:val="24"/>
          <w:szCs w:val="24"/>
        </w:rPr>
        <w:t>проживающих</w:t>
      </w:r>
      <w:proofErr w:type="gramEnd"/>
      <w:r w:rsidRPr="00E32884">
        <w:rPr>
          <w:rFonts w:ascii="Times New Roman" w:hAnsi="Times New Roman" w:cs="Times New Roman"/>
          <w:sz w:val="24"/>
          <w:szCs w:val="24"/>
        </w:rPr>
        <w:t xml:space="preserve"> в семье, находящейся в социально опасном положении.</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Законов Краснодарского края от 29.12.2009 </w:t>
      </w:r>
      <w:hyperlink r:id="rId47" w:history="1">
        <w:r w:rsidRPr="00E32884">
          <w:rPr>
            <w:rFonts w:ascii="Times New Roman" w:hAnsi="Times New Roman" w:cs="Times New Roman"/>
            <w:color w:val="0000FF"/>
            <w:sz w:val="24"/>
            <w:szCs w:val="24"/>
          </w:rPr>
          <w:t>N 1893-КЗ</w:t>
        </w:r>
      </w:hyperlink>
      <w:r w:rsidRPr="00E32884">
        <w:rPr>
          <w:rFonts w:ascii="Times New Roman" w:hAnsi="Times New Roman" w:cs="Times New Roman"/>
          <w:sz w:val="24"/>
          <w:szCs w:val="24"/>
        </w:rPr>
        <w:t xml:space="preserve">, от 30.12.2013 </w:t>
      </w:r>
      <w:hyperlink r:id="rId48" w:history="1">
        <w:r w:rsidRPr="00E32884">
          <w:rPr>
            <w:rFonts w:ascii="Times New Roman" w:hAnsi="Times New Roman" w:cs="Times New Roman"/>
            <w:color w:val="0000FF"/>
            <w:sz w:val="24"/>
            <w:szCs w:val="24"/>
          </w:rPr>
          <w:t>N 2865-КЗ</w:t>
        </w:r>
      </w:hyperlink>
      <w:r w:rsidRPr="00E32884">
        <w:rPr>
          <w:rFonts w:ascii="Times New Roman" w:hAnsi="Times New Roman" w:cs="Times New Roman"/>
          <w:sz w:val="24"/>
          <w:szCs w:val="24"/>
        </w:rPr>
        <w:t>)</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Образовательные организации по ходатайству руководителя органа или учреждения, осуществляющего профилактику безнадзорности и правонарушений несовершеннолетних, а также на основании личного обращения несовершеннолетнего, заявления родителей (лиц, их заменяющих) несовершеннолетнего, по иным основаниям, предусмотренным законодательством Российской Федерации, в рамках своей компетенции в порядке, установленном высшим исполнительным органом государственной власти Краснодарского края, организуют посещение семьи безнадзорного, беспризорного несовершеннолетнего, несовершеннолетнего, находящегося в социально опасном положении</w:t>
      </w:r>
      <w:proofErr w:type="gramEnd"/>
      <w:r w:rsidRPr="00E32884">
        <w:rPr>
          <w:rFonts w:ascii="Times New Roman" w:hAnsi="Times New Roman" w:cs="Times New Roman"/>
          <w:sz w:val="24"/>
          <w:szCs w:val="24"/>
        </w:rPr>
        <w:t xml:space="preserve"> или проживающего в семье, находящейся в социально опасном положении, с составлением акта обследования материально-бытовых условий и принимают решение об оказании помощи семье в воспитании и обучении несовершеннолетнего, о привлечении несовершеннолетнего к участию в спортивной секции, техническом или ином кружке, клубе с учетом установленных обстоятельств его неблагополучия.</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Законов Краснодарского края от 29.12.2009 </w:t>
      </w:r>
      <w:hyperlink r:id="rId49" w:history="1">
        <w:r w:rsidRPr="00E32884">
          <w:rPr>
            <w:rFonts w:ascii="Times New Roman" w:hAnsi="Times New Roman" w:cs="Times New Roman"/>
            <w:color w:val="0000FF"/>
            <w:sz w:val="24"/>
            <w:szCs w:val="24"/>
          </w:rPr>
          <w:t>N 1893-КЗ</w:t>
        </w:r>
      </w:hyperlink>
      <w:r w:rsidRPr="00E32884">
        <w:rPr>
          <w:rFonts w:ascii="Times New Roman" w:hAnsi="Times New Roman" w:cs="Times New Roman"/>
          <w:sz w:val="24"/>
          <w:szCs w:val="24"/>
        </w:rPr>
        <w:t xml:space="preserve">, от 30.12.2013 </w:t>
      </w:r>
      <w:hyperlink r:id="rId50" w:history="1">
        <w:r w:rsidRPr="00E32884">
          <w:rPr>
            <w:rFonts w:ascii="Times New Roman" w:hAnsi="Times New Roman" w:cs="Times New Roman"/>
            <w:color w:val="0000FF"/>
            <w:sz w:val="24"/>
            <w:szCs w:val="24"/>
          </w:rPr>
          <w:t>N 2865-КЗ</w:t>
        </w:r>
      </w:hyperlink>
      <w:r w:rsidRPr="00E32884">
        <w:rPr>
          <w:rFonts w:ascii="Times New Roman" w:hAnsi="Times New Roman" w:cs="Times New Roman"/>
          <w:sz w:val="24"/>
          <w:szCs w:val="24"/>
        </w:rPr>
        <w:t>)</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При необходимости несовершеннолетний и (или) его семья ставятся на профилактический учет в образовательной организации.</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51"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30.12.2013 N 2865-КЗ)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12. Взаимодействие органов и учреждений культуры, досуга, спорта и туризма Краснодарского края с иными органами, осуществляющими профилактику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Органы и учреждения культуры, досуга, спорта и туризма Краснодарского края по ходатайству руководителя органа или учреждения, осуществляющего профилактику безнадзорности и правонарушений несовершеннолетних, а также на основании личного обращения несовершеннолетнего, заявления родителей (лиц, их заменяющих) несовершеннолетнего, по иным основаниям, предусмотренным законодательством Российской Федерации, в рамках своей компетенции:</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52"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привлекают несовершеннолетних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оказывают содействие органам и учреждениям, осуществляющим профилактику безнадзорности и правонарушений несовершеннолетних, в организации спортивной и культурно-воспитательной работы с несовершеннолетними.</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13. Взаимодействие добровольных народных дружин по охране общественного порядка, общественных организаций правоохранительной направленности с органами, осуществляющими профилактику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Добровольные народные дружины по охране общественного порядка, общественные организации правоохранительной направленности при выявлении безнадзорных, беспризорных, находящихся в социально опасном положении или проживающих в семьях, </w:t>
      </w:r>
      <w:r w:rsidRPr="00E32884">
        <w:rPr>
          <w:rFonts w:ascii="Times New Roman" w:hAnsi="Times New Roman" w:cs="Times New Roman"/>
          <w:sz w:val="24"/>
          <w:szCs w:val="24"/>
        </w:rPr>
        <w:lastRenderedPageBreak/>
        <w:t>находящихся в социально опасном положении, а также брошенных, подкинутых или потерянных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при необходимости оказывают несовершеннолетнему первую медицинскую помощь и вызывают бригаду скорой медицинской помощи;</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незамедлительно сообщают о данном факте в орган внутренних дел;</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до появления уполномоченного должностного лица органа или учреждения, осуществляющего профилактику безнадзорности и правонарушений несовершеннолетних, выясняют обстоятельства, в связи с которыми несовершеннолетний находится в состоянии безнадзорности, беспризорности, в социально опасном положении, по возможности устанавливают личность и возраст несовершеннолетнего, адрес его места жительства или места пребывания;</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53"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E32884">
        <w:rPr>
          <w:rFonts w:ascii="Times New Roman" w:hAnsi="Times New Roman" w:cs="Times New Roman"/>
          <w:sz w:val="24"/>
          <w:szCs w:val="24"/>
        </w:rPr>
        <w:t>передают в установленном порядке безнадзорного, беспризорного, находящегося в социально опасном положении или проживающего в семье, находящейся в социально опасном положении, а также брошенного, заблудившегося, потерянного или подкинутого несовершеннолетнего уполномоченному должностному лицу органа или учреждения, осуществляющего профилактику безнадзорности и правонарушений несовершеннолетних.</w:t>
      </w:r>
      <w:proofErr w:type="gramEnd"/>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54"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14. Информационное обеспечение деятельности по профилактике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Органы и учреждения, осуществляющие профилактику безнадзорности и правонарушений несовершеннолетних, информируют население Краснодарского края о мерах по профилактике безнадзорности и правонарушений несовершеннолетних, принимаемых в целях предупреждения причинения вреда здоровью несовершеннолетних, их физическому, интеллектуальному, психическому, духовному и нравственному развитию.</w:t>
      </w:r>
    </w:p>
    <w:p w:rsidR="00E32884" w:rsidRPr="00E32884" w:rsidRDefault="00E32884" w:rsidP="00E32884">
      <w:pPr>
        <w:autoSpaceDE w:val="0"/>
        <w:autoSpaceDN w:val="0"/>
        <w:adjustRightInd w:val="0"/>
        <w:spacing w:after="0" w:line="240" w:lineRule="auto"/>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55"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29.12.2009 N 1893-КЗ)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 xml:space="preserve">Статья 15. Ответственность за </w:t>
      </w:r>
      <w:proofErr w:type="spellStart"/>
      <w:r w:rsidRPr="00E32884">
        <w:rPr>
          <w:rFonts w:ascii="Times New Roman" w:hAnsi="Times New Roman" w:cs="Times New Roman"/>
          <w:sz w:val="24"/>
          <w:szCs w:val="24"/>
        </w:rPr>
        <w:t>необеспечение</w:t>
      </w:r>
      <w:proofErr w:type="spellEnd"/>
      <w:r w:rsidRPr="00E32884">
        <w:rPr>
          <w:rFonts w:ascii="Times New Roman" w:hAnsi="Times New Roman" w:cs="Times New Roman"/>
          <w:sz w:val="24"/>
          <w:szCs w:val="24"/>
        </w:rPr>
        <w:t xml:space="preserve"> мер по профилактике безнадзорности и правонарушений несовершеннолетних</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(в ред. </w:t>
      </w:r>
      <w:hyperlink r:id="rId56" w:history="1">
        <w:r w:rsidRPr="00E32884">
          <w:rPr>
            <w:rFonts w:ascii="Times New Roman" w:hAnsi="Times New Roman" w:cs="Times New Roman"/>
            <w:color w:val="0000FF"/>
            <w:sz w:val="24"/>
            <w:szCs w:val="24"/>
          </w:rPr>
          <w:t>Закона</w:t>
        </w:r>
      </w:hyperlink>
      <w:r w:rsidRPr="00E32884">
        <w:rPr>
          <w:rFonts w:ascii="Times New Roman" w:hAnsi="Times New Roman" w:cs="Times New Roman"/>
          <w:sz w:val="24"/>
          <w:szCs w:val="24"/>
        </w:rPr>
        <w:t xml:space="preserve"> Краснодарского края от 09.06.2010 N 1992-КЗ)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 xml:space="preserve">Родители (лица, заменяющие родителей), ответственные лица, должностные и юридические лица, виновные в </w:t>
      </w:r>
      <w:proofErr w:type="spellStart"/>
      <w:r w:rsidRPr="00E32884">
        <w:rPr>
          <w:rFonts w:ascii="Times New Roman" w:hAnsi="Times New Roman" w:cs="Times New Roman"/>
          <w:sz w:val="24"/>
          <w:szCs w:val="24"/>
        </w:rPr>
        <w:t>необеспечении</w:t>
      </w:r>
      <w:proofErr w:type="spellEnd"/>
      <w:r w:rsidRPr="00E32884">
        <w:rPr>
          <w:rFonts w:ascii="Times New Roman" w:hAnsi="Times New Roman" w:cs="Times New Roman"/>
          <w:sz w:val="24"/>
          <w:szCs w:val="24"/>
        </w:rPr>
        <w:t xml:space="preserve"> мер по профилактике безнадзорности и правонарушений несовершеннолетних на территории Краснодарского края, несут административную ответственность в соответствии с законодательством Российской Федерации и законодательством Краснодарского края.</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outlineLvl w:val="0"/>
        <w:rPr>
          <w:rFonts w:ascii="Times New Roman" w:hAnsi="Times New Roman" w:cs="Times New Roman"/>
          <w:sz w:val="24"/>
          <w:szCs w:val="24"/>
        </w:rPr>
      </w:pPr>
      <w:r w:rsidRPr="00E32884">
        <w:rPr>
          <w:rFonts w:ascii="Times New Roman" w:hAnsi="Times New Roman" w:cs="Times New Roman"/>
          <w:sz w:val="24"/>
          <w:szCs w:val="24"/>
        </w:rPr>
        <w:t>Статья 16. Вступление в силу настоящего Закона</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r w:rsidRPr="00E32884">
        <w:rPr>
          <w:rFonts w:ascii="Times New Roman" w:hAnsi="Times New Roman" w:cs="Times New Roman"/>
          <w:sz w:val="24"/>
          <w:szCs w:val="24"/>
        </w:rPr>
        <w:t>Настоящий Закон вступает в силу по истечении 10 дней со дня его официального опубликования.</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Pr="00E32884" w:rsidRDefault="00E32884" w:rsidP="00E32884">
      <w:pPr>
        <w:autoSpaceDE w:val="0"/>
        <w:autoSpaceDN w:val="0"/>
        <w:adjustRightInd w:val="0"/>
        <w:spacing w:after="0" w:line="240" w:lineRule="auto"/>
        <w:jc w:val="right"/>
        <w:rPr>
          <w:rFonts w:ascii="Times New Roman" w:hAnsi="Times New Roman" w:cs="Times New Roman"/>
          <w:sz w:val="24"/>
          <w:szCs w:val="24"/>
        </w:rPr>
      </w:pPr>
      <w:r w:rsidRPr="00E32884">
        <w:rPr>
          <w:rFonts w:ascii="Times New Roman" w:hAnsi="Times New Roman" w:cs="Times New Roman"/>
          <w:sz w:val="24"/>
          <w:szCs w:val="24"/>
        </w:rPr>
        <w:t>Глава администрации</w:t>
      </w:r>
    </w:p>
    <w:p w:rsidR="00E32884" w:rsidRPr="00E32884" w:rsidRDefault="00E32884" w:rsidP="00E32884">
      <w:pPr>
        <w:autoSpaceDE w:val="0"/>
        <w:autoSpaceDN w:val="0"/>
        <w:adjustRightInd w:val="0"/>
        <w:spacing w:after="0" w:line="240" w:lineRule="auto"/>
        <w:jc w:val="right"/>
        <w:rPr>
          <w:rFonts w:ascii="Times New Roman" w:hAnsi="Times New Roman" w:cs="Times New Roman"/>
          <w:sz w:val="24"/>
          <w:szCs w:val="24"/>
        </w:rPr>
      </w:pPr>
      <w:r w:rsidRPr="00E32884">
        <w:rPr>
          <w:rFonts w:ascii="Times New Roman" w:hAnsi="Times New Roman" w:cs="Times New Roman"/>
          <w:sz w:val="24"/>
          <w:szCs w:val="24"/>
        </w:rPr>
        <w:t>(губернатор)</w:t>
      </w:r>
    </w:p>
    <w:p w:rsidR="00E32884" w:rsidRPr="00E32884" w:rsidRDefault="00E32884" w:rsidP="00E32884">
      <w:pPr>
        <w:autoSpaceDE w:val="0"/>
        <w:autoSpaceDN w:val="0"/>
        <w:adjustRightInd w:val="0"/>
        <w:spacing w:after="0" w:line="240" w:lineRule="auto"/>
        <w:jc w:val="right"/>
        <w:rPr>
          <w:rFonts w:ascii="Times New Roman" w:hAnsi="Times New Roman" w:cs="Times New Roman"/>
          <w:sz w:val="24"/>
          <w:szCs w:val="24"/>
        </w:rPr>
      </w:pPr>
      <w:r w:rsidRPr="00E32884">
        <w:rPr>
          <w:rFonts w:ascii="Times New Roman" w:hAnsi="Times New Roman" w:cs="Times New Roman"/>
          <w:sz w:val="24"/>
          <w:szCs w:val="24"/>
        </w:rPr>
        <w:t>Краснодарского края</w:t>
      </w:r>
    </w:p>
    <w:p w:rsidR="00E32884" w:rsidRPr="00E32884" w:rsidRDefault="00E32884" w:rsidP="00E32884">
      <w:pPr>
        <w:autoSpaceDE w:val="0"/>
        <w:autoSpaceDN w:val="0"/>
        <w:adjustRightInd w:val="0"/>
        <w:spacing w:after="0" w:line="240" w:lineRule="auto"/>
        <w:jc w:val="right"/>
        <w:rPr>
          <w:rFonts w:ascii="Times New Roman" w:hAnsi="Times New Roman" w:cs="Times New Roman"/>
          <w:sz w:val="24"/>
          <w:szCs w:val="24"/>
        </w:rPr>
      </w:pPr>
      <w:r w:rsidRPr="00E32884">
        <w:rPr>
          <w:rFonts w:ascii="Times New Roman" w:hAnsi="Times New Roman" w:cs="Times New Roman"/>
          <w:sz w:val="24"/>
          <w:szCs w:val="24"/>
        </w:rPr>
        <w:t>А.Н.ТКАЧЕВ</w:t>
      </w:r>
    </w:p>
    <w:p w:rsidR="00E32884" w:rsidRPr="00E32884" w:rsidRDefault="00E32884" w:rsidP="00E32884">
      <w:pPr>
        <w:autoSpaceDE w:val="0"/>
        <w:autoSpaceDN w:val="0"/>
        <w:adjustRightInd w:val="0"/>
        <w:spacing w:after="0" w:line="240" w:lineRule="auto"/>
        <w:rPr>
          <w:rFonts w:ascii="Times New Roman" w:hAnsi="Times New Roman" w:cs="Times New Roman"/>
          <w:sz w:val="24"/>
          <w:szCs w:val="24"/>
        </w:rPr>
      </w:pPr>
      <w:r w:rsidRPr="00E32884">
        <w:rPr>
          <w:rFonts w:ascii="Times New Roman" w:hAnsi="Times New Roman" w:cs="Times New Roman"/>
          <w:sz w:val="24"/>
          <w:szCs w:val="24"/>
        </w:rPr>
        <w:t>г. Краснодар</w:t>
      </w:r>
    </w:p>
    <w:p w:rsidR="00E32884" w:rsidRPr="00E32884" w:rsidRDefault="00E32884" w:rsidP="00E32884">
      <w:pPr>
        <w:autoSpaceDE w:val="0"/>
        <w:autoSpaceDN w:val="0"/>
        <w:adjustRightInd w:val="0"/>
        <w:spacing w:after="0" w:line="240" w:lineRule="auto"/>
        <w:rPr>
          <w:rFonts w:ascii="Times New Roman" w:hAnsi="Times New Roman" w:cs="Times New Roman"/>
          <w:sz w:val="24"/>
          <w:szCs w:val="24"/>
        </w:rPr>
      </w:pPr>
      <w:r w:rsidRPr="00E32884">
        <w:rPr>
          <w:rFonts w:ascii="Times New Roman" w:hAnsi="Times New Roman" w:cs="Times New Roman"/>
          <w:sz w:val="24"/>
          <w:szCs w:val="24"/>
        </w:rPr>
        <w:lastRenderedPageBreak/>
        <w:t>21 июля 2008 года</w:t>
      </w:r>
    </w:p>
    <w:p w:rsidR="00E32884" w:rsidRPr="00E32884" w:rsidRDefault="00E32884" w:rsidP="00E32884">
      <w:pPr>
        <w:autoSpaceDE w:val="0"/>
        <w:autoSpaceDN w:val="0"/>
        <w:adjustRightInd w:val="0"/>
        <w:spacing w:after="0" w:line="240" w:lineRule="auto"/>
        <w:rPr>
          <w:rFonts w:ascii="Times New Roman" w:hAnsi="Times New Roman" w:cs="Times New Roman"/>
          <w:sz w:val="24"/>
          <w:szCs w:val="24"/>
        </w:rPr>
      </w:pPr>
      <w:r w:rsidRPr="00E32884">
        <w:rPr>
          <w:rFonts w:ascii="Times New Roman" w:hAnsi="Times New Roman" w:cs="Times New Roman"/>
          <w:sz w:val="24"/>
          <w:szCs w:val="24"/>
        </w:rPr>
        <w:t>N 1539-КЗ</w:t>
      </w:r>
    </w:p>
    <w:p w:rsidR="00E32884" w:rsidRPr="00E32884" w:rsidRDefault="00E32884" w:rsidP="00E32884">
      <w:pPr>
        <w:autoSpaceDE w:val="0"/>
        <w:autoSpaceDN w:val="0"/>
        <w:adjustRightInd w:val="0"/>
        <w:spacing w:after="0" w:line="240" w:lineRule="auto"/>
        <w:ind w:firstLine="540"/>
        <w:jc w:val="both"/>
        <w:rPr>
          <w:rFonts w:ascii="Times New Roman" w:hAnsi="Times New Roman" w:cs="Times New Roman"/>
          <w:sz w:val="24"/>
          <w:szCs w:val="24"/>
        </w:rPr>
      </w:pPr>
    </w:p>
    <w:p w:rsidR="00E32884" w:rsidRDefault="00E32884" w:rsidP="00E32884">
      <w:pPr>
        <w:autoSpaceDE w:val="0"/>
        <w:autoSpaceDN w:val="0"/>
        <w:adjustRightInd w:val="0"/>
        <w:spacing w:after="0" w:line="240" w:lineRule="auto"/>
        <w:ind w:firstLine="540"/>
        <w:jc w:val="both"/>
        <w:rPr>
          <w:rFonts w:ascii="Times New Roman" w:hAnsi="Times New Roman" w:cs="Times New Roman"/>
          <w:sz w:val="28"/>
          <w:szCs w:val="28"/>
        </w:rPr>
      </w:pPr>
    </w:p>
    <w:p w:rsidR="00E32884" w:rsidRDefault="00E32884" w:rsidP="00E32884">
      <w:pPr>
        <w:pBdr>
          <w:bottom w:val="single" w:sz="6" w:space="0" w:color="auto"/>
        </w:pBdr>
        <w:autoSpaceDE w:val="0"/>
        <w:autoSpaceDN w:val="0"/>
        <w:adjustRightInd w:val="0"/>
        <w:spacing w:after="0" w:line="240" w:lineRule="auto"/>
        <w:rPr>
          <w:rFonts w:ascii="Times New Roman" w:hAnsi="Times New Roman" w:cs="Times New Roman"/>
          <w:sz w:val="5"/>
          <w:szCs w:val="5"/>
        </w:rPr>
      </w:pPr>
    </w:p>
    <w:p w:rsidR="005F38F5" w:rsidRDefault="005F38F5"/>
    <w:sectPr w:rsidR="005F38F5" w:rsidSect="00E93907">
      <w:pgSz w:w="11905" w:h="16838"/>
      <w:pgMar w:top="1246"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32884"/>
    <w:rsid w:val="005F38F5"/>
    <w:rsid w:val="006A1366"/>
    <w:rsid w:val="00E328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CD4E588FD5CFBD6C9B1E0AB7324714834E02F7CFEA6DBF6BBDAE670DE76F0941678A16F44935A79D92B4FZ6OBF" TargetMode="External"/><Relationship Id="rId18" Type="http://schemas.openxmlformats.org/officeDocument/2006/relationships/hyperlink" Target="consultantplus://offline/ref=6CD4E588FD5CFBD6C9B1E0AB7324714834E02F7CFEA6DBF6BBDAE670DE76F0941678A16F44935A79D92B4FZ6OEF" TargetMode="External"/><Relationship Id="rId26" Type="http://schemas.openxmlformats.org/officeDocument/2006/relationships/hyperlink" Target="consultantplus://offline/ref=6CD4E588FD5CFBD6C9B1E0AB7324714834E02F7CFBA4D3F8B8DAE670DE76F0941678A16F44935A79D92B49Z6ODF" TargetMode="External"/><Relationship Id="rId39" Type="http://schemas.openxmlformats.org/officeDocument/2006/relationships/hyperlink" Target="consultantplus://offline/ref=6CD4E588FD5CFBD6C9B1E0AB7324714834E02F7CFBA4D3F8B8DAE670DE76F0941678A16F44935A79D92B49Z6OFF" TargetMode="External"/><Relationship Id="rId21" Type="http://schemas.openxmlformats.org/officeDocument/2006/relationships/hyperlink" Target="consultantplus://offline/ref=6CD4E588FD5CFBD6C9B1E0AB7324714834E02F7CFBA4D3F8B8DAE670DE76F0941678A16F44935A79D92B49Z6O9F" TargetMode="External"/><Relationship Id="rId34" Type="http://schemas.openxmlformats.org/officeDocument/2006/relationships/hyperlink" Target="consultantplus://offline/ref=6CD4E588FD5CFBD6C9B1E0AB7324714834E02F7CFEA6DBF6BBDAE670DE76F0941678A16F44935A79D92B4BZ6OEF" TargetMode="External"/><Relationship Id="rId42" Type="http://schemas.openxmlformats.org/officeDocument/2006/relationships/hyperlink" Target="consultantplus://offline/ref=6CD4E588FD5CFBD6C9B1E0AB7324714834E02F7CFEA6DBF6BBDAE670DE76F0941678A16F44935A79D92B49Z6OEF" TargetMode="External"/><Relationship Id="rId47" Type="http://schemas.openxmlformats.org/officeDocument/2006/relationships/hyperlink" Target="consultantplus://offline/ref=6CD4E588FD5CFBD6C9B1E0AB7324714834E02F7CFEA6DBF6BBDAE670DE76F0941678A16F44935A79D92B46Z6OAF" TargetMode="External"/><Relationship Id="rId50" Type="http://schemas.openxmlformats.org/officeDocument/2006/relationships/hyperlink" Target="consultantplus://offline/ref=6CD4E588FD5CFBD6C9B1E0AB7324714834E02F7CFBA4D3F8B8DAE670DE76F0941678A16F44935A79D92B46Z6O9F" TargetMode="External"/><Relationship Id="rId55" Type="http://schemas.openxmlformats.org/officeDocument/2006/relationships/hyperlink" Target="consultantplus://offline/ref=6CD4E588FD5CFBD6C9B1E0AB7324714834E02F7CFEA6DBF6BBDAE670DE76F0941678A16F44935A79D92B46Z6OFF" TargetMode="External"/><Relationship Id="rId7" Type="http://schemas.openxmlformats.org/officeDocument/2006/relationships/hyperlink" Target="consultantplus://offline/ref=6CD4E588FD5CFBD6C9B1E0AB7324714834E02F7CF8A2D2FDBBDAE670DE76F0941678A16F44935A79D92B4FZ6O0F" TargetMode="External"/><Relationship Id="rId12" Type="http://schemas.openxmlformats.org/officeDocument/2006/relationships/hyperlink" Target="consultantplus://offline/ref=6CD4E588FD5CFBD6C9B1E0AB7324714834E02F7CFEA6DBF6BBDAE670DE76F0941678A16F44935A79D92B4FZ6OAF" TargetMode="External"/><Relationship Id="rId17" Type="http://schemas.openxmlformats.org/officeDocument/2006/relationships/hyperlink" Target="consultantplus://offline/ref=6CD4E588FD5CFBD6C9B1E0AB7324714834E02F7CFBA4D3F8B8DAE670DE76F0941678A16F44935A79D92B48Z6O0F" TargetMode="External"/><Relationship Id="rId25" Type="http://schemas.openxmlformats.org/officeDocument/2006/relationships/hyperlink" Target="consultantplus://offline/ref=6CD4E588FD5CFBD6C9B1E0AB7324714834E02F7CFBA4D3F8B8DAE670DE76F0941678A16F44935A79D92B49Z6OCF" TargetMode="External"/><Relationship Id="rId33" Type="http://schemas.openxmlformats.org/officeDocument/2006/relationships/hyperlink" Target="consultantplus://offline/ref=6CD4E588FD5CFBD6C9B1E0AB7324714834E02F7CF8A2D2FDBBDAE670DE76F0941678A16F44935A79D92B4CZ6O8F" TargetMode="External"/><Relationship Id="rId38" Type="http://schemas.openxmlformats.org/officeDocument/2006/relationships/hyperlink" Target="consultantplus://offline/ref=6CD4E588FD5CFBD6C9B1E0AB7324714834E02F7CFEA6DBF6BBDAE670DE76F0941678A16F44935A79D92B48Z6O0F" TargetMode="External"/><Relationship Id="rId46" Type="http://schemas.openxmlformats.org/officeDocument/2006/relationships/hyperlink" Target="consultantplus://offline/ref=6CD4E588FD5CFBD6C9B1E0AB7324714834E02F7CFBA4D3F8B8DAE670DE76F0941678A16F44935A79D92B49Z6O1F" TargetMode="External"/><Relationship Id="rId2" Type="http://schemas.openxmlformats.org/officeDocument/2006/relationships/settings" Target="settings.xml"/><Relationship Id="rId16" Type="http://schemas.openxmlformats.org/officeDocument/2006/relationships/hyperlink" Target="consultantplus://offline/ref=6CD4E588FD5CFBD6C9B1E0AB7324714834E02F7CFBA4D3F8B8DAE670DE76F0941678A16F44935A79D92B48Z6OFF" TargetMode="External"/><Relationship Id="rId20" Type="http://schemas.openxmlformats.org/officeDocument/2006/relationships/hyperlink" Target="consultantplus://offline/ref=6CD4E588FD5CFBD6C9B1E0AB7324714834E02F7CFBA4D3F8B8DAE670DE76F0941678A16F44935A79D92B49Z6O8F" TargetMode="External"/><Relationship Id="rId29" Type="http://schemas.openxmlformats.org/officeDocument/2006/relationships/hyperlink" Target="consultantplus://offline/ref=6CD4E588FD5CFBD6C9B1E0AB7324714834E02F7CFEA6DBF6BBDAE670DE76F0941678A16F44935A79D92B4BZ6O8F" TargetMode="External"/><Relationship Id="rId41" Type="http://schemas.openxmlformats.org/officeDocument/2006/relationships/hyperlink" Target="consultantplus://offline/ref=6CD4E588FD5CFBD6C9B1E0AB7324714834E02F7CFEA6DBF6BBDAE670DE76F0941678A16F44935A79D92B49Z6ODF" TargetMode="External"/><Relationship Id="rId54" Type="http://schemas.openxmlformats.org/officeDocument/2006/relationships/hyperlink" Target="consultantplus://offline/ref=6CD4E588FD5CFBD6C9B1E0AB7324714834E02F7CFEA6DBF6BBDAE670DE76F0941678A16F44935A79D92B46Z6OEF" TargetMode="External"/><Relationship Id="rId1" Type="http://schemas.openxmlformats.org/officeDocument/2006/relationships/styles" Target="styles.xml"/><Relationship Id="rId6" Type="http://schemas.openxmlformats.org/officeDocument/2006/relationships/hyperlink" Target="consultantplus://offline/ref=6CD4E588FD5CFBD6C9B1E0AB7324714834E02F7CF8A0D9F7B8DAE670DE76F0941678A16F44935A79D92B4FZ6OFF" TargetMode="External"/><Relationship Id="rId11" Type="http://schemas.openxmlformats.org/officeDocument/2006/relationships/hyperlink" Target="consultantplus://offline/ref=6CD4E588FD5CFBD6C9B1E0AB7324714834E02F7CFEA6DBF6BBDAE670DE76F0941678A16F44935A79D92B4FZ6O9F" TargetMode="External"/><Relationship Id="rId24" Type="http://schemas.openxmlformats.org/officeDocument/2006/relationships/hyperlink" Target="consultantplus://offline/ref=6CD4E588FD5CFBD6C9B1E0AB7324714834E02F7CF8A2D2FDBBDAE670DE76F0941678A16F44935A79D92B4FZ6O1F" TargetMode="External"/><Relationship Id="rId32" Type="http://schemas.openxmlformats.org/officeDocument/2006/relationships/hyperlink" Target="consultantplus://offline/ref=6CD4E588FD5CFBD6C9B1FEA665482F4136EE7470F5A3D0A8E285BD2D897FFAC35137F82D009E5A71ZDOBF" TargetMode="External"/><Relationship Id="rId37" Type="http://schemas.openxmlformats.org/officeDocument/2006/relationships/hyperlink" Target="consultantplus://offline/ref=6CD4E588FD5CFBD6C9B1E0AB7324714834E02F7CF8A0D9F7B8DAE670DE76F0941678A16F44935A79D92B4FZ6O1F" TargetMode="External"/><Relationship Id="rId40" Type="http://schemas.openxmlformats.org/officeDocument/2006/relationships/hyperlink" Target="consultantplus://offline/ref=6CD4E588FD5CFBD6C9B1E0AB7324714834E02F7CFEA6DBF6BBDAE670DE76F0941678A16F44935A79D92B49Z6O9F" TargetMode="External"/><Relationship Id="rId45" Type="http://schemas.openxmlformats.org/officeDocument/2006/relationships/hyperlink" Target="consultantplus://offline/ref=6CD4E588FD5CFBD6C9B1E0AB7324714834E02F7CFEA6DBF6BBDAE670DE76F0941678A16F44935A79D92B46Z6O9F" TargetMode="External"/><Relationship Id="rId53" Type="http://schemas.openxmlformats.org/officeDocument/2006/relationships/hyperlink" Target="consultantplus://offline/ref=6CD4E588FD5CFBD6C9B1E0AB7324714834E02F7CFEA6DBF6BBDAE670DE76F0941678A16F44935A79D92B46Z6ODF" TargetMode="External"/><Relationship Id="rId58" Type="http://schemas.openxmlformats.org/officeDocument/2006/relationships/theme" Target="theme/theme1.xml"/><Relationship Id="rId5" Type="http://schemas.openxmlformats.org/officeDocument/2006/relationships/hyperlink" Target="consultantplus://offline/ref=6CD4E588FD5CFBD6C9B1E0AB7324714834E02F7CFEA8DDF9BFDAE670DE76F0941678A16F44935A79D92B4EZ6O0F" TargetMode="External"/><Relationship Id="rId15" Type="http://schemas.openxmlformats.org/officeDocument/2006/relationships/hyperlink" Target="consultantplus://offline/ref=6CD4E588FD5CFBD6C9B1E0AB7324714834E02F7CF8A0D9F7B8DAE670DE76F0941678A16F44935A79D92B4FZ6O0F" TargetMode="External"/><Relationship Id="rId23" Type="http://schemas.openxmlformats.org/officeDocument/2006/relationships/hyperlink" Target="consultantplus://offline/ref=6CD4E588FD5CFBD6C9B1E0AB7324714834E02F7CFEA6DBF6BBDAE670DE76F0941678A16F44935A79D92B4CZ6OBF" TargetMode="External"/><Relationship Id="rId28" Type="http://schemas.openxmlformats.org/officeDocument/2006/relationships/hyperlink" Target="consultantplus://offline/ref=6CD4E588FD5CFBD6C9B1E0AB7324714834E02F7CFEA6DBF6BBDAE670DE76F0941678A16F44935A79D92B4AZ6OFF" TargetMode="External"/><Relationship Id="rId36" Type="http://schemas.openxmlformats.org/officeDocument/2006/relationships/hyperlink" Target="consultantplus://offline/ref=6CD4E588FD5CFBD6C9B1E0AB7324714834E02F7CFBA4D3F8B8DAE670DE76F0941678A16F44935A79D92B49Z6OEF" TargetMode="External"/><Relationship Id="rId49" Type="http://schemas.openxmlformats.org/officeDocument/2006/relationships/hyperlink" Target="consultantplus://offline/ref=6CD4E588FD5CFBD6C9B1E0AB7324714834E02F7CFEA6DBF6BBDAE670DE76F0941678A16F44935A79D92B46Z6OAF" TargetMode="External"/><Relationship Id="rId57" Type="http://schemas.openxmlformats.org/officeDocument/2006/relationships/fontTable" Target="fontTable.xml"/><Relationship Id="rId10" Type="http://schemas.openxmlformats.org/officeDocument/2006/relationships/hyperlink" Target="consultantplus://offline/ref=6CD4E588FD5CFBD6C9B1E0AB7324714834E02F7CFEA6DBF6BBDAE670DE76F0941678A16F44935A79D92B4EZ6O1F" TargetMode="External"/><Relationship Id="rId19" Type="http://schemas.openxmlformats.org/officeDocument/2006/relationships/hyperlink" Target="consultantplus://offline/ref=6CD4E588FD5CFBD6C9B1E0AB7324714834E02F7CFEA6DBF6BBDAE670DE76F0941678A16F44935A79D92B4FZ6O0F" TargetMode="External"/><Relationship Id="rId31" Type="http://schemas.openxmlformats.org/officeDocument/2006/relationships/hyperlink" Target="consultantplus://offline/ref=6CD4E588FD5CFBD6C9B1FEA665482F4136EE7470F5A3D0A8E285BD2D897FFAC35137F82D009E5A71ZDOBF" TargetMode="External"/><Relationship Id="rId44" Type="http://schemas.openxmlformats.org/officeDocument/2006/relationships/hyperlink" Target="consultantplus://offline/ref=6CD4E588FD5CFBD6C9B1E0AB7324714834E02F7CFEA6DBF6BBDAE670DE76F0941678A16F44935A79D92B46Z6O8F" TargetMode="External"/><Relationship Id="rId52" Type="http://schemas.openxmlformats.org/officeDocument/2006/relationships/hyperlink" Target="consultantplus://offline/ref=6CD4E588FD5CFBD6C9B1E0AB7324714834E02F7CFEA6DBF6BBDAE670DE76F0941678A16F44935A79D92B46Z6OBF" TargetMode="External"/><Relationship Id="rId4" Type="http://schemas.openxmlformats.org/officeDocument/2006/relationships/hyperlink" Target="consultantplus://offline/ref=6CD4E588FD5CFBD6C9B1E0AB7324714834E02F7CFEA6DBF6BBDAE670DE76F0941678A16F44935A79D92B4EZ6O0F" TargetMode="External"/><Relationship Id="rId9" Type="http://schemas.openxmlformats.org/officeDocument/2006/relationships/hyperlink" Target="consultantplus://offline/ref=6CD4E588FD5CFBD6C9B1FEA665482F4135E37674F6F787AAB3D0B3Z2O8F" TargetMode="External"/><Relationship Id="rId14" Type="http://schemas.openxmlformats.org/officeDocument/2006/relationships/hyperlink" Target="consultantplus://offline/ref=6CD4E588FD5CFBD6C9B1E0AB7324714834E02F7CFEA6DBF6BBDAE670DE76F0941678A16F44935A79D92B4FZ6OCF" TargetMode="External"/><Relationship Id="rId22" Type="http://schemas.openxmlformats.org/officeDocument/2006/relationships/hyperlink" Target="consultantplus://offline/ref=6CD4E588FD5CFBD6C9B1E0AB7324714834E02F7CFEA6DBF6BBDAE670DE76F0941678A16F44935A79D92B4CZ6O9F" TargetMode="External"/><Relationship Id="rId27" Type="http://schemas.openxmlformats.org/officeDocument/2006/relationships/hyperlink" Target="consultantplus://offline/ref=6CD4E588FD5CFBD6C9B1E0AB7324714834E02F7CFEA6DBF6BBDAE670DE76F0941678A16F44935A79D92B4AZ6OCF" TargetMode="External"/><Relationship Id="rId30" Type="http://schemas.openxmlformats.org/officeDocument/2006/relationships/hyperlink" Target="consultantplus://offline/ref=6CD4E588FD5CFBD6C9B1FEA665482F4136EE7470F5A3D0A8E285BD2D897FFAC35137F82D009E5A7EZDO1F" TargetMode="External"/><Relationship Id="rId35" Type="http://schemas.openxmlformats.org/officeDocument/2006/relationships/hyperlink" Target="consultantplus://offline/ref=6CD4E588FD5CFBD6C9B1E0AB7324714834E02F7CFEA6DBF6BBDAE670DE76F0941678A16F44935A79D92B4BZ6O0F" TargetMode="External"/><Relationship Id="rId43" Type="http://schemas.openxmlformats.org/officeDocument/2006/relationships/hyperlink" Target="consultantplus://offline/ref=6CD4E588FD5CFBD6C9B1E0AB7324714834E02F7CFEA6DBF6BBDAE670DE76F0941678A16F44935A79D92B49Z6O1F" TargetMode="External"/><Relationship Id="rId48" Type="http://schemas.openxmlformats.org/officeDocument/2006/relationships/hyperlink" Target="consultantplus://offline/ref=6CD4E588FD5CFBD6C9B1E0AB7324714834E02F7CFBA4D3F8B8DAE670DE76F0941678A16F44935A79D92B46Z6O8F" TargetMode="External"/><Relationship Id="rId56" Type="http://schemas.openxmlformats.org/officeDocument/2006/relationships/hyperlink" Target="consultantplus://offline/ref=6CD4E588FD5CFBD6C9B1E0AB7324714834E02F7CFEA8DDF9BFDAE670DE76F0941678A16F44935A79D92B4EZ6O0F" TargetMode="External"/><Relationship Id="rId8" Type="http://schemas.openxmlformats.org/officeDocument/2006/relationships/hyperlink" Target="consultantplus://offline/ref=6CD4E588FD5CFBD6C9B1E0AB7324714834E02F7CFBA4D3F8B8DAE670DE76F0941678A16F44935A79D92B48Z6ODF" TargetMode="External"/><Relationship Id="rId51" Type="http://schemas.openxmlformats.org/officeDocument/2006/relationships/hyperlink" Target="consultantplus://offline/ref=6CD4E588FD5CFBD6C9B1E0AB7324714834E02F7CFBA4D3F8B8DAE670DE76F0941678A16F44935A79D92B46Z6OAF"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6817</Words>
  <Characters>38861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45587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2014-04-04T05:15:00Z</cp:lastPrinted>
  <dcterms:created xsi:type="dcterms:W3CDTF">2014-04-04T05:14:00Z</dcterms:created>
  <dcterms:modified xsi:type="dcterms:W3CDTF">2014-04-04T05:16:00Z</dcterms:modified>
</cp:coreProperties>
</file>