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B8C" w:rsidRPr="003B7AB2" w:rsidRDefault="00347B8C" w:rsidP="00347B8C">
      <w:pPr>
        <w:spacing w:after="0" w:line="240" w:lineRule="auto"/>
        <w:ind w:firstLine="3969"/>
        <w:jc w:val="both"/>
        <w:outlineLvl w:val="1"/>
        <w:rPr>
          <w:rFonts w:ascii="Times New Roman" w:eastAsia="Times New Roman" w:hAnsi="Times New Roman" w:cs="Times New Roman"/>
          <w:sz w:val="28"/>
          <w:szCs w:val="28"/>
          <w:lang w:eastAsia="ru-RU"/>
        </w:rPr>
      </w:pPr>
      <w:r w:rsidRPr="003B7AB2">
        <w:rPr>
          <w:rFonts w:ascii="Times New Roman" w:eastAsia="Times New Roman" w:hAnsi="Times New Roman" w:cs="Times New Roman"/>
          <w:sz w:val="28"/>
          <w:szCs w:val="28"/>
          <w:lang w:eastAsia="ru-RU"/>
        </w:rPr>
        <w:t xml:space="preserve">Начальнику  управления  </w:t>
      </w:r>
      <w:proofErr w:type="gramStart"/>
      <w:r w:rsidRPr="003B7AB2">
        <w:rPr>
          <w:rFonts w:ascii="Times New Roman" w:eastAsia="Times New Roman" w:hAnsi="Times New Roman" w:cs="Times New Roman"/>
          <w:sz w:val="28"/>
          <w:szCs w:val="28"/>
          <w:lang w:eastAsia="ru-RU"/>
        </w:rPr>
        <w:t>имущественных</w:t>
      </w:r>
      <w:proofErr w:type="gramEnd"/>
    </w:p>
    <w:p w:rsidR="00347B8C" w:rsidRPr="003B7AB2" w:rsidRDefault="00347B8C" w:rsidP="00347B8C">
      <w:pPr>
        <w:spacing w:after="0" w:line="240" w:lineRule="auto"/>
        <w:ind w:firstLine="3969"/>
        <w:jc w:val="both"/>
        <w:outlineLvl w:val="1"/>
        <w:rPr>
          <w:rFonts w:ascii="Times New Roman" w:eastAsia="Times New Roman" w:hAnsi="Times New Roman" w:cs="Times New Roman"/>
          <w:sz w:val="28"/>
          <w:szCs w:val="28"/>
          <w:lang w:eastAsia="ru-RU"/>
        </w:rPr>
      </w:pPr>
      <w:r w:rsidRPr="003B7AB2">
        <w:rPr>
          <w:rFonts w:ascii="Times New Roman" w:eastAsia="Times New Roman" w:hAnsi="Times New Roman" w:cs="Times New Roman"/>
          <w:sz w:val="28"/>
          <w:szCs w:val="28"/>
          <w:lang w:eastAsia="ru-RU"/>
        </w:rPr>
        <w:t xml:space="preserve">отношений администрации </w:t>
      </w:r>
      <w:proofErr w:type="gramStart"/>
      <w:r w:rsidRPr="003B7AB2">
        <w:rPr>
          <w:rFonts w:ascii="Times New Roman" w:eastAsia="Times New Roman" w:hAnsi="Times New Roman" w:cs="Times New Roman"/>
          <w:sz w:val="28"/>
          <w:szCs w:val="28"/>
          <w:lang w:eastAsia="ru-RU"/>
        </w:rPr>
        <w:t>муниципального</w:t>
      </w:r>
      <w:proofErr w:type="gramEnd"/>
    </w:p>
    <w:p w:rsidR="00347B8C" w:rsidRPr="003B7AB2" w:rsidRDefault="00347B8C" w:rsidP="00347B8C">
      <w:pPr>
        <w:spacing w:after="0" w:line="240" w:lineRule="auto"/>
        <w:ind w:firstLine="3969"/>
        <w:jc w:val="both"/>
        <w:outlineLvl w:val="1"/>
        <w:rPr>
          <w:rFonts w:ascii="Times New Roman" w:eastAsia="Times New Roman" w:hAnsi="Times New Roman" w:cs="Times New Roman"/>
          <w:sz w:val="28"/>
          <w:szCs w:val="28"/>
          <w:lang w:eastAsia="ru-RU"/>
        </w:rPr>
      </w:pPr>
      <w:r w:rsidRPr="003B7AB2">
        <w:rPr>
          <w:rFonts w:ascii="Times New Roman" w:eastAsia="Times New Roman" w:hAnsi="Times New Roman" w:cs="Times New Roman"/>
          <w:sz w:val="28"/>
          <w:szCs w:val="28"/>
          <w:lang w:eastAsia="ru-RU"/>
        </w:rPr>
        <w:t>образования Туапсинский район</w:t>
      </w:r>
    </w:p>
    <w:p w:rsidR="00347B8C" w:rsidRPr="003B7AB2" w:rsidRDefault="00347B8C" w:rsidP="00347B8C">
      <w:pPr>
        <w:spacing w:after="0" w:line="240" w:lineRule="auto"/>
        <w:ind w:firstLine="3969"/>
        <w:jc w:val="both"/>
        <w:outlineLvl w:val="1"/>
        <w:rPr>
          <w:rFonts w:ascii="Times New Roman" w:eastAsia="Times New Roman" w:hAnsi="Times New Roman" w:cs="Times New Roman"/>
          <w:sz w:val="28"/>
          <w:szCs w:val="28"/>
          <w:lang w:eastAsia="ru-RU"/>
        </w:rPr>
      </w:pPr>
      <w:r w:rsidRPr="003B7AB2">
        <w:rPr>
          <w:rFonts w:ascii="Times New Roman" w:eastAsia="Times New Roman" w:hAnsi="Times New Roman" w:cs="Times New Roman"/>
          <w:sz w:val="28"/>
          <w:szCs w:val="28"/>
          <w:lang w:eastAsia="ru-RU"/>
        </w:rPr>
        <w:t xml:space="preserve">Е.И. </w:t>
      </w:r>
      <w:proofErr w:type="spellStart"/>
      <w:r w:rsidRPr="003B7AB2">
        <w:rPr>
          <w:rFonts w:ascii="Times New Roman" w:eastAsia="Times New Roman" w:hAnsi="Times New Roman" w:cs="Times New Roman"/>
          <w:sz w:val="28"/>
          <w:szCs w:val="28"/>
          <w:lang w:eastAsia="ru-RU"/>
        </w:rPr>
        <w:t>Васинской</w:t>
      </w:r>
      <w:proofErr w:type="spellEnd"/>
    </w:p>
    <w:p w:rsidR="00347B8C" w:rsidRPr="003B7AB2" w:rsidRDefault="00347B8C" w:rsidP="00347B8C">
      <w:pPr>
        <w:suppressAutoHyphens/>
        <w:spacing w:after="0" w:line="240" w:lineRule="auto"/>
        <w:jc w:val="right"/>
        <w:rPr>
          <w:rFonts w:ascii="Times New Roman" w:eastAsia="Times New Roman" w:hAnsi="Times New Roman" w:cs="Times New Roman"/>
          <w:bCs/>
          <w:sz w:val="28"/>
          <w:szCs w:val="28"/>
          <w:lang w:eastAsia="ar-SA"/>
        </w:rPr>
      </w:pPr>
    </w:p>
    <w:p w:rsidR="00347B8C" w:rsidRPr="003B7AB2" w:rsidRDefault="00347B8C" w:rsidP="00347B8C">
      <w:pPr>
        <w:suppressAutoHyphens/>
        <w:spacing w:after="0" w:line="240" w:lineRule="auto"/>
        <w:jc w:val="center"/>
        <w:rPr>
          <w:rFonts w:ascii="Times New Roman" w:eastAsia="Times New Roman" w:hAnsi="Times New Roman" w:cs="Times New Roman"/>
          <w:bCs/>
          <w:sz w:val="28"/>
          <w:szCs w:val="28"/>
          <w:lang w:eastAsia="ar-SA"/>
        </w:rPr>
      </w:pPr>
    </w:p>
    <w:p w:rsidR="00347B8C" w:rsidRPr="003B7AB2" w:rsidRDefault="00347B8C" w:rsidP="00347B8C">
      <w:pPr>
        <w:suppressAutoHyphens/>
        <w:spacing w:after="0" w:line="240" w:lineRule="auto"/>
        <w:rPr>
          <w:rFonts w:ascii="Times New Roman" w:eastAsia="Times New Roman" w:hAnsi="Times New Roman" w:cs="Times New Roman"/>
          <w:bCs/>
          <w:sz w:val="28"/>
          <w:szCs w:val="28"/>
          <w:lang w:eastAsia="ar-SA"/>
        </w:rPr>
      </w:pPr>
    </w:p>
    <w:p w:rsidR="00347B8C" w:rsidRPr="003B7AB2" w:rsidRDefault="00347B8C" w:rsidP="00347B8C">
      <w:pPr>
        <w:spacing w:after="0" w:line="240" w:lineRule="auto"/>
        <w:jc w:val="center"/>
        <w:rPr>
          <w:rFonts w:ascii="Times New Roman" w:eastAsia="Times New Roman" w:hAnsi="Times New Roman" w:cs="Times New Roman"/>
          <w:sz w:val="28"/>
          <w:szCs w:val="28"/>
          <w:lang w:eastAsia="ru-RU"/>
        </w:rPr>
      </w:pPr>
      <w:r w:rsidRPr="003B7AB2">
        <w:rPr>
          <w:rFonts w:ascii="Times New Roman" w:eastAsia="Times New Roman" w:hAnsi="Times New Roman" w:cs="Times New Roman"/>
          <w:sz w:val="28"/>
          <w:szCs w:val="28"/>
          <w:lang w:eastAsia="ru-RU"/>
        </w:rPr>
        <w:t>Заключение</w:t>
      </w:r>
    </w:p>
    <w:p w:rsidR="00A7296C" w:rsidRPr="00A7296C" w:rsidRDefault="00347B8C" w:rsidP="00A7296C">
      <w:pPr>
        <w:pStyle w:val="a4"/>
        <w:tabs>
          <w:tab w:val="center" w:pos="4677"/>
        </w:tabs>
        <w:jc w:val="center"/>
        <w:rPr>
          <w:rFonts w:ascii="Times New Roman" w:eastAsia="Times New Roman" w:hAnsi="Times New Roman" w:cs="Times New Roman"/>
          <w:b/>
          <w:bCs/>
          <w:sz w:val="28"/>
          <w:szCs w:val="24"/>
        </w:rPr>
      </w:pPr>
      <w:r w:rsidRPr="00347B8C">
        <w:rPr>
          <w:rFonts w:ascii="Times New Roman" w:eastAsia="Times New Roman" w:hAnsi="Times New Roman" w:cs="Times New Roman"/>
          <w:sz w:val="28"/>
          <w:szCs w:val="28"/>
        </w:rPr>
        <w:t>по результатам экспертизы проекта постановления администрации МО Туапсинский район «</w:t>
      </w:r>
      <w:r w:rsidR="00A7296C" w:rsidRPr="00A7296C">
        <w:rPr>
          <w:rFonts w:ascii="Times New Roman" w:eastAsia="Times New Roman" w:hAnsi="Times New Roman" w:cs="Times New Roman"/>
          <w:sz w:val="28"/>
          <w:szCs w:val="24"/>
        </w:rPr>
        <w:t xml:space="preserve">Об утверждении типовых договоров </w:t>
      </w:r>
      <w:r w:rsidR="00A7296C" w:rsidRPr="00A7296C">
        <w:rPr>
          <w:rFonts w:ascii="Times New Roman" w:eastAsia="Times New Roman" w:hAnsi="Times New Roman" w:cs="Times New Roman"/>
          <w:bCs/>
          <w:sz w:val="28"/>
          <w:szCs w:val="24"/>
        </w:rPr>
        <w:t>на размещение объектов (элементов) на землях или земельных участках, находящихся в муниципальной или государственной собственности, без предоставления земельных участков и установления сервитутов»</w:t>
      </w:r>
    </w:p>
    <w:p w:rsidR="00347B8C" w:rsidRPr="00347B8C" w:rsidRDefault="00347B8C" w:rsidP="00347B8C">
      <w:pPr>
        <w:pStyle w:val="a4"/>
        <w:tabs>
          <w:tab w:val="center" w:pos="4677"/>
        </w:tabs>
        <w:ind w:left="1134" w:right="1133"/>
        <w:jc w:val="center"/>
        <w:rPr>
          <w:rFonts w:ascii="Times New Roman" w:eastAsia="Times New Roman" w:hAnsi="Times New Roman" w:cs="Times New Roman"/>
          <w:bCs/>
          <w:sz w:val="28"/>
          <w:szCs w:val="28"/>
        </w:rPr>
      </w:pPr>
    </w:p>
    <w:p w:rsidR="00347B8C" w:rsidRPr="003B7AB2" w:rsidRDefault="00347B8C" w:rsidP="00347B8C">
      <w:pPr>
        <w:pStyle w:val="a3"/>
        <w:jc w:val="both"/>
        <w:rPr>
          <w:rFonts w:ascii="Times New Roman" w:hAnsi="Times New Roman" w:cs="Times New Roman"/>
          <w:sz w:val="28"/>
          <w:szCs w:val="28"/>
        </w:rPr>
      </w:pPr>
      <w:r w:rsidRPr="003B7AB2">
        <w:rPr>
          <w:rFonts w:ascii="Calibri" w:eastAsia="Times New Roman" w:hAnsi="Calibri" w:cs="Times New Roman"/>
          <w:sz w:val="28"/>
          <w:szCs w:val="28"/>
        </w:rPr>
        <w:t xml:space="preserve">           </w:t>
      </w:r>
      <w:proofErr w:type="gramStart"/>
      <w:r w:rsidRPr="003B7AB2">
        <w:rPr>
          <w:rFonts w:ascii="Times New Roman" w:eastAsia="Times New Roman" w:hAnsi="Times New Roman" w:cs="Times New Roman"/>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A7296C" w:rsidRPr="00A7296C">
        <w:rPr>
          <w:rFonts w:ascii="Times New Roman" w:eastAsia="Times New Roman" w:hAnsi="Times New Roman" w:cs="Times New Roman"/>
          <w:sz w:val="28"/>
          <w:szCs w:val="28"/>
        </w:rPr>
        <w:t xml:space="preserve">Об утверждении типовых договоров </w:t>
      </w:r>
      <w:r w:rsidR="00A7296C" w:rsidRPr="00A7296C">
        <w:rPr>
          <w:rFonts w:ascii="Times New Roman" w:eastAsia="Times New Roman" w:hAnsi="Times New Roman" w:cs="Times New Roman"/>
          <w:bCs/>
          <w:sz w:val="28"/>
          <w:szCs w:val="28"/>
        </w:rPr>
        <w:t>на размещение объектов (элементов) на землях или земельных участках, находящихся в муниципальной или государственной собственности, без предоставления земельных уча</w:t>
      </w:r>
      <w:r w:rsidR="00A7296C">
        <w:rPr>
          <w:rFonts w:ascii="Times New Roman" w:eastAsia="Times New Roman" w:hAnsi="Times New Roman" w:cs="Times New Roman"/>
          <w:bCs/>
          <w:sz w:val="28"/>
          <w:szCs w:val="28"/>
        </w:rPr>
        <w:t>стков и установления сервитутов</w:t>
      </w:r>
      <w:r w:rsidRPr="003B7AB2">
        <w:rPr>
          <w:rFonts w:ascii="Times New Roman" w:eastAsia="Times New Roman" w:hAnsi="Times New Roman" w:cs="Times New Roman"/>
          <w:sz w:val="28"/>
          <w:szCs w:val="28"/>
        </w:rPr>
        <w:t>», поступивший из управления</w:t>
      </w:r>
      <w:proofErr w:type="gramEnd"/>
      <w:r w:rsidRPr="003B7AB2">
        <w:rPr>
          <w:rFonts w:ascii="Times New Roman" w:eastAsia="Times New Roman" w:hAnsi="Times New Roman" w:cs="Times New Roman"/>
          <w:sz w:val="28"/>
          <w:szCs w:val="28"/>
        </w:rPr>
        <w:t xml:space="preserve"> имущественных отношений</w:t>
      </w:r>
      <w:r w:rsidRPr="003B7AB2">
        <w:rPr>
          <w:rFonts w:ascii="Calibri" w:eastAsia="Times New Roman" w:hAnsi="Calibri" w:cs="Times New Roman"/>
          <w:sz w:val="28"/>
          <w:szCs w:val="28"/>
        </w:rPr>
        <w:t xml:space="preserve"> </w:t>
      </w:r>
      <w:r w:rsidRPr="003B7AB2">
        <w:rPr>
          <w:rFonts w:ascii="Times New Roman" w:eastAsia="Times New Roman" w:hAnsi="Times New Roman" w:cs="Times New Roman"/>
          <w:sz w:val="28"/>
          <w:szCs w:val="28"/>
        </w:rPr>
        <w:t xml:space="preserve"> администрации МО Туапсинский район установил:</w:t>
      </w:r>
    </w:p>
    <w:p w:rsidR="00347B8C" w:rsidRPr="003B7AB2" w:rsidRDefault="00347B8C" w:rsidP="00347B8C">
      <w:pPr>
        <w:spacing w:after="0" w:line="240" w:lineRule="auto"/>
        <w:ind w:firstLine="708"/>
        <w:jc w:val="both"/>
        <w:rPr>
          <w:rFonts w:ascii="Times New Roman" w:eastAsia="Times New Roman" w:hAnsi="Times New Roman" w:cs="Times New Roman"/>
          <w:sz w:val="28"/>
          <w:szCs w:val="28"/>
          <w:lang w:eastAsia="ru-RU"/>
        </w:rPr>
      </w:pPr>
      <w:r w:rsidRPr="003B7AB2">
        <w:rPr>
          <w:rFonts w:ascii="Times New Roman" w:eastAsia="Times New Roman" w:hAnsi="Times New Roman" w:cs="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A7296C" w:rsidRDefault="00A7296C" w:rsidP="00347B8C">
      <w:pPr>
        <w:spacing w:after="0" w:line="240" w:lineRule="auto"/>
        <w:ind w:firstLine="567"/>
        <w:jc w:val="both"/>
        <w:rPr>
          <w:rFonts w:ascii="Times New Roman" w:hAnsi="Times New Roman" w:cs="Times New Roman"/>
          <w:sz w:val="28"/>
          <w:szCs w:val="28"/>
        </w:rPr>
      </w:pPr>
      <w:proofErr w:type="gramStart"/>
      <w:r w:rsidRPr="00A7296C">
        <w:rPr>
          <w:rFonts w:ascii="Times New Roman" w:hAnsi="Times New Roman" w:cs="Times New Roman"/>
          <w:sz w:val="28"/>
          <w:szCs w:val="28"/>
        </w:rPr>
        <w:t>Земельным кодексом РФ, законом Краснодарского края  от 05 ноября 2002 г. № 532-КЗ «Об основах регулирования земельных отношений в Краснодарском крае»,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РФ от 03 декабря 2014 г. № 1300                                  «Об утверждении перечня видов объектов</w:t>
      </w:r>
      <w:proofErr w:type="gramEnd"/>
      <w:r w:rsidRPr="00A7296C">
        <w:rPr>
          <w:rFonts w:ascii="Times New Roman" w:hAnsi="Times New Roman" w:cs="Times New Roman"/>
          <w:sz w:val="28"/>
          <w:szCs w:val="28"/>
        </w:rPr>
        <w:t xml:space="preserve">, </w:t>
      </w:r>
      <w:proofErr w:type="gramStart"/>
      <w:r w:rsidRPr="00A7296C">
        <w:rPr>
          <w:rFonts w:ascii="Times New Roman" w:hAnsi="Times New Roman" w:cs="Times New Roman"/>
          <w:sz w:val="28"/>
          <w:szCs w:val="28"/>
        </w:rPr>
        <w:t>размещение</w:t>
      </w:r>
      <w:proofErr w:type="gramEnd"/>
      <w:r w:rsidRPr="00A7296C">
        <w:rPr>
          <w:rFonts w:ascii="Times New Roman" w:hAnsi="Times New Roman" w:cs="Times New Roman"/>
          <w:sz w:val="28"/>
          <w:szCs w:val="28"/>
        </w:rPr>
        <w:t xml:space="preserve">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Перечень объектов), постановлением главы администрации (губернатора) Краснодарского края                   от 06 июля 2015 г.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приказом министерства курортов, туризма и олимпийского наследия Краснодарского края от 07 февраля 2022 г. № 11 «О внесении изменений в приказ министерства курортов, туризма и олимпийского наследия </w:t>
      </w:r>
      <w:r w:rsidRPr="00A7296C">
        <w:rPr>
          <w:rFonts w:ascii="Times New Roman" w:hAnsi="Times New Roman" w:cs="Times New Roman"/>
          <w:sz w:val="28"/>
          <w:szCs w:val="28"/>
        </w:rPr>
        <w:lastRenderedPageBreak/>
        <w:t>Краснодарского края от 17 апреля 2017 г. № 105 «Об утверждении административного регламента предоставления государственной услуги: «Заключение договора на размещение объектов, относящихся к компетенции министерства курортов, туризма и олимпийского наследия Краснодарского края, на землях или земельных участках, находящихся в государственной собственности Краснодарского края, без предоставления земельных участков и установления сервитутов» и Уставом муниципального образования Туапсинский район</w:t>
      </w:r>
    </w:p>
    <w:p w:rsidR="00347B8C" w:rsidRPr="003B7AB2" w:rsidRDefault="00347B8C" w:rsidP="00347B8C">
      <w:pPr>
        <w:spacing w:after="0" w:line="240" w:lineRule="auto"/>
        <w:ind w:firstLine="567"/>
        <w:jc w:val="both"/>
        <w:rPr>
          <w:rFonts w:ascii="Times New Roman" w:eastAsia="Times New Roman" w:hAnsi="Times New Roman" w:cs="Times New Roman"/>
          <w:sz w:val="28"/>
          <w:szCs w:val="28"/>
          <w:lang w:eastAsia="ru-RU"/>
        </w:rPr>
      </w:pPr>
      <w:bookmarkStart w:id="0" w:name="_GoBack"/>
      <w:bookmarkEnd w:id="0"/>
      <w:r w:rsidRPr="003B7AB2">
        <w:rPr>
          <w:rFonts w:ascii="Times New Roman" w:eastAsia="Times New Roman" w:hAnsi="Times New Roman" w:cs="Times New Roman"/>
          <w:sz w:val="28"/>
          <w:szCs w:val="28"/>
          <w:lang w:eastAsia="ru-RU"/>
        </w:rPr>
        <w:t>2.Проект нормативного правового акта размещен на сайте администрации МО Туапсинский район</w:t>
      </w:r>
      <w:r w:rsidRPr="003B7AB2">
        <w:rPr>
          <w:rFonts w:ascii="Times New Roman" w:eastAsia="Times New Roman" w:hAnsi="Times New Roman" w:cs="Times New Roman"/>
          <w:color w:val="000000"/>
          <w:sz w:val="28"/>
          <w:szCs w:val="28"/>
          <w:lang w:eastAsia="ru-RU"/>
        </w:rPr>
        <w:t xml:space="preserve"> </w:t>
      </w:r>
      <w:hyperlink r:id="rId5" w:history="1">
        <w:r w:rsidRPr="003B7AB2">
          <w:rPr>
            <w:rFonts w:ascii="Times New Roman" w:eastAsia="Times New Roman" w:hAnsi="Times New Roman" w:cs="Times New Roman"/>
            <w:sz w:val="28"/>
            <w:szCs w:val="28"/>
            <w:lang w:eastAsia="ru-RU"/>
          </w:rPr>
          <w:t>www.tuapseregion.ru</w:t>
        </w:r>
      </w:hyperlink>
      <w:r w:rsidRPr="003B7AB2">
        <w:rPr>
          <w:rFonts w:ascii="Times New Roman" w:eastAsia="Times New Roman" w:hAnsi="Times New Roman" w:cs="Times New Roman"/>
          <w:sz w:val="28"/>
          <w:szCs w:val="28"/>
          <w:lang w:eastAsia="ru-RU"/>
        </w:rPr>
        <w:t>,</w:t>
      </w:r>
      <w:r w:rsidRPr="003B7AB2">
        <w:rPr>
          <w:rFonts w:ascii="Times New Roman" w:eastAsia="Times New Roman" w:hAnsi="Times New Roman" w:cs="Times New Roman"/>
          <w:color w:val="000000"/>
          <w:sz w:val="28"/>
          <w:szCs w:val="28"/>
          <w:lang w:eastAsia="ru-RU"/>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3B7AB2">
        <w:rPr>
          <w:rFonts w:ascii="Times New Roman" w:eastAsia="Times New Roman" w:hAnsi="Times New Roman" w:cs="Times New Roman"/>
          <w:sz w:val="28"/>
          <w:szCs w:val="28"/>
          <w:lang w:eastAsia="ru-RU"/>
        </w:rPr>
        <w:t>для проведения независимой антикоррупционной экспертизы.</w:t>
      </w:r>
    </w:p>
    <w:p w:rsidR="00347B8C" w:rsidRPr="003B7AB2" w:rsidRDefault="00347B8C" w:rsidP="00347B8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B7AB2">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3B7AB2">
        <w:rPr>
          <w:rFonts w:ascii="Times New Roman" w:eastAsia="Times New Roman" w:hAnsi="Times New Roman" w:cs="Times New Roman"/>
          <w:sz w:val="28"/>
          <w:szCs w:val="28"/>
          <w:lang w:eastAsia="ru-RU"/>
        </w:rPr>
        <w:t>коррупциогенные</w:t>
      </w:r>
      <w:proofErr w:type="spellEnd"/>
      <w:r w:rsidRPr="003B7AB2">
        <w:rPr>
          <w:rFonts w:ascii="Times New Roman" w:eastAsia="Times New Roman" w:hAnsi="Times New Roman" w:cs="Times New Roman"/>
          <w:sz w:val="28"/>
          <w:szCs w:val="28"/>
          <w:lang w:eastAsia="ru-RU"/>
        </w:rPr>
        <w:t xml:space="preserve"> факторы не обнаружены.</w:t>
      </w:r>
    </w:p>
    <w:p w:rsidR="00347B8C" w:rsidRPr="003B7AB2" w:rsidRDefault="00347B8C" w:rsidP="00347B8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B7AB2">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347B8C" w:rsidRPr="003B7AB2" w:rsidRDefault="00347B8C" w:rsidP="00347B8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47B8C" w:rsidRPr="003B7AB2" w:rsidRDefault="00347B8C" w:rsidP="00347B8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47B8C" w:rsidRPr="003B7AB2" w:rsidRDefault="00347B8C" w:rsidP="00347B8C">
      <w:pPr>
        <w:autoSpaceDE w:val="0"/>
        <w:autoSpaceDN w:val="0"/>
        <w:adjustRightInd w:val="0"/>
        <w:spacing w:after="0" w:line="240" w:lineRule="auto"/>
        <w:rPr>
          <w:rFonts w:ascii="Times New Roman" w:eastAsia="Times New Roman" w:hAnsi="Times New Roman" w:cs="Times New Roman"/>
          <w:sz w:val="28"/>
          <w:szCs w:val="28"/>
          <w:lang w:eastAsia="ru-RU"/>
        </w:rPr>
      </w:pPr>
      <w:r w:rsidRPr="003B7AB2">
        <w:rPr>
          <w:rFonts w:ascii="Times New Roman" w:eastAsia="Times New Roman" w:hAnsi="Times New Roman" w:cs="Times New Roman"/>
          <w:sz w:val="28"/>
          <w:szCs w:val="28"/>
          <w:lang w:eastAsia="ru-RU"/>
        </w:rPr>
        <w:t xml:space="preserve">Начальник правового отдела </w:t>
      </w:r>
    </w:p>
    <w:p w:rsidR="00347B8C" w:rsidRPr="003B7AB2" w:rsidRDefault="00347B8C" w:rsidP="00347B8C">
      <w:pPr>
        <w:spacing w:after="0" w:line="240" w:lineRule="auto"/>
        <w:rPr>
          <w:rFonts w:ascii="Times New Roman" w:eastAsia="Times New Roman" w:hAnsi="Times New Roman" w:cs="Times New Roman"/>
          <w:b/>
          <w:spacing w:val="4"/>
          <w:sz w:val="28"/>
          <w:szCs w:val="28"/>
          <w:lang w:eastAsia="ru-RU"/>
        </w:rPr>
      </w:pPr>
      <w:r w:rsidRPr="003B7AB2">
        <w:rPr>
          <w:rFonts w:ascii="Times New Roman" w:eastAsia="Times New Roman" w:hAnsi="Times New Roman" w:cs="Times New Roman"/>
          <w:sz w:val="28"/>
          <w:szCs w:val="28"/>
          <w:lang w:eastAsia="ru-RU"/>
        </w:rPr>
        <w:t xml:space="preserve">администрации МО Туапсинский район            </w:t>
      </w:r>
      <w:r>
        <w:rPr>
          <w:rFonts w:ascii="Times New Roman" w:eastAsia="Times New Roman" w:hAnsi="Times New Roman" w:cs="Times New Roman"/>
          <w:sz w:val="28"/>
          <w:szCs w:val="28"/>
          <w:lang w:eastAsia="ru-RU"/>
        </w:rPr>
        <w:t xml:space="preserve">                          </w:t>
      </w:r>
      <w:r w:rsidRPr="003B7AB2">
        <w:rPr>
          <w:rFonts w:ascii="Times New Roman" w:eastAsia="Times New Roman" w:hAnsi="Times New Roman" w:cs="Times New Roman"/>
          <w:sz w:val="28"/>
          <w:szCs w:val="28"/>
          <w:lang w:eastAsia="ru-RU"/>
        </w:rPr>
        <w:t xml:space="preserve">          В.В. Усенко          </w:t>
      </w:r>
    </w:p>
    <w:p w:rsidR="00347B8C" w:rsidRDefault="00347B8C" w:rsidP="00347B8C"/>
    <w:p w:rsidR="00D71F9F" w:rsidRDefault="00D71F9F"/>
    <w:sectPr w:rsidR="00D71F9F" w:rsidSect="003B7AB2">
      <w:pgSz w:w="11906" w:h="16838"/>
      <w:pgMar w:top="567"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262"/>
    <w:rsid w:val="001D3BD7"/>
    <w:rsid w:val="0025174E"/>
    <w:rsid w:val="002F7CA7"/>
    <w:rsid w:val="00347B8C"/>
    <w:rsid w:val="00420819"/>
    <w:rsid w:val="00476C16"/>
    <w:rsid w:val="006D7E65"/>
    <w:rsid w:val="006E362C"/>
    <w:rsid w:val="00774262"/>
    <w:rsid w:val="00832A13"/>
    <w:rsid w:val="0083343B"/>
    <w:rsid w:val="008830A0"/>
    <w:rsid w:val="009126CE"/>
    <w:rsid w:val="009926FE"/>
    <w:rsid w:val="00A7296C"/>
    <w:rsid w:val="00C129E6"/>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B8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7B8C"/>
    <w:pPr>
      <w:spacing w:after="0" w:line="240" w:lineRule="auto"/>
    </w:pPr>
    <w:rPr>
      <w:rFonts w:eastAsiaTheme="minorEastAsia"/>
      <w:lang w:eastAsia="ru-RU"/>
    </w:rPr>
  </w:style>
  <w:style w:type="paragraph" w:styleId="a4">
    <w:name w:val="Title"/>
    <w:basedOn w:val="a"/>
    <w:next w:val="a"/>
    <w:link w:val="a5"/>
    <w:uiPriority w:val="10"/>
    <w:qFormat/>
    <w:rsid w:val="00347B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347B8C"/>
    <w:rPr>
      <w:rFonts w:asciiTheme="majorHAnsi" w:eastAsiaTheme="majorEastAsia" w:hAnsiTheme="majorHAnsi" w:cstheme="majorBidi"/>
      <w:color w:val="17365D" w:themeColor="text2" w:themeShade="BF"/>
      <w:spacing w:val="5"/>
      <w:kern w:val="28"/>
      <w:sz w:val="52"/>
      <w:szCs w:val="52"/>
    </w:rPr>
  </w:style>
  <w:style w:type="paragraph" w:styleId="a6">
    <w:name w:val="Balloon Text"/>
    <w:basedOn w:val="a"/>
    <w:link w:val="a7"/>
    <w:uiPriority w:val="99"/>
    <w:semiHidden/>
    <w:unhideWhenUsed/>
    <w:rsid w:val="001D3B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D3B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B8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7B8C"/>
    <w:pPr>
      <w:spacing w:after="0" w:line="240" w:lineRule="auto"/>
    </w:pPr>
    <w:rPr>
      <w:rFonts w:eastAsiaTheme="minorEastAsia"/>
      <w:lang w:eastAsia="ru-RU"/>
    </w:rPr>
  </w:style>
  <w:style w:type="paragraph" w:styleId="a4">
    <w:name w:val="Title"/>
    <w:basedOn w:val="a"/>
    <w:next w:val="a"/>
    <w:link w:val="a5"/>
    <w:uiPriority w:val="10"/>
    <w:qFormat/>
    <w:rsid w:val="00347B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347B8C"/>
    <w:rPr>
      <w:rFonts w:asciiTheme="majorHAnsi" w:eastAsiaTheme="majorEastAsia" w:hAnsiTheme="majorHAnsi" w:cstheme="majorBidi"/>
      <w:color w:val="17365D" w:themeColor="text2" w:themeShade="BF"/>
      <w:spacing w:val="5"/>
      <w:kern w:val="28"/>
      <w:sz w:val="52"/>
      <w:szCs w:val="52"/>
    </w:rPr>
  </w:style>
  <w:style w:type="paragraph" w:styleId="a6">
    <w:name w:val="Balloon Text"/>
    <w:basedOn w:val="a"/>
    <w:link w:val="a7"/>
    <w:uiPriority w:val="99"/>
    <w:semiHidden/>
    <w:unhideWhenUsed/>
    <w:rsid w:val="001D3B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D3B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652870">
      <w:bodyDiv w:val="1"/>
      <w:marLeft w:val="0"/>
      <w:marRight w:val="0"/>
      <w:marTop w:val="0"/>
      <w:marBottom w:val="0"/>
      <w:divBdr>
        <w:top w:val="none" w:sz="0" w:space="0" w:color="auto"/>
        <w:left w:val="none" w:sz="0" w:space="0" w:color="auto"/>
        <w:bottom w:val="none" w:sz="0" w:space="0" w:color="auto"/>
        <w:right w:val="none" w:sz="0" w:space="0" w:color="auto"/>
      </w:divBdr>
    </w:div>
    <w:div w:id="105658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2022-06-30T12:23:00Z</cp:lastPrinted>
  <dcterms:created xsi:type="dcterms:W3CDTF">2022-10-17T07:25:00Z</dcterms:created>
  <dcterms:modified xsi:type="dcterms:W3CDTF">2022-10-17T07:25:00Z</dcterms:modified>
</cp:coreProperties>
</file>