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E" w:rsidRDefault="00411EEE" w:rsidP="0041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дистанционного обучения </w:t>
      </w:r>
    </w:p>
    <w:p w:rsidR="00411EEE" w:rsidRDefault="00411EEE" w:rsidP="0041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организаторов выборов и иных участников избирательного процесса</w:t>
      </w:r>
      <w:r w:rsidR="00743CBF" w:rsidRPr="004B27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43CBF" w:rsidRPr="004B277E">
        <w:rPr>
          <w:rFonts w:ascii="Times New Roman" w:hAnsi="Times New Roman" w:cs="Times New Roman"/>
          <w:b/>
          <w:sz w:val="28"/>
          <w:szCs w:val="28"/>
        </w:rPr>
        <w:t>проводимом</w:t>
      </w:r>
      <w:proofErr w:type="gramEnd"/>
      <w:r w:rsidR="00743CBF" w:rsidRPr="004B277E">
        <w:rPr>
          <w:rFonts w:ascii="Times New Roman" w:hAnsi="Times New Roman" w:cs="Times New Roman"/>
          <w:b/>
          <w:sz w:val="28"/>
          <w:szCs w:val="28"/>
        </w:rPr>
        <w:t xml:space="preserve"> Центральной избирательной комиссии </w:t>
      </w:r>
    </w:p>
    <w:p w:rsidR="00411EEE" w:rsidRDefault="00743CBF" w:rsidP="0041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7E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</w:p>
    <w:p w:rsidR="00743CBF" w:rsidRPr="004B277E" w:rsidRDefault="00743CBF" w:rsidP="0041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7E">
        <w:rPr>
          <w:rFonts w:ascii="Times New Roman" w:hAnsi="Times New Roman" w:cs="Times New Roman"/>
          <w:b/>
          <w:sz w:val="28"/>
          <w:szCs w:val="28"/>
        </w:rPr>
        <w:t>в феврале 2021 года</w:t>
      </w:r>
    </w:p>
    <w:p w:rsidR="00411EEE" w:rsidRDefault="00411EEE" w:rsidP="00411EEE">
      <w:pPr>
        <w:spacing w:line="360" w:lineRule="auto"/>
        <w:ind w:firstLine="708"/>
        <w:jc w:val="both"/>
        <w:rPr>
          <w:sz w:val="28"/>
          <w:szCs w:val="28"/>
        </w:rPr>
      </w:pPr>
    </w:p>
    <w:p w:rsidR="00411EEE" w:rsidRPr="00411EEE" w:rsidRDefault="00411EEE" w:rsidP="00411E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11EEE">
        <w:rPr>
          <w:rFonts w:ascii="Times New Roman" w:hAnsi="Times New Roman" w:cs="Times New Roman"/>
          <w:b/>
          <w:sz w:val="28"/>
          <w:szCs w:val="28"/>
        </w:rPr>
        <w:t>В</w:t>
      </w:r>
      <w:r w:rsidRPr="00411EEE">
        <w:rPr>
          <w:rFonts w:ascii="Times New Roman" w:eastAsia="Times New Roman" w:hAnsi="Times New Roman" w:cs="Times New Roman"/>
          <w:b/>
          <w:sz w:val="28"/>
          <w:szCs w:val="28"/>
        </w:rPr>
        <w:t>ебинар</w:t>
      </w:r>
      <w:r w:rsidRPr="00411EE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11EE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канале «Просто о выборах» </w:t>
      </w:r>
      <w:proofErr w:type="spellStart"/>
      <w:r w:rsidRPr="00411EEE">
        <w:rPr>
          <w:rFonts w:ascii="Times New Roman" w:eastAsia="Times New Roman" w:hAnsi="Times New Roman" w:cs="Times New Roman"/>
          <w:b/>
          <w:sz w:val="28"/>
          <w:szCs w:val="28"/>
        </w:rPr>
        <w:t>видеохостинга</w:t>
      </w:r>
      <w:proofErr w:type="spellEnd"/>
      <w:r w:rsidRPr="00411EE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411E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You</w:t>
      </w:r>
      <w:r w:rsidRPr="00411E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1E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Tube</w:t>
      </w:r>
      <w:r w:rsidRPr="00411EE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702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9"/>
        <w:gridCol w:w="4678"/>
        <w:gridCol w:w="3685"/>
      </w:tblGrid>
      <w:tr w:rsidR="00743CBF" w:rsidTr="00411EEE">
        <w:trPr>
          <w:trHeight w:val="1281"/>
        </w:trPr>
        <w:tc>
          <w:tcPr>
            <w:tcW w:w="2339" w:type="dxa"/>
          </w:tcPr>
          <w:p w:rsidR="00411EEE" w:rsidRPr="00411EEE" w:rsidRDefault="00743CBF" w:rsidP="0041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E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="00411EEE" w:rsidRPr="00411EE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43CBF" w:rsidRPr="00411EEE" w:rsidRDefault="00411EEE" w:rsidP="0041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E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 w:rsidR="00743CBF" w:rsidRPr="00411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43CBF" w:rsidRPr="00411EEE" w:rsidRDefault="00411EEE" w:rsidP="0074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E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685" w:type="dxa"/>
          </w:tcPr>
          <w:p w:rsidR="00743CBF" w:rsidRPr="00411EEE" w:rsidRDefault="00411EEE" w:rsidP="0074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EE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лектора</w:t>
            </w:r>
          </w:p>
        </w:tc>
      </w:tr>
      <w:tr w:rsidR="00743CBF" w:rsidTr="00411EEE">
        <w:trPr>
          <w:trHeight w:val="2141"/>
        </w:trPr>
        <w:tc>
          <w:tcPr>
            <w:tcW w:w="2339" w:type="dxa"/>
          </w:tcPr>
          <w:p w:rsidR="00743CBF" w:rsidRDefault="00743CBF" w:rsidP="0074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5.02.2021</w:t>
            </w:r>
          </w:p>
          <w:p w:rsidR="00D326EB" w:rsidRDefault="00D326EB" w:rsidP="0074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4678" w:type="dxa"/>
          </w:tcPr>
          <w:p w:rsidR="00743CBF" w:rsidRDefault="00D326EB" w:rsidP="00D3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многодневного голосования: обеспечение сохранности бюллетеней</w:t>
            </w:r>
          </w:p>
        </w:tc>
        <w:tc>
          <w:tcPr>
            <w:tcW w:w="3685" w:type="dxa"/>
          </w:tcPr>
          <w:p w:rsidR="00BE769C" w:rsidRDefault="00BE769C" w:rsidP="00BE7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Майя Владимировна, </w:t>
            </w:r>
          </w:p>
          <w:p w:rsidR="00743CBF" w:rsidRDefault="00BE769C" w:rsidP="00BE7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ЦИК России</w:t>
            </w:r>
          </w:p>
        </w:tc>
      </w:tr>
      <w:tr w:rsidR="00743CBF" w:rsidTr="00411EEE">
        <w:trPr>
          <w:trHeight w:val="2141"/>
        </w:trPr>
        <w:tc>
          <w:tcPr>
            <w:tcW w:w="2339" w:type="dxa"/>
          </w:tcPr>
          <w:p w:rsidR="00743CBF" w:rsidRDefault="00743CBF" w:rsidP="0074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  <w:p w:rsidR="00D326EB" w:rsidRDefault="00D326EB" w:rsidP="0074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4678" w:type="dxa"/>
          </w:tcPr>
          <w:p w:rsidR="00743CBF" w:rsidRDefault="00D326EB" w:rsidP="00D3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Имидж избирательных комиссий</w:t>
            </w:r>
          </w:p>
        </w:tc>
        <w:tc>
          <w:tcPr>
            <w:tcW w:w="3685" w:type="dxa"/>
          </w:tcPr>
          <w:p w:rsidR="00BE769C" w:rsidRDefault="00BE769C" w:rsidP="00BE7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Алена Борисовна, политтехнолог, </w:t>
            </w:r>
          </w:p>
          <w:p w:rsidR="00743CBF" w:rsidRPr="00BE769C" w:rsidRDefault="00BE769C" w:rsidP="00BE7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E7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коммуникациям</w:t>
            </w:r>
          </w:p>
        </w:tc>
      </w:tr>
    </w:tbl>
    <w:p w:rsidR="00743CBF" w:rsidRDefault="00743CBF" w:rsidP="00743CBF">
      <w:pPr>
        <w:rPr>
          <w:rFonts w:ascii="Times New Roman" w:hAnsi="Times New Roman" w:cs="Times New Roman"/>
          <w:sz w:val="28"/>
          <w:szCs w:val="28"/>
        </w:rPr>
      </w:pPr>
    </w:p>
    <w:sectPr w:rsidR="00743CBF" w:rsidSect="0083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4F" w:rsidRDefault="00E4334F" w:rsidP="004B277E">
      <w:pPr>
        <w:spacing w:after="0" w:line="240" w:lineRule="auto"/>
      </w:pPr>
      <w:r>
        <w:separator/>
      </w:r>
    </w:p>
  </w:endnote>
  <w:endnote w:type="continuationSeparator" w:id="0">
    <w:p w:rsidR="00E4334F" w:rsidRDefault="00E4334F" w:rsidP="004B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4F" w:rsidRDefault="00E4334F" w:rsidP="004B277E">
      <w:pPr>
        <w:spacing w:after="0" w:line="240" w:lineRule="auto"/>
      </w:pPr>
      <w:r>
        <w:separator/>
      </w:r>
    </w:p>
  </w:footnote>
  <w:footnote w:type="continuationSeparator" w:id="0">
    <w:p w:rsidR="00E4334F" w:rsidRDefault="00E4334F" w:rsidP="004B2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CBF"/>
    <w:rsid w:val="00314DDC"/>
    <w:rsid w:val="003D3DBE"/>
    <w:rsid w:val="00411EEE"/>
    <w:rsid w:val="004B277E"/>
    <w:rsid w:val="005640F3"/>
    <w:rsid w:val="00743CBF"/>
    <w:rsid w:val="00832316"/>
    <w:rsid w:val="00BE769C"/>
    <w:rsid w:val="00D326EB"/>
    <w:rsid w:val="00E4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77E"/>
  </w:style>
  <w:style w:type="paragraph" w:styleId="a5">
    <w:name w:val="footer"/>
    <w:basedOn w:val="a"/>
    <w:link w:val="a6"/>
    <w:uiPriority w:val="99"/>
    <w:semiHidden/>
    <w:unhideWhenUsed/>
    <w:rsid w:val="004B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77E"/>
  </w:style>
  <w:style w:type="character" w:styleId="a7">
    <w:name w:val="Hyperlink"/>
    <w:basedOn w:val="a0"/>
    <w:uiPriority w:val="99"/>
    <w:unhideWhenUsed/>
    <w:rsid w:val="004B2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MedvedO</dc:creator>
  <cp:lastModifiedBy>admin</cp:lastModifiedBy>
  <cp:revision>5</cp:revision>
  <cp:lastPrinted>2021-01-28T08:14:00Z</cp:lastPrinted>
  <dcterms:created xsi:type="dcterms:W3CDTF">2021-01-28T07:55:00Z</dcterms:created>
  <dcterms:modified xsi:type="dcterms:W3CDTF">2021-01-28T08:15:00Z</dcterms:modified>
</cp:coreProperties>
</file>