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83789E" w:rsidRDefault="0083789E" w:rsidP="003C2C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</w:t>
      </w:r>
      <w:bookmarkStart w:id="0" w:name="_GoBack"/>
      <w:bookmarkEnd w:id="0"/>
      <w:r w:rsidRPr="0083789E">
        <w:rPr>
          <w:sz w:val="28"/>
          <w:szCs w:val="28"/>
        </w:rPr>
        <w:t>конкурс на предоставление субсидий из бюджета муниципального образования Туапсинский район общественным объединениям и некоммерческим организациям</w:t>
      </w: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3C2C20" w:rsidRDefault="003C2C20" w:rsidP="003C2C20">
      <w:pPr>
        <w:ind w:firstLine="708"/>
        <w:jc w:val="both"/>
      </w:pPr>
      <w:proofErr w:type="gramStart"/>
      <w:r>
        <w:rPr>
          <w:sz w:val="28"/>
          <w:szCs w:val="28"/>
        </w:rPr>
        <w:t>В рамках подпрограммы «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</w:t>
      </w:r>
      <w:proofErr w:type="gramEnd"/>
    </w:p>
    <w:p w:rsidR="003C2C20" w:rsidRDefault="003C2C20" w:rsidP="008370A7">
      <w:pPr>
        <w:ind w:firstLine="708"/>
        <w:jc w:val="both"/>
        <w:rPr>
          <w:sz w:val="28"/>
          <w:szCs w:val="28"/>
        </w:rPr>
      </w:pPr>
    </w:p>
    <w:p w:rsidR="008370A7" w:rsidRDefault="008370A7" w:rsidP="008370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7.15 Порядка победителями конкурса признаются:  </w:t>
      </w:r>
    </w:p>
    <w:tbl>
      <w:tblPr>
        <w:tblStyle w:val="1"/>
        <w:tblW w:w="9060" w:type="dxa"/>
        <w:tblLook w:val="04A0" w:firstRow="1" w:lastRow="0" w:firstColumn="1" w:lastColumn="0" w:noHBand="0" w:noVBand="1"/>
      </w:tblPr>
      <w:tblGrid>
        <w:gridCol w:w="567"/>
        <w:gridCol w:w="2819"/>
        <w:gridCol w:w="4093"/>
        <w:gridCol w:w="1581"/>
      </w:tblGrid>
      <w:tr w:rsidR="00B95E91" w:rsidRPr="00B95E91" w:rsidTr="00B95E91">
        <w:tc>
          <w:tcPr>
            <w:tcW w:w="567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 xml:space="preserve">№ </w:t>
            </w:r>
            <w:proofErr w:type="gramStart"/>
            <w:r w:rsidRPr="00B95E91">
              <w:rPr>
                <w:sz w:val="26"/>
                <w:szCs w:val="26"/>
              </w:rPr>
              <w:t>п</w:t>
            </w:r>
            <w:proofErr w:type="gramEnd"/>
            <w:r w:rsidRPr="00B95E91">
              <w:rPr>
                <w:sz w:val="26"/>
                <w:szCs w:val="26"/>
              </w:rPr>
              <w:t>/п</w:t>
            </w:r>
          </w:p>
        </w:tc>
        <w:tc>
          <w:tcPr>
            <w:tcW w:w="2819" w:type="dxa"/>
          </w:tcPr>
          <w:p w:rsidR="00B95E91" w:rsidRPr="00B95E91" w:rsidRDefault="00B95E91" w:rsidP="00B95E91">
            <w:pPr>
              <w:ind w:firstLine="34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Направление</w:t>
            </w:r>
          </w:p>
        </w:tc>
        <w:tc>
          <w:tcPr>
            <w:tcW w:w="4093" w:type="dxa"/>
          </w:tcPr>
          <w:p w:rsidR="00B95E91" w:rsidRPr="00B95E91" w:rsidRDefault="00B95E91" w:rsidP="00B95E91">
            <w:pPr>
              <w:ind w:firstLine="5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Наименование СОНКО</w:t>
            </w:r>
          </w:p>
        </w:tc>
        <w:tc>
          <w:tcPr>
            <w:tcW w:w="1581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Сумма субсидии</w:t>
            </w:r>
          </w:p>
        </w:tc>
      </w:tr>
      <w:tr w:rsidR="00B95E91" w:rsidRPr="00B95E91" w:rsidTr="00B95E91">
        <w:tc>
          <w:tcPr>
            <w:tcW w:w="567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1.</w:t>
            </w:r>
          </w:p>
        </w:tc>
        <w:tc>
          <w:tcPr>
            <w:tcW w:w="2819" w:type="dxa"/>
          </w:tcPr>
          <w:p w:rsidR="00B95E91" w:rsidRPr="00B95E91" w:rsidRDefault="00B95E91" w:rsidP="00B95E91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proofErr w:type="gramStart"/>
            <w:r w:rsidRPr="00B95E91">
              <w:rPr>
                <w:rFonts w:eastAsia="Calibri"/>
                <w:sz w:val="26"/>
                <w:szCs w:val="26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пенсионеров, инвалидов войны, труда, Вооруженных Сил и правоохранительных органов, проживающих в Туапсинском районе, а также по сохранению памяти о выдающихся полководцах, внесших значительный вклад в </w:t>
            </w:r>
            <w:r w:rsidRPr="00B95E91">
              <w:rPr>
                <w:rFonts w:eastAsia="Calibri"/>
                <w:sz w:val="26"/>
                <w:szCs w:val="26"/>
              </w:rPr>
              <w:lastRenderedPageBreak/>
              <w:t>разгром немецко-фашистских захватчиков и победу в Великой Отечественной войне, пропаганде исторической правды о</w:t>
            </w:r>
            <w:proofErr w:type="gramEnd"/>
            <w:r w:rsidRPr="00B95E91">
              <w:rPr>
                <w:rFonts w:eastAsia="Calibri"/>
                <w:sz w:val="26"/>
                <w:szCs w:val="26"/>
              </w:rPr>
              <w:t xml:space="preserve"> Второй мировой войне</w:t>
            </w:r>
          </w:p>
        </w:tc>
        <w:tc>
          <w:tcPr>
            <w:tcW w:w="4093" w:type="dxa"/>
          </w:tcPr>
          <w:p w:rsidR="00B95E91" w:rsidRPr="00B95E91" w:rsidRDefault="00B95E91" w:rsidP="00B95E91">
            <w:pPr>
              <w:ind w:firstLine="5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lastRenderedPageBreak/>
              <w:t>Туапсинская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1581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2 425 000,00</w:t>
            </w:r>
          </w:p>
        </w:tc>
      </w:tr>
      <w:tr w:rsidR="00B95E91" w:rsidRPr="00B95E91" w:rsidTr="00B95E91">
        <w:tc>
          <w:tcPr>
            <w:tcW w:w="567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2819" w:type="dxa"/>
          </w:tcPr>
          <w:p w:rsidR="00B95E91" w:rsidRPr="00B95E91" w:rsidRDefault="00B95E91" w:rsidP="00B95E91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B95E91">
              <w:rPr>
                <w:rFonts w:eastAsia="Calibri"/>
                <w:sz w:val="26"/>
                <w:szCs w:val="26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комплекса мероприятий по поддержке и защите прав ветеранов боевых действий в Афганистане и других локальных войн, проживающих в Туапсинском районе, а также по сохранению и передаче интернациональных традиций и воинской доблести. Поддержке и защите прав инвалидов боевых действий, членов семей военнослужащих, погибших (умерших) в локальных войнах и конфликтах, проживающих в Туапсинском районе, а также по увековечиванию подвигов и памяти участников боевых </w:t>
            </w:r>
            <w:r w:rsidRPr="00B95E91">
              <w:rPr>
                <w:rFonts w:eastAsia="Calibri"/>
                <w:sz w:val="26"/>
                <w:szCs w:val="26"/>
              </w:rPr>
              <w:lastRenderedPageBreak/>
              <w:t xml:space="preserve">действий </w:t>
            </w:r>
          </w:p>
        </w:tc>
        <w:tc>
          <w:tcPr>
            <w:tcW w:w="4093" w:type="dxa"/>
          </w:tcPr>
          <w:p w:rsidR="00B95E91" w:rsidRPr="00B95E91" w:rsidRDefault="00B95E91" w:rsidP="00B95E91">
            <w:pPr>
              <w:ind w:firstLine="5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lastRenderedPageBreak/>
              <w:t>Туапсинская районная организация Краснодарской региональной организации общероссийской общественной организации инвалидов войны в Афганистане и военной травмы – «Инвалиды войны».</w:t>
            </w:r>
          </w:p>
        </w:tc>
        <w:tc>
          <w:tcPr>
            <w:tcW w:w="1581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200 000,00</w:t>
            </w:r>
          </w:p>
        </w:tc>
      </w:tr>
      <w:tr w:rsidR="00B95E91" w:rsidRPr="00B95E91" w:rsidTr="00B95E91">
        <w:tc>
          <w:tcPr>
            <w:tcW w:w="567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2819" w:type="dxa"/>
          </w:tcPr>
          <w:p w:rsidR="00B95E91" w:rsidRPr="00B95E91" w:rsidRDefault="00B95E91" w:rsidP="00B95E91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B95E91">
              <w:rPr>
                <w:rFonts w:eastAsia="Calibri"/>
                <w:sz w:val="26"/>
                <w:szCs w:val="26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</w:t>
            </w:r>
            <w:r w:rsidRPr="00B95E91">
              <w:rPr>
                <w:rFonts w:eastAsia="Calibri"/>
                <w:i/>
                <w:sz w:val="26"/>
                <w:szCs w:val="26"/>
              </w:rPr>
              <w:t>катастрофы на Чернобыльской АЭС</w:t>
            </w:r>
            <w:r w:rsidRPr="00B95E91">
              <w:rPr>
                <w:rFonts w:eastAsia="Calibri"/>
                <w:sz w:val="26"/>
                <w:szCs w:val="26"/>
              </w:rPr>
              <w:t>, проживающих в Туапсинском районе</w:t>
            </w:r>
          </w:p>
        </w:tc>
        <w:tc>
          <w:tcPr>
            <w:tcW w:w="4093" w:type="dxa"/>
          </w:tcPr>
          <w:p w:rsidR="00B95E91" w:rsidRPr="00B95E91" w:rsidRDefault="00B95E91" w:rsidP="00B95E91">
            <w:pPr>
              <w:ind w:firstLine="5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Туапсинская городская общественная организация «Чернобыль»</w:t>
            </w:r>
          </w:p>
        </w:tc>
        <w:tc>
          <w:tcPr>
            <w:tcW w:w="1581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180 000,00</w:t>
            </w:r>
          </w:p>
        </w:tc>
      </w:tr>
      <w:tr w:rsidR="00B95E91" w:rsidRPr="00B95E91" w:rsidTr="00B95E91">
        <w:tc>
          <w:tcPr>
            <w:tcW w:w="567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4.</w:t>
            </w:r>
          </w:p>
        </w:tc>
        <w:tc>
          <w:tcPr>
            <w:tcW w:w="2819" w:type="dxa"/>
          </w:tcPr>
          <w:p w:rsidR="00B95E91" w:rsidRPr="00B95E91" w:rsidRDefault="00B95E91" w:rsidP="00B95E91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</w:t>
            </w:r>
            <w:r w:rsidRPr="00B95E91">
              <w:rPr>
                <w:i/>
                <w:sz w:val="26"/>
                <w:szCs w:val="26"/>
              </w:rPr>
              <w:t>инвалидов по общему заболеванию</w:t>
            </w:r>
            <w:r w:rsidRPr="00B95E91">
              <w:rPr>
                <w:sz w:val="26"/>
                <w:szCs w:val="26"/>
              </w:rPr>
              <w:t>, проживающих на территории Туапсинского района</w:t>
            </w:r>
          </w:p>
        </w:tc>
        <w:tc>
          <w:tcPr>
            <w:tcW w:w="4093" w:type="dxa"/>
          </w:tcPr>
          <w:p w:rsidR="00B95E91" w:rsidRPr="00B95E91" w:rsidRDefault="00B95E91" w:rsidP="00B95E91">
            <w:pPr>
              <w:ind w:firstLine="5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Туапсинская районная организация Краснодарской краевой общероссийской общественной организации Всероссийского общества инвалидов</w:t>
            </w:r>
          </w:p>
        </w:tc>
        <w:tc>
          <w:tcPr>
            <w:tcW w:w="1581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150 000,00</w:t>
            </w:r>
          </w:p>
        </w:tc>
      </w:tr>
      <w:tr w:rsidR="00B95E91" w:rsidRPr="00B95E91" w:rsidTr="00B95E91">
        <w:tc>
          <w:tcPr>
            <w:tcW w:w="567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5.</w:t>
            </w:r>
          </w:p>
        </w:tc>
        <w:tc>
          <w:tcPr>
            <w:tcW w:w="2819" w:type="dxa"/>
          </w:tcPr>
          <w:p w:rsidR="00B95E91" w:rsidRPr="00B95E91" w:rsidRDefault="00B95E91" w:rsidP="00B95E91">
            <w:pPr>
              <w:ind w:firstLine="34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 xml:space="preserve">Предоставление субсидий администрации муниципального образования </w:t>
            </w:r>
            <w:r w:rsidRPr="00B95E91">
              <w:rPr>
                <w:sz w:val="26"/>
                <w:szCs w:val="26"/>
              </w:rPr>
              <w:lastRenderedPageBreak/>
              <w:t xml:space="preserve">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</w:t>
            </w:r>
            <w:r w:rsidRPr="00B95E91">
              <w:rPr>
                <w:i/>
                <w:sz w:val="26"/>
                <w:szCs w:val="26"/>
              </w:rPr>
              <w:t>инвалидов по зрению</w:t>
            </w:r>
            <w:r w:rsidRPr="00B95E91">
              <w:rPr>
                <w:sz w:val="26"/>
                <w:szCs w:val="26"/>
              </w:rPr>
              <w:t>, проживающих в Туапсинском районе, создание условий и возможностей для участия их в жизни обществ</w:t>
            </w:r>
          </w:p>
        </w:tc>
        <w:tc>
          <w:tcPr>
            <w:tcW w:w="4093" w:type="dxa"/>
          </w:tcPr>
          <w:p w:rsidR="00B95E91" w:rsidRPr="00B95E91" w:rsidRDefault="00B95E91" w:rsidP="00B95E91">
            <w:pPr>
              <w:ind w:firstLine="5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lastRenderedPageBreak/>
              <w:t>Краснодарская краевая организация «Всероссийское общество слепых»</w:t>
            </w:r>
          </w:p>
        </w:tc>
        <w:tc>
          <w:tcPr>
            <w:tcW w:w="1581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170 000,00</w:t>
            </w:r>
          </w:p>
        </w:tc>
      </w:tr>
      <w:tr w:rsidR="00B95E91" w:rsidRPr="00B95E91" w:rsidTr="00B95E91">
        <w:tc>
          <w:tcPr>
            <w:tcW w:w="567" w:type="dxa"/>
          </w:tcPr>
          <w:p w:rsidR="00B95E91" w:rsidRPr="00B95E91" w:rsidRDefault="00B95E91" w:rsidP="00B95E91">
            <w:pPr>
              <w:ind w:firstLine="0"/>
              <w:rPr>
                <w:color w:val="FFFFFF"/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819" w:type="dxa"/>
          </w:tcPr>
          <w:p w:rsidR="00B95E91" w:rsidRPr="00B95E91" w:rsidRDefault="00B95E91" w:rsidP="00B95E91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</w:t>
            </w:r>
            <w:r w:rsidRPr="00B95E91">
              <w:rPr>
                <w:i/>
                <w:sz w:val="26"/>
                <w:szCs w:val="26"/>
              </w:rPr>
              <w:t>инвалидов по слуху</w:t>
            </w:r>
            <w:r w:rsidRPr="00B95E91">
              <w:rPr>
                <w:sz w:val="26"/>
                <w:szCs w:val="26"/>
              </w:rPr>
              <w:t xml:space="preserve">, проживающих в Туапсинском районе, создание условий и возможностей для участия их в жизни общества    </w:t>
            </w:r>
          </w:p>
          <w:p w:rsidR="00B95E91" w:rsidRPr="00B95E91" w:rsidRDefault="00B95E91" w:rsidP="00B95E91">
            <w:pPr>
              <w:ind w:firstLine="34"/>
              <w:rPr>
                <w:color w:val="FFFFFF"/>
                <w:sz w:val="26"/>
                <w:szCs w:val="26"/>
              </w:rPr>
            </w:pPr>
          </w:p>
        </w:tc>
        <w:tc>
          <w:tcPr>
            <w:tcW w:w="4093" w:type="dxa"/>
          </w:tcPr>
          <w:p w:rsidR="00B95E91" w:rsidRPr="00B95E91" w:rsidRDefault="00B95E91" w:rsidP="00B95E91">
            <w:pPr>
              <w:ind w:firstLine="5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Краснодарское региональное отделение общероссийской  организации инвалидов «Всероссийское общество глухих».</w:t>
            </w:r>
          </w:p>
        </w:tc>
        <w:tc>
          <w:tcPr>
            <w:tcW w:w="1581" w:type="dxa"/>
          </w:tcPr>
          <w:p w:rsidR="00B95E91" w:rsidRPr="00B95E91" w:rsidRDefault="00B95E91" w:rsidP="00B95E91">
            <w:pPr>
              <w:ind w:firstLine="0"/>
              <w:rPr>
                <w:sz w:val="26"/>
                <w:szCs w:val="26"/>
              </w:rPr>
            </w:pPr>
            <w:r w:rsidRPr="00B95E91">
              <w:rPr>
                <w:sz w:val="26"/>
                <w:szCs w:val="26"/>
              </w:rPr>
              <w:t>169 000,00</w:t>
            </w:r>
          </w:p>
        </w:tc>
      </w:tr>
    </w:tbl>
    <w:p w:rsidR="008370A7" w:rsidRDefault="008370A7" w:rsidP="008370A7">
      <w:pPr>
        <w:ind w:firstLine="708"/>
        <w:jc w:val="both"/>
        <w:rPr>
          <w:sz w:val="28"/>
          <w:szCs w:val="28"/>
        </w:rPr>
      </w:pPr>
    </w:p>
    <w:p w:rsidR="00ED6773" w:rsidRDefault="00ED6773"/>
    <w:sectPr w:rsidR="00ED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A7"/>
    <w:rsid w:val="002A30A9"/>
    <w:rsid w:val="00354F58"/>
    <w:rsid w:val="003C2C20"/>
    <w:rsid w:val="00560BAA"/>
    <w:rsid w:val="008370A7"/>
    <w:rsid w:val="0083789E"/>
    <w:rsid w:val="00B95E91"/>
    <w:rsid w:val="00E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Гоманова Оксана</cp:lastModifiedBy>
  <cp:revision>4</cp:revision>
  <dcterms:created xsi:type="dcterms:W3CDTF">2017-12-14T12:49:00Z</dcterms:created>
  <dcterms:modified xsi:type="dcterms:W3CDTF">2017-12-14T11:56:00Z</dcterms:modified>
</cp:coreProperties>
</file>