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0A3" w:rsidRPr="006850A3" w:rsidRDefault="006850A3" w:rsidP="00BA08B2">
      <w:pPr>
        <w:widowControl w:val="0"/>
        <w:autoSpaceDE w:val="0"/>
        <w:autoSpaceDN w:val="0"/>
        <w:adjustRightInd w:val="0"/>
        <w:spacing w:after="0" w:line="240" w:lineRule="auto"/>
        <w:ind w:left="4536"/>
        <w:jc w:val="both"/>
        <w:rPr>
          <w:rFonts w:ascii="Times New Roman" w:eastAsia="Times New Roman" w:hAnsi="Times New Roman" w:cs="Times New Roman"/>
          <w:sz w:val="28"/>
          <w:szCs w:val="28"/>
          <w:lang w:eastAsia="ru-RU"/>
        </w:rPr>
      </w:pPr>
      <w:r w:rsidRPr="006850A3">
        <w:rPr>
          <w:rFonts w:ascii="Times New Roman" w:eastAsia="Times New Roman" w:hAnsi="Times New Roman" w:cs="Times New Roman"/>
          <w:sz w:val="28"/>
          <w:szCs w:val="28"/>
          <w:lang w:eastAsia="ru-RU"/>
        </w:rPr>
        <w:t xml:space="preserve">Начальнику </w:t>
      </w:r>
      <w:r w:rsidR="005D38B0">
        <w:rPr>
          <w:rFonts w:ascii="Times New Roman" w:eastAsia="Times New Roman" w:hAnsi="Times New Roman" w:cs="Times New Roman"/>
          <w:sz w:val="28"/>
          <w:szCs w:val="28"/>
          <w:lang w:eastAsia="ru-RU"/>
        </w:rPr>
        <w:t>МБУ «Квартирно-правовая служба» Туапсинского района</w:t>
      </w:r>
    </w:p>
    <w:p w:rsidR="006850A3" w:rsidRPr="006850A3" w:rsidRDefault="005D38B0" w:rsidP="006850A3">
      <w:pPr>
        <w:widowControl w:val="0"/>
        <w:autoSpaceDE w:val="0"/>
        <w:autoSpaceDN w:val="0"/>
        <w:adjustRightInd w:val="0"/>
        <w:spacing w:after="0" w:line="240" w:lineRule="auto"/>
        <w:ind w:left="453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С.Б. </w:t>
      </w:r>
      <w:proofErr w:type="spellStart"/>
      <w:r>
        <w:rPr>
          <w:rFonts w:ascii="Times New Roman" w:eastAsia="Times New Roman" w:hAnsi="Times New Roman" w:cs="Times New Roman"/>
          <w:sz w:val="28"/>
          <w:szCs w:val="28"/>
          <w:lang w:eastAsia="ru-RU"/>
        </w:rPr>
        <w:t>Наточеевой</w:t>
      </w:r>
      <w:proofErr w:type="spellEnd"/>
    </w:p>
    <w:p w:rsidR="006850A3" w:rsidRPr="006850A3" w:rsidRDefault="006850A3" w:rsidP="006850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6850A3" w:rsidRDefault="006850A3" w:rsidP="006850A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BA08B2" w:rsidRDefault="00BA08B2" w:rsidP="006850A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BA08B2" w:rsidRPr="006850A3" w:rsidRDefault="00BA08B2" w:rsidP="006850A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850A3" w:rsidRPr="006850A3" w:rsidRDefault="006850A3" w:rsidP="006850A3">
      <w:pPr>
        <w:spacing w:after="0" w:line="240" w:lineRule="auto"/>
        <w:jc w:val="center"/>
        <w:rPr>
          <w:rFonts w:ascii="Times New Roman" w:eastAsia="Times New Roman" w:hAnsi="Times New Roman" w:cs="Times New Roman"/>
          <w:b/>
          <w:sz w:val="28"/>
          <w:szCs w:val="28"/>
          <w:lang w:eastAsia="ru-RU"/>
        </w:rPr>
      </w:pPr>
      <w:r w:rsidRPr="006850A3">
        <w:rPr>
          <w:rFonts w:ascii="Times New Roman" w:eastAsia="Times New Roman" w:hAnsi="Times New Roman" w:cs="Times New Roman"/>
          <w:b/>
          <w:sz w:val="28"/>
          <w:szCs w:val="28"/>
          <w:lang w:eastAsia="ru-RU"/>
        </w:rPr>
        <w:t>Заключение</w:t>
      </w:r>
    </w:p>
    <w:p w:rsidR="00DE19AE" w:rsidRPr="00DE19AE" w:rsidRDefault="006850A3" w:rsidP="00DE19AE">
      <w:pPr>
        <w:pStyle w:val="ConsPlusNormal"/>
        <w:jc w:val="center"/>
      </w:pPr>
      <w:r w:rsidRPr="005D38B0">
        <w:t>по результатам экспертизы проекта постановления администрации МО Туапсинский район</w:t>
      </w:r>
      <w:r w:rsidR="00DE19AE">
        <w:t xml:space="preserve"> «</w:t>
      </w:r>
      <w:r w:rsidR="00DE19AE" w:rsidRPr="00DE19AE">
        <w:t>О комиссии по определению ущерба от возможных чрезвычайных ситуаций природного и техногенного характера на территории муниципального образования Туапсинский район»</w:t>
      </w:r>
    </w:p>
    <w:p w:rsidR="00DE19AE" w:rsidRDefault="00DE19AE" w:rsidP="00DE19AE">
      <w:pPr>
        <w:pStyle w:val="ConsPlusNormal"/>
        <w:jc w:val="center"/>
      </w:pPr>
    </w:p>
    <w:p w:rsidR="00DE19AE" w:rsidRPr="00DE19AE" w:rsidRDefault="00DE19AE" w:rsidP="00DE19AE">
      <w:pPr>
        <w:pStyle w:val="ConsPlusNormal"/>
        <w:jc w:val="center"/>
      </w:pPr>
    </w:p>
    <w:p w:rsidR="006850A3" w:rsidRPr="006850A3" w:rsidRDefault="006850A3" w:rsidP="00C843C6">
      <w:pPr>
        <w:pStyle w:val="ConsPlusNormal"/>
        <w:widowControl/>
        <w:tabs>
          <w:tab w:val="left" w:pos="851"/>
        </w:tabs>
        <w:ind w:firstLine="567"/>
        <w:jc w:val="both"/>
      </w:pPr>
      <w:proofErr w:type="gramStart"/>
      <w:r w:rsidRPr="006850A3">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5D38B0" w:rsidRPr="005D38B0">
        <w:rPr>
          <w:bCs/>
        </w:rPr>
        <w:t xml:space="preserve"> </w:t>
      </w:r>
      <w:r w:rsidR="00DE19AE" w:rsidRPr="00DE19AE">
        <w:rPr>
          <w:bCs/>
        </w:rPr>
        <w:t>«О комиссии по определению ущерба от возможных чрезвычайных ситуаций природного и техногенного характера на территории муниципального образования Туапсинский район</w:t>
      </w:r>
      <w:r w:rsidR="005D38B0" w:rsidRPr="005D38B0">
        <w:rPr>
          <w:bCs/>
        </w:rPr>
        <w:t>»</w:t>
      </w:r>
      <w:r w:rsidRPr="006850A3">
        <w:t xml:space="preserve">, поступивший из </w:t>
      </w:r>
      <w:r w:rsidR="00DE19AE">
        <w:t>МБ</w:t>
      </w:r>
      <w:bookmarkStart w:id="0" w:name="_GoBack"/>
      <w:bookmarkEnd w:id="0"/>
      <w:r w:rsidR="005D38B0">
        <w:t>У «Квартирно правовая служба» Туапсинского района</w:t>
      </w:r>
      <w:r w:rsidRPr="006850A3">
        <w:t xml:space="preserve">  установил:</w:t>
      </w:r>
      <w:proofErr w:type="gramEnd"/>
    </w:p>
    <w:p w:rsidR="006850A3" w:rsidRPr="00DE57CE" w:rsidRDefault="00E80452" w:rsidP="006850A3">
      <w:pPr>
        <w:spacing w:after="0" w:line="240" w:lineRule="auto"/>
        <w:ind w:firstLine="708"/>
        <w:jc w:val="both"/>
        <w:rPr>
          <w:rFonts w:ascii="Times New Roman" w:eastAsia="Times New Roman" w:hAnsi="Times New Roman" w:cs="Times New Roman"/>
          <w:sz w:val="28"/>
          <w:szCs w:val="28"/>
          <w:lang w:eastAsia="ru-RU"/>
        </w:rPr>
      </w:pPr>
      <w:r w:rsidRPr="00DE57CE">
        <w:rPr>
          <w:rFonts w:ascii="Times New Roman" w:eastAsia="Times New Roman" w:hAnsi="Times New Roman" w:cs="Times New Roman"/>
          <w:sz w:val="28"/>
          <w:szCs w:val="28"/>
          <w:lang w:eastAsia="ru-RU"/>
        </w:rPr>
        <w:t>1.</w:t>
      </w:r>
      <w:r w:rsidR="006850A3" w:rsidRPr="006850A3">
        <w:rPr>
          <w:rFonts w:ascii="Times New Roman" w:eastAsia="Times New Roman" w:hAnsi="Times New Roman" w:cs="Times New Roman"/>
          <w:sz w:val="28"/>
          <w:szCs w:val="28"/>
          <w:lang w:eastAsia="ru-RU"/>
        </w:rPr>
        <w:t>Нормативное регули</w:t>
      </w:r>
      <w:r w:rsidRPr="00DE57CE">
        <w:rPr>
          <w:rFonts w:ascii="Times New Roman" w:eastAsia="Times New Roman" w:hAnsi="Times New Roman" w:cs="Times New Roman"/>
          <w:sz w:val="28"/>
          <w:szCs w:val="28"/>
          <w:lang w:eastAsia="ru-RU"/>
        </w:rPr>
        <w:t xml:space="preserve">рование общественных отношений </w:t>
      </w:r>
      <w:r w:rsidR="006850A3" w:rsidRPr="006850A3">
        <w:rPr>
          <w:rFonts w:ascii="Times New Roman" w:eastAsia="Times New Roman" w:hAnsi="Times New Roman" w:cs="Times New Roman"/>
          <w:sz w:val="28"/>
          <w:szCs w:val="28"/>
          <w:lang w:eastAsia="ru-RU"/>
        </w:rPr>
        <w:t>в рассматриваемой сфере осуществляется в соответствии со следующими нормативными правовыми актами:</w:t>
      </w:r>
    </w:p>
    <w:p w:rsidR="00DE19AE" w:rsidRPr="00DE19AE" w:rsidRDefault="00DE19AE" w:rsidP="00DE19AE">
      <w:pPr>
        <w:spacing w:after="0" w:line="240" w:lineRule="auto"/>
        <w:ind w:firstLine="708"/>
        <w:jc w:val="both"/>
        <w:rPr>
          <w:rFonts w:ascii="Times New Roman" w:hAnsi="Times New Roman" w:cs="Times New Roman"/>
          <w:sz w:val="28"/>
          <w:szCs w:val="28"/>
        </w:rPr>
      </w:pPr>
      <w:proofErr w:type="gramStart"/>
      <w:r w:rsidRPr="00DE19AE">
        <w:rPr>
          <w:rFonts w:ascii="Times New Roman" w:hAnsi="Times New Roman" w:cs="Times New Roman"/>
          <w:sz w:val="28"/>
          <w:szCs w:val="28"/>
        </w:rPr>
        <w:t xml:space="preserve">Федеральными  законами </w:t>
      </w:r>
      <w:r w:rsidRPr="00DE19AE">
        <w:rPr>
          <w:rFonts w:ascii="Times New Roman" w:hAnsi="Times New Roman" w:cs="Times New Roman"/>
          <w:sz w:val="28"/>
          <w:szCs w:val="28"/>
          <w:lang w:val="en-US"/>
        </w:rPr>
        <w:t> </w:t>
      </w:r>
      <w:r w:rsidRPr="00DE19AE">
        <w:rPr>
          <w:rFonts w:ascii="Times New Roman" w:hAnsi="Times New Roman" w:cs="Times New Roman"/>
          <w:sz w:val="28"/>
          <w:szCs w:val="28"/>
        </w:rPr>
        <w:t xml:space="preserve">от 6 октября 2003 г. № 131-ФЗ «Об общих принципах организации местного самоуправления в Российской Федерации», от 21 декабря 1994 г. № 68-ФЗ «О защите населения и территории от чрезвычайных ситуаций природного и техногенного характера», постановлением администрации муниципального образования Туапсинский район от 12 июля 2023 г. № 1196 «О введении режима функционирования </w:t>
      </w:r>
      <w:r w:rsidRPr="00DE19AE">
        <w:rPr>
          <w:rFonts w:ascii="Times New Roman" w:hAnsi="Times New Roman" w:cs="Times New Roman"/>
          <w:bCs/>
          <w:sz w:val="28"/>
          <w:szCs w:val="28"/>
        </w:rPr>
        <w:t xml:space="preserve">«Чрезвычайная ситуация» </w:t>
      </w:r>
      <w:r w:rsidRPr="00DE19AE">
        <w:rPr>
          <w:rFonts w:ascii="Times New Roman" w:hAnsi="Times New Roman" w:cs="Times New Roman"/>
          <w:sz w:val="28"/>
          <w:szCs w:val="28"/>
        </w:rPr>
        <w:t xml:space="preserve">для органов управления, сил и средств </w:t>
      </w:r>
      <w:r w:rsidRPr="00DE19AE">
        <w:rPr>
          <w:rFonts w:ascii="Times New Roman" w:hAnsi="Times New Roman" w:cs="Times New Roman"/>
          <w:bCs/>
          <w:sz w:val="28"/>
          <w:szCs w:val="28"/>
        </w:rPr>
        <w:t>Туапсинского</w:t>
      </w:r>
      <w:proofErr w:type="gramEnd"/>
      <w:r w:rsidRPr="00DE19AE">
        <w:rPr>
          <w:rFonts w:ascii="Times New Roman" w:hAnsi="Times New Roman" w:cs="Times New Roman"/>
          <w:bCs/>
          <w:sz w:val="28"/>
          <w:szCs w:val="28"/>
        </w:rPr>
        <w:t xml:space="preserve"> </w:t>
      </w:r>
      <w:proofErr w:type="gramStart"/>
      <w:r w:rsidRPr="00DE19AE">
        <w:rPr>
          <w:rFonts w:ascii="Times New Roman" w:hAnsi="Times New Roman" w:cs="Times New Roman"/>
          <w:bCs/>
          <w:sz w:val="28"/>
          <w:szCs w:val="28"/>
        </w:rPr>
        <w:t>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w:t>
      </w:r>
      <w:r w:rsidRPr="00DE19AE">
        <w:rPr>
          <w:rFonts w:ascii="Times New Roman" w:hAnsi="Times New Roman" w:cs="Times New Roman"/>
          <w:sz w:val="28"/>
          <w:szCs w:val="28"/>
        </w:rPr>
        <w:t>», постановлениями администрации Новомихайловского городского поселения Туапсинского района от 12 июля 2023 г. № 432 «О введении режима функционирования «Чрезвычайная ситуация» для органов ТП РСЧС Новомихайловского городского поселения Туапсинского района», от 15 июля 2023 г. № 436 «О внесении изменений в постановление администрации Новомихайловского городского поселения Туапсинского района от</w:t>
      </w:r>
      <w:proofErr w:type="gramEnd"/>
      <w:r w:rsidRPr="00DE19AE">
        <w:rPr>
          <w:rFonts w:ascii="Times New Roman" w:hAnsi="Times New Roman" w:cs="Times New Roman"/>
          <w:sz w:val="28"/>
          <w:szCs w:val="28"/>
        </w:rPr>
        <w:t xml:space="preserve"> 12 июля 2023 г. № 432 «О введении режима функционирования «Чрезвычайная ситуация» для органов ТП РСЧС Новомихайловского городского поселения Туапсинского района», Уставом муниципального образования  Туапсинский район.</w:t>
      </w:r>
    </w:p>
    <w:p w:rsidR="00E80452" w:rsidRPr="00DE57CE" w:rsidRDefault="00E80452" w:rsidP="006850A3">
      <w:pPr>
        <w:spacing w:after="0" w:line="240" w:lineRule="auto"/>
        <w:ind w:firstLine="708"/>
        <w:jc w:val="both"/>
        <w:rPr>
          <w:rFonts w:ascii="Times New Roman" w:eastAsia="Times New Roman" w:hAnsi="Times New Roman" w:cs="Times New Roman"/>
          <w:sz w:val="28"/>
          <w:szCs w:val="28"/>
          <w:lang w:eastAsia="ru-RU"/>
        </w:rPr>
      </w:pPr>
    </w:p>
    <w:p w:rsidR="00DE57CE" w:rsidRPr="00DE57CE" w:rsidRDefault="00DE57CE" w:rsidP="006850A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E57CE">
        <w:rPr>
          <w:rFonts w:ascii="Times New Roman" w:hAnsi="Times New Roman" w:cs="Times New Roman"/>
          <w:sz w:val="28"/>
          <w:szCs w:val="28"/>
        </w:rPr>
        <w:t>2.Проект нормативного правового акта размещен на сайте администрации МО Туапсинский район</w:t>
      </w:r>
      <w:r w:rsidRPr="00DE57CE">
        <w:rPr>
          <w:rFonts w:ascii="Times New Roman" w:hAnsi="Times New Roman" w:cs="Times New Roman"/>
          <w:color w:val="000000"/>
          <w:sz w:val="28"/>
          <w:szCs w:val="28"/>
        </w:rPr>
        <w:t xml:space="preserve"> </w:t>
      </w:r>
      <w:hyperlink r:id="rId5" w:history="1">
        <w:r w:rsidRPr="00DE57CE">
          <w:rPr>
            <w:rStyle w:val="a3"/>
            <w:rFonts w:ascii="Times New Roman" w:hAnsi="Times New Roman" w:cs="Times New Roman"/>
            <w:sz w:val="28"/>
            <w:szCs w:val="28"/>
          </w:rPr>
          <w:t>www.tuapseregion.ru</w:t>
        </w:r>
      </w:hyperlink>
      <w:r w:rsidRPr="00DE57CE">
        <w:rPr>
          <w:rFonts w:ascii="Times New Roman" w:hAnsi="Times New Roman" w:cs="Times New Roman"/>
          <w:sz w:val="28"/>
          <w:szCs w:val="28"/>
        </w:rPr>
        <w:t>,</w:t>
      </w:r>
      <w:r w:rsidRPr="00DE57CE">
        <w:rPr>
          <w:rFonts w:ascii="Times New Roman" w:hAnsi="Times New Roman" w:cs="Times New Roman"/>
          <w:color w:val="000000"/>
          <w:sz w:val="28"/>
          <w:szCs w:val="28"/>
        </w:rP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w:t>
      </w:r>
      <w:r w:rsidRPr="00DE57CE">
        <w:rPr>
          <w:rFonts w:ascii="Times New Roman" w:hAnsi="Times New Roman" w:cs="Times New Roman"/>
          <w:sz w:val="28"/>
          <w:szCs w:val="28"/>
        </w:rPr>
        <w:t>для проведения независимой антикоррупционной экспертизы.</w:t>
      </w:r>
    </w:p>
    <w:p w:rsidR="006850A3" w:rsidRPr="006850A3" w:rsidRDefault="00C843C6" w:rsidP="006850A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850A3" w:rsidRPr="006850A3">
        <w:rPr>
          <w:rFonts w:ascii="Times New Roman" w:eastAsia="Times New Roman" w:hAnsi="Times New Roman" w:cs="Times New Roman"/>
          <w:sz w:val="28"/>
          <w:szCs w:val="28"/>
          <w:lang w:eastAsia="ru-RU"/>
        </w:rPr>
        <w:t xml:space="preserve">В ходе антикоррупционной экспертизы проекта нормативного правового акта </w:t>
      </w:r>
      <w:proofErr w:type="spellStart"/>
      <w:r w:rsidR="006850A3" w:rsidRPr="006850A3">
        <w:rPr>
          <w:rFonts w:ascii="Times New Roman" w:eastAsia="Times New Roman" w:hAnsi="Times New Roman" w:cs="Times New Roman"/>
          <w:sz w:val="28"/>
          <w:szCs w:val="28"/>
          <w:lang w:eastAsia="ru-RU"/>
        </w:rPr>
        <w:t>коррупциогенные</w:t>
      </w:r>
      <w:proofErr w:type="spellEnd"/>
      <w:r w:rsidR="006850A3" w:rsidRPr="006850A3">
        <w:rPr>
          <w:rFonts w:ascii="Times New Roman" w:eastAsia="Times New Roman" w:hAnsi="Times New Roman" w:cs="Times New Roman"/>
          <w:sz w:val="28"/>
          <w:szCs w:val="28"/>
          <w:lang w:eastAsia="ru-RU"/>
        </w:rPr>
        <w:t xml:space="preserve"> факторы не обнаружены.</w:t>
      </w:r>
    </w:p>
    <w:p w:rsidR="006850A3" w:rsidRPr="006850A3" w:rsidRDefault="00C843C6" w:rsidP="006850A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850A3" w:rsidRPr="006850A3">
        <w:rPr>
          <w:rFonts w:ascii="Times New Roman" w:eastAsia="Times New Roman" w:hAnsi="Times New Roman" w:cs="Times New Roman"/>
          <w:sz w:val="28"/>
          <w:szCs w:val="28"/>
          <w:lang w:eastAsia="ru-RU"/>
        </w:rPr>
        <w:t>Проект нормативного правового акта может быть рекомендован для официального принятия.</w:t>
      </w:r>
    </w:p>
    <w:p w:rsidR="006850A3" w:rsidRPr="006850A3" w:rsidRDefault="006850A3" w:rsidP="006850A3">
      <w:pPr>
        <w:suppressAutoHyphens/>
        <w:autoSpaceDE w:val="0"/>
        <w:spacing w:after="0" w:line="240" w:lineRule="auto"/>
        <w:jc w:val="both"/>
        <w:rPr>
          <w:rFonts w:ascii="Times New Roman" w:eastAsia="Times New Roman" w:hAnsi="Times New Roman" w:cs="Courier New"/>
          <w:sz w:val="28"/>
          <w:szCs w:val="28"/>
          <w:lang w:eastAsia="ru-RU"/>
        </w:rPr>
      </w:pPr>
    </w:p>
    <w:p w:rsidR="006850A3" w:rsidRPr="006850A3" w:rsidRDefault="006850A3" w:rsidP="006850A3">
      <w:pPr>
        <w:suppressAutoHyphens/>
        <w:autoSpaceDE w:val="0"/>
        <w:spacing w:after="0" w:line="240" w:lineRule="auto"/>
        <w:jc w:val="both"/>
        <w:rPr>
          <w:rFonts w:ascii="Times New Roman" w:eastAsia="Times New Roman" w:hAnsi="Times New Roman" w:cs="Courier New"/>
          <w:sz w:val="28"/>
          <w:szCs w:val="28"/>
          <w:lang w:eastAsia="ru-RU"/>
        </w:rPr>
      </w:pPr>
    </w:p>
    <w:p w:rsidR="006850A3" w:rsidRPr="006850A3" w:rsidRDefault="006850A3" w:rsidP="006850A3">
      <w:pPr>
        <w:suppressAutoHyphens/>
        <w:autoSpaceDE w:val="0"/>
        <w:spacing w:after="0" w:line="240" w:lineRule="auto"/>
        <w:jc w:val="both"/>
        <w:rPr>
          <w:rFonts w:ascii="Times New Roman" w:eastAsia="Times New Roman" w:hAnsi="Times New Roman" w:cs="Courier New"/>
          <w:sz w:val="28"/>
          <w:szCs w:val="28"/>
          <w:lang w:eastAsia="ru-RU"/>
        </w:rPr>
      </w:pPr>
      <w:r w:rsidRPr="006850A3">
        <w:rPr>
          <w:rFonts w:ascii="Times New Roman" w:eastAsia="Times New Roman" w:hAnsi="Times New Roman" w:cs="Courier New"/>
          <w:sz w:val="28"/>
          <w:szCs w:val="28"/>
          <w:lang w:eastAsia="ru-RU"/>
        </w:rPr>
        <w:t xml:space="preserve">Начальник правового отдела </w:t>
      </w:r>
    </w:p>
    <w:p w:rsidR="00D71F9F" w:rsidRPr="00DE57CE" w:rsidRDefault="006850A3" w:rsidP="006850A3">
      <w:pPr>
        <w:rPr>
          <w:sz w:val="28"/>
          <w:szCs w:val="28"/>
        </w:rPr>
      </w:pPr>
      <w:r w:rsidRPr="00DE57CE">
        <w:rPr>
          <w:rFonts w:ascii="Times New Roman" w:eastAsia="Times New Roman" w:hAnsi="Times New Roman" w:cs="Times New Roman"/>
          <w:sz w:val="28"/>
          <w:szCs w:val="28"/>
          <w:lang w:eastAsia="ru-RU"/>
        </w:rPr>
        <w:t>администрации МО Туапсинский ра</w:t>
      </w:r>
      <w:r w:rsidR="00DE57CE" w:rsidRPr="00DE57CE">
        <w:rPr>
          <w:rFonts w:ascii="Times New Roman" w:eastAsia="Times New Roman" w:hAnsi="Times New Roman" w:cs="Times New Roman"/>
          <w:sz w:val="28"/>
          <w:szCs w:val="28"/>
          <w:lang w:eastAsia="ru-RU"/>
        </w:rPr>
        <w:t xml:space="preserve">йон                        </w:t>
      </w:r>
      <w:r w:rsidRPr="00DE57CE">
        <w:rPr>
          <w:rFonts w:ascii="Times New Roman" w:eastAsia="Times New Roman" w:hAnsi="Times New Roman" w:cs="Times New Roman"/>
          <w:sz w:val="28"/>
          <w:szCs w:val="28"/>
          <w:lang w:eastAsia="ru-RU"/>
        </w:rPr>
        <w:t xml:space="preserve">          </w:t>
      </w:r>
      <w:r w:rsidR="00C843C6">
        <w:rPr>
          <w:rFonts w:ascii="Times New Roman" w:eastAsia="Times New Roman" w:hAnsi="Times New Roman" w:cs="Times New Roman"/>
          <w:sz w:val="28"/>
          <w:szCs w:val="28"/>
          <w:lang w:eastAsia="ru-RU"/>
        </w:rPr>
        <w:t xml:space="preserve">    </w:t>
      </w:r>
      <w:r w:rsidRPr="00DE57CE">
        <w:rPr>
          <w:rFonts w:ascii="Times New Roman" w:eastAsia="Times New Roman" w:hAnsi="Times New Roman" w:cs="Times New Roman"/>
          <w:sz w:val="28"/>
          <w:szCs w:val="28"/>
          <w:lang w:eastAsia="ru-RU"/>
        </w:rPr>
        <w:t xml:space="preserve">     </w:t>
      </w:r>
      <w:proofErr w:type="spellStart"/>
      <w:r w:rsidR="005D38B0">
        <w:rPr>
          <w:rFonts w:ascii="Times New Roman" w:eastAsia="Times New Roman" w:hAnsi="Times New Roman" w:cs="Times New Roman"/>
          <w:sz w:val="28"/>
          <w:szCs w:val="28"/>
          <w:lang w:eastAsia="ru-RU"/>
        </w:rPr>
        <w:t>А.В.Лежнин</w:t>
      </w:r>
      <w:proofErr w:type="spellEnd"/>
    </w:p>
    <w:sectPr w:rsidR="00D71F9F" w:rsidRPr="00DE57CE" w:rsidSect="00DE57C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AE0"/>
    <w:rsid w:val="0025174E"/>
    <w:rsid w:val="002F7CA7"/>
    <w:rsid w:val="00420819"/>
    <w:rsid w:val="00476C16"/>
    <w:rsid w:val="005D38B0"/>
    <w:rsid w:val="006850A3"/>
    <w:rsid w:val="006D7E65"/>
    <w:rsid w:val="006E362C"/>
    <w:rsid w:val="007E6AE0"/>
    <w:rsid w:val="00832A13"/>
    <w:rsid w:val="0083343B"/>
    <w:rsid w:val="008830A0"/>
    <w:rsid w:val="009126CE"/>
    <w:rsid w:val="00984EFD"/>
    <w:rsid w:val="009926FE"/>
    <w:rsid w:val="00AB5827"/>
    <w:rsid w:val="00BA08B2"/>
    <w:rsid w:val="00C843C6"/>
    <w:rsid w:val="00D71F9F"/>
    <w:rsid w:val="00DE19AE"/>
    <w:rsid w:val="00DE57CE"/>
    <w:rsid w:val="00E80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850A3"/>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rsid w:val="006850A3"/>
    <w:rPr>
      <w:rFonts w:ascii="Times New Roman" w:eastAsia="Times New Roman" w:hAnsi="Times New Roman" w:cs="Times New Roman"/>
      <w:sz w:val="28"/>
      <w:szCs w:val="28"/>
      <w:lang w:eastAsia="ru-RU"/>
    </w:rPr>
  </w:style>
  <w:style w:type="character" w:styleId="a3">
    <w:name w:val="Hyperlink"/>
    <w:basedOn w:val="a0"/>
    <w:uiPriority w:val="99"/>
    <w:semiHidden/>
    <w:unhideWhenUsed/>
    <w:rsid w:val="00DE57CE"/>
    <w:rPr>
      <w:color w:val="0000FF"/>
      <w:u w:val="single"/>
    </w:rPr>
  </w:style>
  <w:style w:type="paragraph" w:styleId="a4">
    <w:name w:val="Balloon Text"/>
    <w:basedOn w:val="a"/>
    <w:link w:val="a5"/>
    <w:uiPriority w:val="99"/>
    <w:semiHidden/>
    <w:unhideWhenUsed/>
    <w:rsid w:val="00C843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43C6"/>
    <w:rPr>
      <w:rFonts w:ascii="Tahoma" w:hAnsi="Tahoma" w:cs="Tahoma"/>
      <w:sz w:val="16"/>
      <w:szCs w:val="16"/>
    </w:rPr>
  </w:style>
  <w:style w:type="paragraph" w:styleId="a6">
    <w:name w:val="Normal (Web)"/>
    <w:basedOn w:val="a"/>
    <w:uiPriority w:val="99"/>
    <w:semiHidden/>
    <w:unhideWhenUsed/>
    <w:rsid w:val="00DE19A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850A3"/>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rsid w:val="006850A3"/>
    <w:rPr>
      <w:rFonts w:ascii="Times New Roman" w:eastAsia="Times New Roman" w:hAnsi="Times New Roman" w:cs="Times New Roman"/>
      <w:sz w:val="28"/>
      <w:szCs w:val="28"/>
      <w:lang w:eastAsia="ru-RU"/>
    </w:rPr>
  </w:style>
  <w:style w:type="character" w:styleId="a3">
    <w:name w:val="Hyperlink"/>
    <w:basedOn w:val="a0"/>
    <w:uiPriority w:val="99"/>
    <w:semiHidden/>
    <w:unhideWhenUsed/>
    <w:rsid w:val="00DE57CE"/>
    <w:rPr>
      <w:color w:val="0000FF"/>
      <w:u w:val="single"/>
    </w:rPr>
  </w:style>
  <w:style w:type="paragraph" w:styleId="a4">
    <w:name w:val="Balloon Text"/>
    <w:basedOn w:val="a"/>
    <w:link w:val="a5"/>
    <w:uiPriority w:val="99"/>
    <w:semiHidden/>
    <w:unhideWhenUsed/>
    <w:rsid w:val="00C843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43C6"/>
    <w:rPr>
      <w:rFonts w:ascii="Tahoma" w:hAnsi="Tahoma" w:cs="Tahoma"/>
      <w:sz w:val="16"/>
      <w:szCs w:val="16"/>
    </w:rPr>
  </w:style>
  <w:style w:type="paragraph" w:styleId="a6">
    <w:name w:val="Normal (Web)"/>
    <w:basedOn w:val="a"/>
    <w:uiPriority w:val="99"/>
    <w:semiHidden/>
    <w:unhideWhenUsed/>
    <w:rsid w:val="00DE19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79462">
      <w:bodyDiv w:val="1"/>
      <w:marLeft w:val="0"/>
      <w:marRight w:val="0"/>
      <w:marTop w:val="0"/>
      <w:marBottom w:val="0"/>
      <w:divBdr>
        <w:top w:val="none" w:sz="0" w:space="0" w:color="auto"/>
        <w:left w:val="none" w:sz="0" w:space="0" w:color="auto"/>
        <w:bottom w:val="none" w:sz="0" w:space="0" w:color="auto"/>
        <w:right w:val="none" w:sz="0" w:space="0" w:color="auto"/>
      </w:divBdr>
    </w:div>
    <w:div w:id="163987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2023-08-25T11:39:00Z</cp:lastPrinted>
  <dcterms:created xsi:type="dcterms:W3CDTF">2023-08-25T11:39:00Z</dcterms:created>
  <dcterms:modified xsi:type="dcterms:W3CDTF">2023-08-25T11:39:00Z</dcterms:modified>
</cp:coreProperties>
</file>