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 xml:space="preserve">СЕССИЯ - </w:t>
      </w:r>
      <w:r w:rsidR="00194D21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760FC5" w:rsidRDefault="00760FC5" w:rsidP="0042564E">
      <w:pPr>
        <w:shd w:val="clear" w:color="auto" w:fill="FFFFFF"/>
        <w:jc w:val="center"/>
        <w:rPr>
          <w:sz w:val="28"/>
          <w:szCs w:val="28"/>
        </w:rPr>
      </w:pPr>
    </w:p>
    <w:p w:rsidR="00194D21" w:rsidRDefault="00194D21" w:rsidP="0042564E">
      <w:pPr>
        <w:shd w:val="clear" w:color="auto" w:fill="FFFFFF"/>
        <w:jc w:val="center"/>
        <w:rPr>
          <w:sz w:val="28"/>
          <w:szCs w:val="28"/>
        </w:rPr>
      </w:pPr>
    </w:p>
    <w:p w:rsidR="000D4E2F" w:rsidRPr="00194D21" w:rsidRDefault="000D4E2F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A311E0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Туапсинского</w:t>
      </w:r>
      <w:r w:rsidR="008733DF">
        <w:rPr>
          <w:b/>
          <w:bCs/>
          <w:spacing w:val="-2"/>
          <w:sz w:val="28"/>
          <w:szCs w:val="28"/>
        </w:rPr>
        <w:t xml:space="preserve"> </w:t>
      </w:r>
      <w:r w:rsidR="00F56B85">
        <w:rPr>
          <w:b/>
          <w:bCs/>
          <w:spacing w:val="-2"/>
          <w:sz w:val="28"/>
          <w:szCs w:val="28"/>
        </w:rPr>
        <w:t>городского</w:t>
      </w:r>
      <w:r w:rsidR="008733DF">
        <w:rPr>
          <w:b/>
          <w:bCs/>
          <w:spacing w:val="-2"/>
          <w:sz w:val="28"/>
          <w:szCs w:val="28"/>
        </w:rPr>
        <w:t xml:space="preserve"> поселения Туапсинского района</w:t>
      </w:r>
    </w:p>
    <w:p w:rsidR="0025221D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A311E0">
        <w:rPr>
          <w:b/>
          <w:bCs/>
          <w:spacing w:val="-2"/>
          <w:sz w:val="28"/>
          <w:szCs w:val="28"/>
        </w:rPr>
        <w:t>3 сентября 2014</w:t>
      </w:r>
      <w:r w:rsidR="00760FC5">
        <w:rPr>
          <w:b/>
          <w:bCs/>
          <w:spacing w:val="-2"/>
          <w:sz w:val="28"/>
          <w:szCs w:val="28"/>
        </w:rPr>
        <w:t xml:space="preserve"> г. № </w:t>
      </w:r>
      <w:r w:rsidR="00A311E0">
        <w:rPr>
          <w:b/>
          <w:bCs/>
          <w:spacing w:val="-2"/>
          <w:sz w:val="28"/>
          <w:szCs w:val="28"/>
        </w:rPr>
        <w:t>28.4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</w:t>
      </w:r>
    </w:p>
    <w:p w:rsidR="00A311E0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Положения о порядке </w:t>
      </w:r>
      <w:r w:rsidR="00A311E0">
        <w:rPr>
          <w:b/>
          <w:bCs/>
          <w:spacing w:val="-2"/>
          <w:sz w:val="28"/>
          <w:szCs w:val="28"/>
        </w:rPr>
        <w:t>управления</w:t>
      </w:r>
      <w:r w:rsidR="00760FC5">
        <w:rPr>
          <w:b/>
          <w:bCs/>
          <w:spacing w:val="-2"/>
          <w:sz w:val="28"/>
          <w:szCs w:val="28"/>
        </w:rPr>
        <w:t xml:space="preserve"> </w:t>
      </w:r>
      <w:r w:rsidRPr="005414E0">
        <w:rPr>
          <w:b/>
          <w:bCs/>
          <w:spacing w:val="-2"/>
          <w:sz w:val="28"/>
          <w:szCs w:val="28"/>
        </w:rPr>
        <w:t xml:space="preserve">и распоряжения </w:t>
      </w:r>
    </w:p>
    <w:p w:rsidR="0025221D" w:rsidRDefault="00A311E0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объектами муниципальной собственности</w:t>
      </w:r>
      <w:r w:rsidR="0042564E" w:rsidRPr="005414E0">
        <w:rPr>
          <w:b/>
          <w:bCs/>
          <w:spacing w:val="-2"/>
          <w:sz w:val="28"/>
          <w:szCs w:val="28"/>
        </w:rPr>
        <w:t xml:space="preserve"> </w:t>
      </w:r>
    </w:p>
    <w:p w:rsidR="008733DF" w:rsidRDefault="00A311E0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Туапсинского</w:t>
      </w:r>
      <w:r w:rsidR="008733DF">
        <w:rPr>
          <w:b/>
          <w:bCs/>
          <w:spacing w:val="-2"/>
          <w:sz w:val="28"/>
          <w:szCs w:val="28"/>
        </w:rPr>
        <w:t xml:space="preserve"> </w:t>
      </w:r>
      <w:r w:rsidR="00F56B85">
        <w:rPr>
          <w:b/>
          <w:bCs/>
          <w:spacing w:val="-2"/>
          <w:sz w:val="28"/>
          <w:szCs w:val="28"/>
        </w:rPr>
        <w:t>городского</w:t>
      </w:r>
      <w:r w:rsidR="008733DF">
        <w:rPr>
          <w:b/>
          <w:bCs/>
          <w:spacing w:val="-2"/>
          <w:sz w:val="28"/>
          <w:szCs w:val="28"/>
        </w:rPr>
        <w:t xml:space="preserve"> поселения</w:t>
      </w:r>
      <w:r w:rsidR="0042564E" w:rsidRPr="005414E0">
        <w:rPr>
          <w:b/>
          <w:bCs/>
          <w:spacing w:val="-2"/>
          <w:sz w:val="28"/>
          <w:szCs w:val="28"/>
        </w:rPr>
        <w:t xml:space="preserve"> </w:t>
      </w:r>
    </w:p>
    <w:p w:rsidR="0042564E" w:rsidRPr="005414E0" w:rsidRDefault="0042564E" w:rsidP="00194D21">
      <w:pPr>
        <w:shd w:val="clear" w:color="auto" w:fill="FFFFFF"/>
        <w:ind w:left="851" w:right="76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760FC5" w:rsidRDefault="00760FC5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0D4E2F" w:rsidRDefault="000D4E2F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194D21" w:rsidRPr="00194D21" w:rsidRDefault="00194D21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proofErr w:type="gramStart"/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от 13 июля 2024 г. № 185-ФЗ «О внесении изменений в Федеральный </w:t>
      </w:r>
      <w:r w:rsidR="00194D21">
        <w:rPr>
          <w:sz w:val="28"/>
          <w:szCs w:val="28"/>
        </w:rPr>
        <w:t xml:space="preserve">                   </w:t>
      </w:r>
      <w:r w:rsidR="00B25900">
        <w:rPr>
          <w:sz w:val="28"/>
          <w:szCs w:val="28"/>
        </w:rPr>
        <w:t xml:space="preserve">закон «Об электроэнергетике» и отдельные законодательные акты Российской Федерации», </w:t>
      </w:r>
      <w:r w:rsidR="00194D21">
        <w:rPr>
          <w:sz w:val="28"/>
          <w:szCs w:val="28"/>
        </w:rPr>
        <w:t>п</w:t>
      </w:r>
      <w:r w:rsidR="008733DF">
        <w:rPr>
          <w:sz w:val="28"/>
          <w:szCs w:val="28"/>
        </w:rPr>
        <w:t xml:space="preserve">остановлением Правительства Российской Федерации </w:t>
      </w:r>
      <w:r w:rsidR="00785FEF">
        <w:rPr>
          <w:sz w:val="28"/>
          <w:szCs w:val="28"/>
        </w:rPr>
        <w:t xml:space="preserve">                  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>Об утверждении Правил заключения, исполнения, изменения, расторжения договора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 xml:space="preserve">о порядке </w:t>
      </w:r>
      <w:r w:rsidR="00194D21">
        <w:rPr>
          <w:sz w:val="28"/>
          <w:szCs w:val="28"/>
        </w:rPr>
        <w:t xml:space="preserve">                           </w:t>
      </w:r>
      <w:r w:rsidR="008733DF" w:rsidRPr="008733DF">
        <w:rPr>
          <w:sz w:val="28"/>
          <w:szCs w:val="28"/>
        </w:rPr>
        <w:t>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а также об использовании объектов </w:t>
      </w:r>
      <w:r w:rsidR="00194D21">
        <w:rPr>
          <w:sz w:val="28"/>
          <w:szCs w:val="28"/>
        </w:rPr>
        <w:t xml:space="preserve">               </w:t>
      </w:r>
      <w:r w:rsidR="008733DF" w:rsidRPr="008733DF">
        <w:rPr>
          <w:sz w:val="28"/>
          <w:szCs w:val="28"/>
        </w:rPr>
        <w:t>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критериям отнесения к территориальным </w:t>
      </w:r>
      <w:r w:rsidR="00194D21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>сетевым организациям, установленным Правительством Российской</w:t>
      </w:r>
      <w:r w:rsidR="00194D21">
        <w:rPr>
          <w:sz w:val="28"/>
          <w:szCs w:val="28"/>
        </w:rPr>
        <w:t xml:space="preserve">       </w:t>
      </w:r>
      <w:r w:rsidR="008733DF" w:rsidRPr="008733DF">
        <w:rPr>
          <w:sz w:val="28"/>
          <w:szCs w:val="28"/>
        </w:rPr>
        <w:t xml:space="preserve"> Федерации, или его отказа от осуществления деятельности в качестве территориальной сетевой организации для оказания услуг по передаче </w:t>
      </w:r>
      <w:r w:rsidR="008733DF" w:rsidRPr="008733DF">
        <w:rPr>
          <w:sz w:val="28"/>
          <w:szCs w:val="28"/>
        </w:rPr>
        <w:lastRenderedPageBreak/>
        <w:t>электрической энергии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 xml:space="preserve">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и пользования </w:t>
      </w:r>
      <w:r w:rsidR="00194D21">
        <w:rPr>
          <w:sz w:val="28"/>
          <w:szCs w:val="28"/>
        </w:rPr>
        <w:t xml:space="preserve">                        </w:t>
      </w:r>
      <w:r w:rsidR="008733DF" w:rsidRPr="008733DF">
        <w:rPr>
          <w:sz w:val="28"/>
          <w:szCs w:val="28"/>
        </w:rPr>
        <w:t>объектами электросетевого хозяйства), а также штабом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по обеспечению безопасности электроснабжения, Правил передачи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в безвозмездное </w:t>
      </w:r>
      <w:r w:rsidR="00194D21">
        <w:rPr>
          <w:sz w:val="28"/>
          <w:szCs w:val="28"/>
        </w:rPr>
        <w:t xml:space="preserve">                  </w:t>
      </w:r>
      <w:r w:rsidR="008733DF" w:rsidRPr="008733DF">
        <w:rPr>
          <w:sz w:val="28"/>
          <w:szCs w:val="28"/>
        </w:rPr>
        <w:t xml:space="preserve">владение и пользование системообразующей территориальной </w:t>
      </w:r>
      <w:r w:rsidR="00C30CE8">
        <w:rPr>
          <w:sz w:val="28"/>
          <w:szCs w:val="28"/>
        </w:rPr>
        <w:t xml:space="preserve">                           </w:t>
      </w:r>
      <w:r w:rsidR="008733DF" w:rsidRPr="008733DF">
        <w:rPr>
          <w:sz w:val="28"/>
          <w:szCs w:val="28"/>
        </w:rPr>
        <w:t>сетевой</w:t>
      </w:r>
      <w:proofErr w:type="gramEnd"/>
      <w:r w:rsidR="008733DF" w:rsidRPr="008733DF">
        <w:rPr>
          <w:sz w:val="28"/>
          <w:szCs w:val="28"/>
        </w:rPr>
        <w:t xml:space="preserve"> организации или территориальной сетевой организации </w:t>
      </w:r>
      <w:r w:rsidR="00C30CE8">
        <w:rPr>
          <w:sz w:val="28"/>
          <w:szCs w:val="28"/>
        </w:rPr>
        <w:t xml:space="preserve">                        </w:t>
      </w:r>
      <w:r w:rsidR="008733DF" w:rsidRPr="008733DF">
        <w:rPr>
          <w:sz w:val="28"/>
          <w:szCs w:val="28"/>
        </w:rPr>
        <w:t>объектов электросетевого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хозяйства,</w:t>
      </w:r>
      <w:r w:rsidR="00194D21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находящихся в собственности </w:t>
      </w:r>
      <w:r w:rsidR="00C30CE8">
        <w:rPr>
          <w:sz w:val="28"/>
          <w:szCs w:val="28"/>
        </w:rPr>
        <w:t xml:space="preserve">                    </w:t>
      </w:r>
      <w:r w:rsidR="008733DF" w:rsidRPr="008733DF">
        <w:rPr>
          <w:sz w:val="28"/>
          <w:szCs w:val="28"/>
        </w:rPr>
        <w:t>субъектов Российской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Федерации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или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муниципальных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образований</w:t>
      </w:r>
      <w:r w:rsidR="008733DF">
        <w:rPr>
          <w:sz w:val="28"/>
          <w:szCs w:val="28"/>
        </w:rPr>
        <w:t xml:space="preserve">», </w:t>
      </w:r>
      <w:r w:rsidRPr="005414E0">
        <w:rPr>
          <w:sz w:val="28"/>
          <w:szCs w:val="28"/>
        </w:rPr>
        <w:t>Уставом муниципального</w:t>
      </w:r>
      <w:r w:rsidR="00194D21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 xml:space="preserve">образования </w:t>
      </w:r>
      <w:r w:rsidR="00194D21">
        <w:rPr>
          <w:sz w:val="28"/>
          <w:szCs w:val="28"/>
        </w:rPr>
        <w:t>Т</w:t>
      </w:r>
      <w:r w:rsidRPr="005414E0">
        <w:rPr>
          <w:sz w:val="28"/>
          <w:szCs w:val="28"/>
        </w:rPr>
        <w:t>уапсинский район</w:t>
      </w:r>
      <w:r w:rsidR="00E54A28">
        <w:rPr>
          <w:sz w:val="28"/>
          <w:szCs w:val="28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F74725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>муниципальный округ Краснодарского</w:t>
      </w:r>
      <w:r w:rsidR="00194D21">
        <w:rPr>
          <w:sz w:val="28"/>
          <w:szCs w:val="28"/>
          <w:lang w:eastAsia="ar-SA"/>
        </w:rPr>
        <w:t xml:space="preserve"> </w:t>
      </w:r>
      <w:r w:rsidR="00965519">
        <w:rPr>
          <w:sz w:val="28"/>
          <w:szCs w:val="28"/>
          <w:lang w:eastAsia="ar-SA"/>
        </w:rPr>
        <w:t>края</w:t>
      </w:r>
      <w:r w:rsidR="00194D21">
        <w:rPr>
          <w:sz w:val="28"/>
          <w:szCs w:val="28"/>
          <w:lang w:eastAsia="ar-SA"/>
        </w:rPr>
        <w:t xml:space="preserve"> </w:t>
      </w:r>
      <w:r w:rsidR="00C30CE8">
        <w:rPr>
          <w:sz w:val="28"/>
          <w:szCs w:val="28"/>
          <w:lang w:eastAsia="ar-SA"/>
        </w:rPr>
        <w:t xml:space="preserve">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0D4E2F" w:rsidRPr="000D4E2F" w:rsidRDefault="0042564E" w:rsidP="00E54A28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outlineLvl w:val="0"/>
        <w:rPr>
          <w:sz w:val="28"/>
          <w:szCs w:val="28"/>
        </w:rPr>
      </w:pPr>
      <w:r w:rsidRPr="00F74725">
        <w:rPr>
          <w:sz w:val="28"/>
          <w:szCs w:val="28"/>
        </w:rPr>
        <w:t xml:space="preserve">Внести </w:t>
      </w:r>
      <w:r w:rsidR="00F2275B" w:rsidRPr="00F74725">
        <w:rPr>
          <w:sz w:val="28"/>
          <w:szCs w:val="28"/>
        </w:rPr>
        <w:t xml:space="preserve"> </w:t>
      </w:r>
      <w:r w:rsidRPr="00F74725">
        <w:rPr>
          <w:sz w:val="28"/>
          <w:szCs w:val="28"/>
        </w:rPr>
        <w:t xml:space="preserve">в </w:t>
      </w:r>
      <w:r w:rsidR="00E11D14" w:rsidRPr="00F74725">
        <w:rPr>
          <w:sz w:val="28"/>
          <w:szCs w:val="28"/>
        </w:rPr>
        <w:t>приложение к</w:t>
      </w:r>
      <w:r w:rsidR="00F2275B" w:rsidRPr="00F74725">
        <w:rPr>
          <w:sz w:val="28"/>
          <w:szCs w:val="28"/>
        </w:rPr>
        <w:t xml:space="preserve"> </w:t>
      </w:r>
      <w:r w:rsidRPr="00F74725">
        <w:rPr>
          <w:bCs/>
          <w:spacing w:val="-2"/>
          <w:sz w:val="28"/>
          <w:szCs w:val="28"/>
        </w:rPr>
        <w:t>решени</w:t>
      </w:r>
      <w:r w:rsidR="00E11D14" w:rsidRPr="00F74725">
        <w:rPr>
          <w:bCs/>
          <w:spacing w:val="-2"/>
          <w:sz w:val="28"/>
          <w:szCs w:val="28"/>
        </w:rPr>
        <w:t>ю</w:t>
      </w:r>
      <w:r w:rsidRPr="00F74725">
        <w:rPr>
          <w:bCs/>
          <w:spacing w:val="-2"/>
          <w:sz w:val="28"/>
          <w:szCs w:val="28"/>
        </w:rPr>
        <w:t xml:space="preserve"> Совета </w:t>
      </w:r>
      <w:r w:rsidR="00A311E0">
        <w:rPr>
          <w:bCs/>
          <w:spacing w:val="-2"/>
          <w:sz w:val="28"/>
          <w:szCs w:val="28"/>
        </w:rPr>
        <w:t>Туапсинского</w:t>
      </w:r>
      <w:r w:rsidR="00760EFC" w:rsidRPr="00F74725">
        <w:rPr>
          <w:bCs/>
          <w:spacing w:val="-2"/>
          <w:sz w:val="28"/>
          <w:szCs w:val="28"/>
        </w:rPr>
        <w:t xml:space="preserve"> </w:t>
      </w:r>
      <w:r w:rsidR="00F56B85" w:rsidRPr="00F74725">
        <w:rPr>
          <w:bCs/>
          <w:spacing w:val="-2"/>
          <w:sz w:val="28"/>
          <w:szCs w:val="28"/>
        </w:rPr>
        <w:t>городского</w:t>
      </w:r>
      <w:r w:rsidR="00760EFC" w:rsidRPr="00F74725">
        <w:rPr>
          <w:bCs/>
          <w:spacing w:val="-2"/>
          <w:sz w:val="28"/>
          <w:szCs w:val="28"/>
        </w:rPr>
        <w:t xml:space="preserve"> поселения Туапсинского района</w:t>
      </w:r>
      <w:r w:rsidRPr="00F74725">
        <w:rPr>
          <w:bCs/>
          <w:spacing w:val="-2"/>
          <w:sz w:val="28"/>
          <w:szCs w:val="28"/>
        </w:rPr>
        <w:t xml:space="preserve"> от </w:t>
      </w:r>
      <w:r w:rsidR="00A311E0">
        <w:rPr>
          <w:bCs/>
          <w:spacing w:val="-2"/>
          <w:sz w:val="28"/>
          <w:szCs w:val="28"/>
        </w:rPr>
        <w:t>3 сентября 2014</w:t>
      </w:r>
      <w:r w:rsidRPr="00F74725">
        <w:rPr>
          <w:bCs/>
          <w:spacing w:val="-2"/>
          <w:sz w:val="28"/>
          <w:szCs w:val="28"/>
        </w:rPr>
        <w:t xml:space="preserve"> г. № </w:t>
      </w:r>
      <w:r w:rsidR="00A311E0">
        <w:rPr>
          <w:bCs/>
          <w:spacing w:val="-2"/>
          <w:sz w:val="28"/>
          <w:szCs w:val="28"/>
        </w:rPr>
        <w:t>28.4</w:t>
      </w:r>
      <w:r w:rsidR="001310CF" w:rsidRPr="00F74725">
        <w:rPr>
          <w:bCs/>
          <w:spacing w:val="-2"/>
          <w:sz w:val="28"/>
          <w:szCs w:val="28"/>
        </w:rPr>
        <w:t xml:space="preserve">  </w:t>
      </w:r>
      <w:r w:rsidRPr="00F74725">
        <w:rPr>
          <w:bCs/>
          <w:spacing w:val="-2"/>
          <w:sz w:val="28"/>
          <w:szCs w:val="28"/>
        </w:rPr>
        <w:t xml:space="preserve">«Об утверждении Положения о порядке </w:t>
      </w:r>
      <w:r w:rsidR="00A311E0">
        <w:rPr>
          <w:bCs/>
          <w:spacing w:val="-2"/>
          <w:sz w:val="28"/>
          <w:szCs w:val="28"/>
        </w:rPr>
        <w:t>управления</w:t>
      </w:r>
      <w:r w:rsidR="00760FC5" w:rsidRPr="00F74725">
        <w:rPr>
          <w:bCs/>
          <w:spacing w:val="-2"/>
          <w:sz w:val="28"/>
          <w:szCs w:val="28"/>
        </w:rPr>
        <w:t xml:space="preserve"> </w:t>
      </w:r>
      <w:r w:rsidRPr="00F74725">
        <w:rPr>
          <w:bCs/>
          <w:spacing w:val="-2"/>
          <w:sz w:val="28"/>
          <w:szCs w:val="28"/>
        </w:rPr>
        <w:t xml:space="preserve">и </w:t>
      </w:r>
      <w:r w:rsidR="00984F55">
        <w:rPr>
          <w:bCs/>
          <w:spacing w:val="-2"/>
          <w:sz w:val="28"/>
          <w:szCs w:val="28"/>
        </w:rPr>
        <w:t xml:space="preserve">распоряжения </w:t>
      </w:r>
      <w:r w:rsidR="00A311E0">
        <w:rPr>
          <w:bCs/>
          <w:spacing w:val="-2"/>
          <w:sz w:val="28"/>
          <w:szCs w:val="28"/>
        </w:rPr>
        <w:t xml:space="preserve">объектами </w:t>
      </w:r>
      <w:r w:rsidR="00C30CE8">
        <w:rPr>
          <w:bCs/>
          <w:spacing w:val="-2"/>
          <w:sz w:val="28"/>
          <w:szCs w:val="28"/>
        </w:rPr>
        <w:t xml:space="preserve">                  </w:t>
      </w:r>
      <w:r w:rsidR="00A311E0">
        <w:rPr>
          <w:bCs/>
          <w:spacing w:val="-2"/>
          <w:sz w:val="28"/>
          <w:szCs w:val="28"/>
        </w:rPr>
        <w:t>муниципальной собственности</w:t>
      </w:r>
      <w:r w:rsidRPr="00F74725">
        <w:rPr>
          <w:bCs/>
          <w:spacing w:val="-2"/>
          <w:sz w:val="28"/>
          <w:szCs w:val="28"/>
        </w:rPr>
        <w:t xml:space="preserve"> </w:t>
      </w:r>
      <w:r w:rsidR="00A311E0">
        <w:rPr>
          <w:bCs/>
          <w:spacing w:val="-2"/>
          <w:sz w:val="28"/>
          <w:szCs w:val="28"/>
        </w:rPr>
        <w:t>Туапсинского</w:t>
      </w:r>
      <w:r w:rsidR="00782D21" w:rsidRPr="00F74725">
        <w:rPr>
          <w:bCs/>
          <w:spacing w:val="-2"/>
          <w:sz w:val="28"/>
          <w:szCs w:val="28"/>
        </w:rPr>
        <w:t xml:space="preserve"> </w:t>
      </w:r>
      <w:r w:rsidR="00F56B85" w:rsidRPr="00F74725">
        <w:rPr>
          <w:bCs/>
          <w:spacing w:val="-2"/>
          <w:sz w:val="28"/>
          <w:szCs w:val="28"/>
        </w:rPr>
        <w:t>городского</w:t>
      </w:r>
      <w:r w:rsidR="00782D21" w:rsidRPr="00F74725">
        <w:rPr>
          <w:bCs/>
          <w:spacing w:val="-2"/>
          <w:sz w:val="28"/>
          <w:szCs w:val="28"/>
        </w:rPr>
        <w:t xml:space="preserve"> поселения Туапсинского района</w:t>
      </w:r>
      <w:r w:rsidR="00F74725">
        <w:rPr>
          <w:bCs/>
          <w:spacing w:val="-2"/>
          <w:sz w:val="28"/>
          <w:szCs w:val="28"/>
        </w:rPr>
        <w:t>»</w:t>
      </w:r>
      <w:r w:rsidR="000D4E2F">
        <w:rPr>
          <w:bCs/>
          <w:spacing w:val="-2"/>
          <w:sz w:val="28"/>
          <w:szCs w:val="28"/>
        </w:rPr>
        <w:t xml:space="preserve"> следующие изменения:</w:t>
      </w:r>
    </w:p>
    <w:p w:rsidR="00E54A28" w:rsidRPr="00F74725" w:rsidRDefault="000D4E2F" w:rsidP="000D4E2F">
      <w:pPr>
        <w:widowControl/>
        <w:shd w:val="clear" w:color="auto" w:fill="FFFFFF"/>
        <w:tabs>
          <w:tab w:val="left" w:pos="0"/>
        </w:tabs>
        <w:autoSpaceDE/>
        <w:adjustRightInd/>
        <w:ind w:left="709" w:right="-1"/>
        <w:jc w:val="both"/>
        <w:outlineLvl w:val="0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1)</w:t>
      </w:r>
      <w:r w:rsidR="00F74725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подпункт 6.4.2  </w:t>
      </w:r>
      <w:r>
        <w:rPr>
          <w:sz w:val="28"/>
          <w:szCs w:val="28"/>
        </w:rPr>
        <w:t>пункта</w:t>
      </w:r>
      <w:r w:rsidR="00E54A28" w:rsidRPr="00F74725">
        <w:rPr>
          <w:sz w:val="28"/>
          <w:szCs w:val="28"/>
        </w:rPr>
        <w:t xml:space="preserve"> </w:t>
      </w:r>
      <w:r w:rsidR="00A311E0">
        <w:rPr>
          <w:sz w:val="28"/>
          <w:szCs w:val="28"/>
        </w:rPr>
        <w:t>6.4</w:t>
      </w:r>
      <w:r w:rsidR="00E54A28" w:rsidRPr="00F74725">
        <w:rPr>
          <w:sz w:val="28"/>
          <w:szCs w:val="28"/>
        </w:rPr>
        <w:t xml:space="preserve"> </w:t>
      </w:r>
      <w:r w:rsidR="00760FC5" w:rsidRPr="00F74725">
        <w:rPr>
          <w:sz w:val="28"/>
          <w:szCs w:val="28"/>
        </w:rPr>
        <w:t xml:space="preserve">раздела </w:t>
      </w:r>
      <w:r w:rsidR="00A311E0">
        <w:rPr>
          <w:sz w:val="28"/>
          <w:szCs w:val="28"/>
        </w:rPr>
        <w:t>6</w:t>
      </w:r>
      <w:r w:rsidR="00760FC5" w:rsidRPr="00F7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E54A28" w:rsidRPr="00F74725">
        <w:rPr>
          <w:sz w:val="28"/>
          <w:szCs w:val="28"/>
        </w:rPr>
        <w:t>в следующей редакции:</w:t>
      </w:r>
    </w:p>
    <w:p w:rsidR="00A311E0" w:rsidRDefault="00F56B85" w:rsidP="00A311E0">
      <w:pPr>
        <w:ind w:firstLine="709"/>
        <w:jc w:val="both"/>
        <w:rPr>
          <w:sz w:val="28"/>
          <w:szCs w:val="28"/>
        </w:rPr>
      </w:pPr>
      <w:r w:rsidRPr="00760FC5">
        <w:rPr>
          <w:sz w:val="28"/>
          <w:szCs w:val="28"/>
        </w:rPr>
        <w:t>«</w:t>
      </w:r>
      <w:r w:rsidR="00E617AF">
        <w:rPr>
          <w:sz w:val="28"/>
          <w:szCs w:val="28"/>
        </w:rPr>
        <w:t>6.4.</w:t>
      </w:r>
      <w:r w:rsidR="000D4E2F">
        <w:rPr>
          <w:sz w:val="28"/>
          <w:szCs w:val="28"/>
        </w:rPr>
        <w:t>2.</w:t>
      </w:r>
      <w:r w:rsidR="00E617AF">
        <w:rPr>
          <w:sz w:val="28"/>
          <w:szCs w:val="28"/>
        </w:rPr>
        <w:t xml:space="preserve"> </w:t>
      </w:r>
      <w:r w:rsidR="000D4E2F">
        <w:rPr>
          <w:sz w:val="28"/>
          <w:szCs w:val="28"/>
        </w:rPr>
        <w:t xml:space="preserve">Не допускается передача муниципального имущества </w:t>
      </w:r>
      <w:r w:rsidR="00C30CE8">
        <w:rPr>
          <w:sz w:val="28"/>
          <w:szCs w:val="28"/>
        </w:rPr>
        <w:t xml:space="preserve">                               </w:t>
      </w:r>
      <w:r w:rsidR="000D4E2F">
        <w:rPr>
          <w:sz w:val="28"/>
          <w:szCs w:val="28"/>
        </w:rPr>
        <w:t xml:space="preserve">в безвозмездное пользование в целях извлечения прибыли от его </w:t>
      </w:r>
      <w:r w:rsidR="00C30CE8">
        <w:rPr>
          <w:sz w:val="28"/>
          <w:szCs w:val="28"/>
        </w:rPr>
        <w:t xml:space="preserve">                       </w:t>
      </w:r>
      <w:r w:rsidR="000D4E2F">
        <w:rPr>
          <w:sz w:val="28"/>
          <w:szCs w:val="28"/>
        </w:rPr>
        <w:t>использования, за исключением подпункта 6.4.4. пункта 6.4. настоящего Положения</w:t>
      </w:r>
      <w:proofErr w:type="gramStart"/>
      <w:r w:rsidR="000D4E2F">
        <w:rPr>
          <w:sz w:val="28"/>
          <w:szCs w:val="28"/>
        </w:rPr>
        <w:t>.»;</w:t>
      </w:r>
      <w:proofErr w:type="gramEnd"/>
    </w:p>
    <w:p w:rsidR="000D4E2F" w:rsidRDefault="000D4E2F" w:rsidP="00A31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пункт 6.4 подпунктом 6.4.4 следующего содержания:</w:t>
      </w:r>
    </w:p>
    <w:p w:rsidR="00F56B85" w:rsidRDefault="000D4E2F" w:rsidP="000D4E2F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«6</w:t>
      </w:r>
      <w:r w:rsidR="00E617AF">
        <w:rPr>
          <w:bCs/>
          <w:sz w:val="28"/>
          <w:szCs w:val="28"/>
        </w:rPr>
        <w:t>.4</w:t>
      </w:r>
      <w:r w:rsidR="00E617AF" w:rsidRPr="00D55C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E617AF" w:rsidRPr="00D55C53">
        <w:rPr>
          <w:bCs/>
          <w:sz w:val="28"/>
          <w:szCs w:val="28"/>
        </w:rPr>
        <w:t xml:space="preserve">. </w:t>
      </w:r>
      <w:r w:rsidR="00F56B85" w:rsidRPr="00760FC5">
        <w:rPr>
          <w:sz w:val="28"/>
          <w:szCs w:val="28"/>
        </w:rPr>
        <w:t xml:space="preserve">Особенности предоставления на праве безвозмездного пользования объектов электросетевого хозяйства, находящихся в муниципальной собственности </w:t>
      </w:r>
      <w:r w:rsidR="00A311E0">
        <w:rPr>
          <w:sz w:val="28"/>
          <w:szCs w:val="28"/>
        </w:rPr>
        <w:t>Туапсинского</w:t>
      </w:r>
      <w:r w:rsidR="00F56B85" w:rsidRPr="00760FC5">
        <w:rPr>
          <w:sz w:val="28"/>
          <w:szCs w:val="28"/>
        </w:rPr>
        <w:t xml:space="preserve"> городского поселения Туапсинского района, определяются Федеральным законом от 26 марта 2003 г. № 35-ФЗ </w:t>
      </w:r>
      <w:r w:rsidR="00194D21">
        <w:rPr>
          <w:sz w:val="28"/>
          <w:szCs w:val="28"/>
        </w:rPr>
        <w:t xml:space="preserve">                  </w:t>
      </w:r>
      <w:r w:rsidR="00F56B85" w:rsidRPr="00760FC5">
        <w:rPr>
          <w:sz w:val="28"/>
          <w:szCs w:val="28"/>
        </w:rPr>
        <w:t>«Об</w:t>
      </w:r>
      <w:r w:rsidR="00A311E0">
        <w:rPr>
          <w:sz w:val="28"/>
          <w:szCs w:val="28"/>
        </w:rPr>
        <w:t xml:space="preserve"> </w:t>
      </w:r>
      <w:r w:rsidR="00F56B85" w:rsidRPr="00760FC5">
        <w:rPr>
          <w:sz w:val="28"/>
          <w:szCs w:val="28"/>
        </w:rPr>
        <w:t xml:space="preserve"> электроэнергетике». Порядок и условия предоставления данных объектов устанавливаются Правительством Российской Федерации</w:t>
      </w:r>
      <w:proofErr w:type="gramStart"/>
      <w:r w:rsidR="00F56B85" w:rsidRPr="00760FC5">
        <w:rPr>
          <w:sz w:val="28"/>
          <w:szCs w:val="28"/>
        </w:rPr>
        <w:t>.».</w:t>
      </w:r>
      <w:proofErr w:type="gramEnd"/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Pr="005414E0">
        <w:rPr>
          <w:spacing w:val="-1"/>
          <w:sz w:val="28"/>
          <w:szCs w:val="28"/>
        </w:rPr>
        <w:t>Разместить</w:t>
      </w:r>
      <w:proofErr w:type="gramEnd"/>
      <w:r w:rsidRPr="005414E0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B32DA5">
        <w:rPr>
          <w:spacing w:val="-1"/>
          <w:sz w:val="28"/>
          <w:szCs w:val="28"/>
        </w:rPr>
        <w:t>район</w:t>
      </w:r>
      <w:r w:rsidRPr="005414E0">
        <w:rPr>
          <w:spacing w:val="-1"/>
          <w:sz w:val="28"/>
          <w:szCs w:val="28"/>
        </w:rPr>
        <w:t xml:space="preserve"> в </w:t>
      </w:r>
      <w:r w:rsidRPr="005414E0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>Опубликовать настоящее решение в средстве массовой 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</w:t>
      </w:r>
      <w:r w:rsidR="00C30CE8">
        <w:rPr>
          <w:spacing w:val="-1"/>
          <w:sz w:val="28"/>
          <w:szCs w:val="28"/>
        </w:rPr>
        <w:t xml:space="preserve">                                </w:t>
      </w:r>
      <w:r w:rsidR="006F4AE0">
        <w:rPr>
          <w:spacing w:val="-1"/>
          <w:sz w:val="28"/>
          <w:szCs w:val="28"/>
        </w:rPr>
        <w:t xml:space="preserve">на комитет Совета муниципального образования Туапсинский </w:t>
      </w:r>
      <w:r w:rsidR="00C30CE8">
        <w:rPr>
          <w:spacing w:val="-1"/>
          <w:sz w:val="28"/>
          <w:szCs w:val="28"/>
        </w:rPr>
        <w:t xml:space="preserve">                        </w:t>
      </w:r>
      <w:r w:rsidR="00965519">
        <w:rPr>
          <w:spacing w:val="-1"/>
          <w:sz w:val="28"/>
          <w:szCs w:val="28"/>
        </w:rPr>
        <w:t>муниципальный</w:t>
      </w:r>
      <w:r w:rsidR="00C30CE8">
        <w:rPr>
          <w:spacing w:val="-1"/>
          <w:sz w:val="28"/>
          <w:szCs w:val="28"/>
        </w:rPr>
        <w:t xml:space="preserve"> </w:t>
      </w:r>
      <w:r w:rsidR="00965519">
        <w:rPr>
          <w:spacing w:val="-1"/>
          <w:sz w:val="28"/>
          <w:szCs w:val="28"/>
        </w:rPr>
        <w:t>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>по вопросам имущественных</w:t>
      </w:r>
      <w:r w:rsidR="00C30CE8">
        <w:rPr>
          <w:spacing w:val="-1"/>
          <w:sz w:val="28"/>
          <w:szCs w:val="28"/>
        </w:rPr>
        <w:t xml:space="preserve">                    </w:t>
      </w:r>
      <w:r w:rsidR="006F4AE0">
        <w:rPr>
          <w:spacing w:val="-1"/>
          <w:sz w:val="28"/>
          <w:szCs w:val="28"/>
        </w:rPr>
        <w:t xml:space="preserve"> и земельных отношений, промышленности, строительства, ЖКХ, ТЭК, транспорта</w:t>
      </w:r>
      <w:r w:rsidR="00C30CE8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>и дорожного хозяйства, связи.</w:t>
      </w:r>
    </w:p>
    <w:p w:rsidR="00C30CE8" w:rsidRDefault="00C30CE8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194D21" w:rsidRPr="005414E0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                </w:t>
      </w:r>
      <w:r w:rsidR="00101062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С.А. Бойко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Pr="005414E0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194D21" w:rsidRPr="005414E0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>
        <w:rPr>
          <w:bCs/>
          <w:sz w:val="28"/>
          <w:szCs w:val="28"/>
        </w:rPr>
        <w:t>муниципальный округ</w:t>
      </w:r>
    </w:p>
    <w:p w:rsidR="00194D21" w:rsidRDefault="00194D21" w:rsidP="00194D2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                                                                      </w:t>
      </w:r>
      <w:r w:rsidR="001010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П.М. Кихтенко</w:t>
      </w:r>
    </w:p>
    <w:p w:rsidR="00D11FF2" w:rsidRDefault="00D11FF2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D21" w:rsidRPr="005414E0" w:rsidRDefault="00194D21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757881" w:rsidRDefault="00757881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C30CE8" w:rsidRDefault="00C30CE8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C30CE8" w:rsidSect="00F74725">
      <w:headerReference w:type="default" r:id="rId10"/>
      <w:pgSz w:w="11906" w:h="16838"/>
      <w:pgMar w:top="1134" w:right="567" w:bottom="102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D9" w:rsidRDefault="00AC70D9" w:rsidP="00B306B4">
      <w:r>
        <w:separator/>
      </w:r>
    </w:p>
  </w:endnote>
  <w:endnote w:type="continuationSeparator" w:id="0">
    <w:p w:rsidR="00AC70D9" w:rsidRDefault="00AC70D9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D9" w:rsidRDefault="00AC70D9" w:rsidP="00B306B4">
      <w:r>
        <w:separator/>
      </w:r>
    </w:p>
  </w:footnote>
  <w:footnote w:type="continuationSeparator" w:id="0">
    <w:p w:rsidR="00AC70D9" w:rsidRDefault="00AC70D9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6F1">
          <w:rPr>
            <w:noProof/>
          </w:rPr>
          <w:t>2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D4E2F"/>
    <w:rsid w:val="000F39EB"/>
    <w:rsid w:val="00101062"/>
    <w:rsid w:val="001310CF"/>
    <w:rsid w:val="00134F8F"/>
    <w:rsid w:val="001507D6"/>
    <w:rsid w:val="00194B7E"/>
    <w:rsid w:val="00194D21"/>
    <w:rsid w:val="001C764C"/>
    <w:rsid w:val="00214FD5"/>
    <w:rsid w:val="002266F1"/>
    <w:rsid w:val="0023372B"/>
    <w:rsid w:val="002478BE"/>
    <w:rsid w:val="0025221D"/>
    <w:rsid w:val="00306443"/>
    <w:rsid w:val="003941EB"/>
    <w:rsid w:val="003E77C8"/>
    <w:rsid w:val="00416149"/>
    <w:rsid w:val="0042564E"/>
    <w:rsid w:val="004664E4"/>
    <w:rsid w:val="004C331C"/>
    <w:rsid w:val="005843AB"/>
    <w:rsid w:val="005A068D"/>
    <w:rsid w:val="00661A1A"/>
    <w:rsid w:val="006A5DA6"/>
    <w:rsid w:val="006F4AE0"/>
    <w:rsid w:val="00737882"/>
    <w:rsid w:val="00757881"/>
    <w:rsid w:val="00760EFC"/>
    <w:rsid w:val="00760FC5"/>
    <w:rsid w:val="00782D21"/>
    <w:rsid w:val="00785FEF"/>
    <w:rsid w:val="00803BD0"/>
    <w:rsid w:val="008733DF"/>
    <w:rsid w:val="00891229"/>
    <w:rsid w:val="0091237A"/>
    <w:rsid w:val="00917314"/>
    <w:rsid w:val="00931107"/>
    <w:rsid w:val="00965519"/>
    <w:rsid w:val="00984F55"/>
    <w:rsid w:val="009A17DA"/>
    <w:rsid w:val="00A311E0"/>
    <w:rsid w:val="00A64EAF"/>
    <w:rsid w:val="00A66A3D"/>
    <w:rsid w:val="00AC70D9"/>
    <w:rsid w:val="00B25900"/>
    <w:rsid w:val="00B306B4"/>
    <w:rsid w:val="00B32DA5"/>
    <w:rsid w:val="00BF4416"/>
    <w:rsid w:val="00BF7AFF"/>
    <w:rsid w:val="00C30CE8"/>
    <w:rsid w:val="00D11FF2"/>
    <w:rsid w:val="00DD6054"/>
    <w:rsid w:val="00DE0890"/>
    <w:rsid w:val="00E00967"/>
    <w:rsid w:val="00E11D14"/>
    <w:rsid w:val="00E2297B"/>
    <w:rsid w:val="00E54A28"/>
    <w:rsid w:val="00E617AF"/>
    <w:rsid w:val="00E61D75"/>
    <w:rsid w:val="00EC07C6"/>
    <w:rsid w:val="00EC6669"/>
    <w:rsid w:val="00EF7F75"/>
    <w:rsid w:val="00F2275B"/>
    <w:rsid w:val="00F27F9B"/>
    <w:rsid w:val="00F315EA"/>
    <w:rsid w:val="00F56B85"/>
    <w:rsid w:val="00F74725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  <w:style w:type="paragraph" w:customStyle="1" w:styleId="ConsPlusNormal">
    <w:name w:val="ConsPlusNormal"/>
    <w:rsid w:val="00F56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b">
    <w:name w:val="Hyperlink"/>
    <w:uiPriority w:val="99"/>
    <w:unhideWhenUsed/>
    <w:rsid w:val="00E617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  <w:style w:type="paragraph" w:customStyle="1" w:styleId="ConsPlusNormal">
    <w:name w:val="ConsPlusNormal"/>
    <w:rsid w:val="00F56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b">
    <w:name w:val="Hyperlink"/>
    <w:uiPriority w:val="99"/>
    <w:unhideWhenUsed/>
    <w:rsid w:val="00E61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FACC-93BD-4689-A0A6-9C6127AD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</cp:revision>
  <cp:lastPrinted>2024-09-16T12:14:00Z</cp:lastPrinted>
  <dcterms:created xsi:type="dcterms:W3CDTF">2024-09-16T12:24:00Z</dcterms:created>
  <dcterms:modified xsi:type="dcterms:W3CDTF">2024-09-16T12:24:00Z</dcterms:modified>
</cp:coreProperties>
</file>