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EFD" w:rsidRDefault="00A71650" w:rsidP="00A71650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542EFD" w:rsidRDefault="00542EFD" w:rsidP="00A71650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42EFD">
        <w:rPr>
          <w:rFonts w:ascii="Times New Roman" w:hAnsi="Times New Roman"/>
          <w:sz w:val="28"/>
          <w:szCs w:val="28"/>
        </w:rPr>
        <w:t>ортал «Производство и потребление сельскохозяйственного сырья»</w:t>
      </w:r>
    </w:p>
    <w:p w:rsidR="00542EFD" w:rsidRDefault="00542EFD" w:rsidP="00A71650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42EFD" w:rsidRDefault="00542EFD" w:rsidP="00A71650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42EFD" w:rsidRDefault="00A71650" w:rsidP="00A71650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повышения конкурентоспособности агропромышленного комплекса, </w:t>
      </w:r>
      <w:proofErr w:type="spellStart"/>
      <w:r>
        <w:rPr>
          <w:rFonts w:ascii="Times New Roman" w:hAnsi="Times New Roman"/>
          <w:sz w:val="28"/>
          <w:szCs w:val="28"/>
        </w:rPr>
        <w:t>импортозамещения</w:t>
      </w:r>
      <w:proofErr w:type="spellEnd"/>
      <w:r>
        <w:rPr>
          <w:rFonts w:ascii="Times New Roman" w:hAnsi="Times New Roman"/>
          <w:sz w:val="28"/>
          <w:szCs w:val="28"/>
        </w:rPr>
        <w:t xml:space="preserve">, а также укрепления продовольственной безопасности страны министерством сельского хозяйства и перерабатывающей промышленности Краснодарского края разработан портал «Производство и потребление сельскохозяйственного сырья». </w:t>
      </w:r>
    </w:p>
    <w:p w:rsidR="00542EFD" w:rsidRDefault="00542EFD" w:rsidP="00A71650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42EFD" w:rsidRDefault="00542EFD" w:rsidP="00A71650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A71650" w:rsidRDefault="00A71650" w:rsidP="00A71650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Портал размещен на официальном сайте министерства (</w:t>
      </w:r>
      <w:r>
        <w:rPr>
          <w:rFonts w:ascii="Times New Roman" w:hAnsi="Times New Roman"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</w:rPr>
        <w:t>sh.krasnodar.ru).</w:t>
      </w:r>
      <w:r w:rsidR="00542EFD">
        <w:rPr>
          <w:rFonts w:ascii="Times New Roman" w:hAnsi="Times New Roman"/>
          <w:sz w:val="28"/>
          <w:szCs w:val="28"/>
        </w:rPr>
        <w:t xml:space="preserve"> Цель его</w:t>
      </w:r>
      <w:r>
        <w:rPr>
          <w:rFonts w:ascii="Times New Roman" w:hAnsi="Times New Roman"/>
          <w:sz w:val="28"/>
          <w:szCs w:val="28"/>
        </w:rPr>
        <w:t xml:space="preserve"> создания </w:t>
      </w:r>
      <w:r w:rsidR="00542EF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прямое (без посредников) взаимодействие </w:t>
      </w:r>
      <w:proofErr w:type="gramStart"/>
      <w:r>
        <w:rPr>
          <w:rFonts w:ascii="Times New Roman" w:hAnsi="Times New Roman"/>
          <w:sz w:val="28"/>
          <w:szCs w:val="28"/>
        </w:rPr>
        <w:t>между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производителям</w:t>
      </w:r>
      <w:proofErr w:type="gramEnd"/>
      <w:r>
        <w:rPr>
          <w:rFonts w:ascii="Times New Roman" w:hAnsi="Times New Roman"/>
          <w:sz w:val="28"/>
          <w:szCs w:val="28"/>
        </w:rPr>
        <w:t xml:space="preserve"> и потребителями сельскохозяйственной продукции, позволяющее быстро и эффективно найти друг друга.</w:t>
      </w:r>
    </w:p>
    <w:p w:rsidR="00A71650" w:rsidRDefault="00A71650" w:rsidP="00A71650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Для размещения на портале информации о требуемых объемах сырья потребителям (переработчикам, предприятиям санаторно-курортного комплекса, социальной сферы и т.д.) необходимо пройти реги</w:t>
      </w:r>
      <w:r w:rsidR="00542EFD">
        <w:rPr>
          <w:rFonts w:ascii="Times New Roman" w:hAnsi="Times New Roman"/>
          <w:sz w:val="28"/>
          <w:szCs w:val="28"/>
        </w:rPr>
        <w:t xml:space="preserve">страцию на портале, после чего </w:t>
      </w:r>
      <w:r>
        <w:rPr>
          <w:rFonts w:ascii="Times New Roman" w:hAnsi="Times New Roman"/>
          <w:sz w:val="28"/>
          <w:szCs w:val="28"/>
        </w:rPr>
        <w:t>на адрес указанной электронной почты будет отправлен логин и пароль для входа в личный кабинет потребителя.</w:t>
      </w:r>
      <w:r w:rsidR="006E2AEE">
        <w:rPr>
          <w:rFonts w:ascii="Times New Roman" w:hAnsi="Times New Roman"/>
          <w:sz w:val="28"/>
          <w:szCs w:val="28"/>
        </w:rPr>
        <w:t xml:space="preserve"> После регистрации к потребителю автоматически будут загружаться производители сельскохозяйственной продукции со своими объемами ее производства.</w:t>
      </w:r>
    </w:p>
    <w:p w:rsidR="000A4030" w:rsidRDefault="00542EFD" w:rsidP="00A71650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Кроме</w:t>
      </w:r>
      <w:r w:rsidR="000A4030">
        <w:rPr>
          <w:rFonts w:ascii="Times New Roman" w:hAnsi="Times New Roman"/>
          <w:sz w:val="28"/>
          <w:szCs w:val="28"/>
        </w:rPr>
        <w:t xml:space="preserve"> этого</w:t>
      </w:r>
      <w:r>
        <w:rPr>
          <w:rFonts w:ascii="Times New Roman" w:hAnsi="Times New Roman"/>
          <w:sz w:val="28"/>
          <w:szCs w:val="28"/>
        </w:rPr>
        <w:t>,</w:t>
      </w:r>
      <w:r w:rsidR="000A4030">
        <w:rPr>
          <w:rFonts w:ascii="Times New Roman" w:hAnsi="Times New Roman"/>
          <w:sz w:val="28"/>
          <w:szCs w:val="28"/>
        </w:rPr>
        <w:t xml:space="preserve"> на официальном сайте администрации муниципального образования Туапсинский район (</w:t>
      </w:r>
      <w:r w:rsidR="000A4030" w:rsidRPr="000A4030">
        <w:rPr>
          <w:rFonts w:ascii="Times New Roman" w:hAnsi="Times New Roman"/>
          <w:sz w:val="28"/>
          <w:szCs w:val="28"/>
        </w:rPr>
        <w:t>tuapseregion.ru</w:t>
      </w:r>
      <w:r w:rsidR="000A4030">
        <w:rPr>
          <w:rFonts w:ascii="Times New Roman" w:hAnsi="Times New Roman"/>
          <w:sz w:val="28"/>
          <w:szCs w:val="28"/>
        </w:rPr>
        <w:t>), в разделе АПК, размещен список товарных производителей сельскохозяйственных товаров с указанием продукции и контактов.</w:t>
      </w:r>
    </w:p>
    <w:p w:rsidR="00A71650" w:rsidRDefault="00A71650" w:rsidP="00A71650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подробной информацией необходимо обращаться в управление сельского хозяйства и перерабатывающей промышленности администрации </w:t>
      </w:r>
      <w:r w:rsidR="00542EFD">
        <w:rPr>
          <w:rFonts w:ascii="Times New Roman" w:hAnsi="Times New Roman"/>
          <w:sz w:val="28"/>
          <w:szCs w:val="28"/>
        </w:rPr>
        <w:t>Туапсинского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542EF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по адресу</w:t>
      </w:r>
      <w:r w:rsidR="00542EF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ул. Свободы 5,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 xml:space="preserve">. № 2., тел. </w:t>
      </w:r>
      <w:r w:rsidR="00542EFD">
        <w:rPr>
          <w:rFonts w:ascii="Times New Roman" w:hAnsi="Times New Roman"/>
          <w:sz w:val="28"/>
          <w:szCs w:val="28"/>
        </w:rPr>
        <w:t xml:space="preserve">-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8(86167) 24-0-21.</w:t>
      </w:r>
    </w:p>
    <w:p w:rsidR="00C84692" w:rsidRPr="00C71731" w:rsidRDefault="00C84692" w:rsidP="00C7173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C84692" w:rsidRPr="00C71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29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2F29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4030"/>
    <w:rsid w:val="000A69C1"/>
    <w:rsid w:val="000B772E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42EFD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E2AEE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1650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1731"/>
    <w:rsid w:val="00C73B7A"/>
    <w:rsid w:val="00C747EF"/>
    <w:rsid w:val="00C84692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0E29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Гоманова Оксана</cp:lastModifiedBy>
  <cp:revision>5</cp:revision>
  <dcterms:created xsi:type="dcterms:W3CDTF">2013-09-04T11:26:00Z</dcterms:created>
  <dcterms:modified xsi:type="dcterms:W3CDTF">2016-02-12T05:09:00Z</dcterms:modified>
</cp:coreProperties>
</file>