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9B791B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123798" w:rsidRDefault="004A2978" w:rsidP="0012379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12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4A2978" w:rsidRPr="00123798" w:rsidRDefault="004A2978" w:rsidP="001237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123798" w:rsidRDefault="004A2978" w:rsidP="0012379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9B791B" w:rsidRPr="00123798" w:rsidRDefault="009B791B" w:rsidP="0012379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004" w:rsidRPr="00123798" w:rsidRDefault="00886ACB" w:rsidP="001237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12379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16</w:t>
      </w:r>
      <w:r w:rsidRPr="0012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с 04-00 до 18-00 (в течение нескольких часов из указанного временного промежутка): </w:t>
      </w:r>
      <w:r w:rsidR="00125004" w:rsidRPr="0012379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="00125004" w:rsidRPr="0012379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="00125004" w:rsidRPr="0012379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Кипарисовая.</w:t>
      </w:r>
    </w:p>
    <w:p w:rsidR="009B791B" w:rsidRPr="00123798" w:rsidRDefault="009B791B" w:rsidP="00123798">
      <w:pPr>
        <w:pStyle w:val="msonormalmrcssattr"/>
        <w:shd w:val="clear" w:color="auto" w:fill="FFFFFF"/>
        <w:rPr>
          <w:color w:val="333333"/>
          <w:sz w:val="28"/>
          <w:szCs w:val="28"/>
        </w:rPr>
      </w:pPr>
      <w:proofErr w:type="gramStart"/>
      <w:r w:rsidRPr="00123798">
        <w:rPr>
          <w:bCs/>
          <w:color w:val="000000" w:themeColor="text1"/>
          <w:sz w:val="28"/>
          <w:szCs w:val="28"/>
        </w:rPr>
        <w:t>16</w:t>
      </w:r>
      <w:r w:rsidRPr="00123798">
        <w:rPr>
          <w:color w:val="000000" w:themeColor="text1"/>
          <w:sz w:val="28"/>
          <w:szCs w:val="28"/>
        </w:rPr>
        <w:t xml:space="preserve"> июля с 08-00 до 17-00 (в течение нескольких часов из указанного временного промежутка):</w:t>
      </w:r>
      <w:r w:rsidRPr="00123798">
        <w:rPr>
          <w:color w:val="333333"/>
          <w:sz w:val="28"/>
          <w:szCs w:val="28"/>
        </w:rPr>
        <w:t xml:space="preserve"> </w:t>
      </w:r>
      <w:r w:rsidRPr="00123798">
        <w:rPr>
          <w:bCs/>
          <w:color w:val="333333"/>
          <w:sz w:val="28"/>
          <w:szCs w:val="28"/>
        </w:rPr>
        <w:t xml:space="preserve">с. Вольное, с. </w:t>
      </w:r>
      <w:proofErr w:type="spellStart"/>
      <w:r w:rsidRPr="00123798">
        <w:rPr>
          <w:bCs/>
          <w:color w:val="333333"/>
          <w:sz w:val="28"/>
          <w:szCs w:val="28"/>
        </w:rPr>
        <w:t>Кроянское</w:t>
      </w:r>
      <w:proofErr w:type="spellEnd"/>
      <w:r w:rsidRPr="00123798">
        <w:rPr>
          <w:bCs/>
          <w:color w:val="333333"/>
          <w:sz w:val="28"/>
          <w:szCs w:val="28"/>
        </w:rPr>
        <w:t xml:space="preserve">, </w:t>
      </w:r>
      <w:proofErr w:type="spellStart"/>
      <w:r w:rsidRPr="00123798">
        <w:rPr>
          <w:bCs/>
          <w:color w:val="333333"/>
          <w:sz w:val="28"/>
          <w:szCs w:val="28"/>
        </w:rPr>
        <w:t>Дзеберкой</w:t>
      </w:r>
      <w:proofErr w:type="spellEnd"/>
      <w:r w:rsidRPr="00123798">
        <w:rPr>
          <w:bCs/>
          <w:color w:val="333333"/>
          <w:sz w:val="28"/>
          <w:szCs w:val="28"/>
        </w:rPr>
        <w:t xml:space="preserve">, Гизель-Дере, Весна, Южный (частично), аул </w:t>
      </w:r>
      <w:proofErr w:type="spellStart"/>
      <w:r w:rsidRPr="00123798">
        <w:rPr>
          <w:bCs/>
          <w:color w:val="333333"/>
          <w:sz w:val="28"/>
          <w:szCs w:val="28"/>
        </w:rPr>
        <w:t>Агуй</w:t>
      </w:r>
      <w:proofErr w:type="spellEnd"/>
      <w:r w:rsidRPr="00123798">
        <w:rPr>
          <w:bCs/>
          <w:color w:val="333333"/>
          <w:sz w:val="28"/>
          <w:szCs w:val="28"/>
        </w:rPr>
        <w:t xml:space="preserve">-Шапсуг ул. </w:t>
      </w:r>
      <w:proofErr w:type="spellStart"/>
      <w:r w:rsidRPr="00123798">
        <w:rPr>
          <w:bCs/>
          <w:color w:val="333333"/>
          <w:sz w:val="28"/>
          <w:szCs w:val="28"/>
        </w:rPr>
        <w:t>Шапсугская</w:t>
      </w:r>
      <w:proofErr w:type="spellEnd"/>
      <w:r w:rsidRPr="00123798">
        <w:rPr>
          <w:bCs/>
          <w:color w:val="333333"/>
          <w:sz w:val="28"/>
          <w:szCs w:val="28"/>
        </w:rPr>
        <w:t xml:space="preserve">, ул. Набережная. </w:t>
      </w:r>
      <w:proofErr w:type="gramEnd"/>
    </w:p>
    <w:p w:rsidR="009B791B" w:rsidRPr="00123798" w:rsidRDefault="009B791B" w:rsidP="00123798">
      <w:pPr>
        <w:pStyle w:val="msonormalmrcssattr"/>
        <w:shd w:val="clear" w:color="auto" w:fill="FFFFFF"/>
        <w:rPr>
          <w:color w:val="333333"/>
          <w:sz w:val="28"/>
          <w:szCs w:val="28"/>
        </w:rPr>
      </w:pPr>
      <w:proofErr w:type="gramStart"/>
      <w:r w:rsidRPr="00123798">
        <w:rPr>
          <w:bCs/>
          <w:color w:val="000000" w:themeColor="text1"/>
          <w:sz w:val="28"/>
          <w:szCs w:val="28"/>
        </w:rPr>
        <w:t>19</w:t>
      </w:r>
      <w:r w:rsidRPr="00123798">
        <w:rPr>
          <w:color w:val="000000" w:themeColor="text1"/>
          <w:sz w:val="28"/>
          <w:szCs w:val="28"/>
        </w:rPr>
        <w:t xml:space="preserve"> июля с 08-00 до 17-00 (в течение нескольких часов из указанного временного промежутка): </w:t>
      </w:r>
      <w:r w:rsidRPr="00123798">
        <w:rPr>
          <w:bCs/>
          <w:color w:val="333333"/>
          <w:sz w:val="28"/>
          <w:szCs w:val="28"/>
        </w:rPr>
        <w:t xml:space="preserve">п. Сосновый, пансионат «Сосновый», лагерь «Морское братство», п. Горный ул. Исакова, с. </w:t>
      </w:r>
      <w:proofErr w:type="spellStart"/>
      <w:r w:rsidRPr="00123798">
        <w:rPr>
          <w:bCs/>
          <w:color w:val="333333"/>
          <w:sz w:val="28"/>
          <w:szCs w:val="28"/>
        </w:rPr>
        <w:t>Лермонтово</w:t>
      </w:r>
      <w:proofErr w:type="spellEnd"/>
      <w:r w:rsidRPr="00123798">
        <w:rPr>
          <w:bCs/>
          <w:color w:val="333333"/>
          <w:sz w:val="28"/>
          <w:szCs w:val="28"/>
        </w:rPr>
        <w:t xml:space="preserve"> ул. Ленина, ул. Приморская, п. Ольгинка ул. </w:t>
      </w:r>
      <w:proofErr w:type="spellStart"/>
      <w:r w:rsidRPr="00123798">
        <w:rPr>
          <w:bCs/>
          <w:color w:val="333333"/>
          <w:sz w:val="28"/>
          <w:szCs w:val="28"/>
        </w:rPr>
        <w:t>Шапсугская</w:t>
      </w:r>
      <w:proofErr w:type="spellEnd"/>
      <w:r w:rsidRPr="00123798">
        <w:rPr>
          <w:bCs/>
          <w:color w:val="333333"/>
          <w:sz w:val="28"/>
          <w:szCs w:val="28"/>
        </w:rPr>
        <w:t xml:space="preserve">, пер. Крутой, ул. Мира, ул. Заречная, ул. Тихая, ул. Сосновая, ул. Горная. </w:t>
      </w:r>
      <w:proofErr w:type="gramEnd"/>
    </w:p>
    <w:p w:rsidR="004A2978" w:rsidRPr="00123798" w:rsidRDefault="004A2978" w:rsidP="00123798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bookmarkStart w:id="1" w:name="_GoBack"/>
      <w:bookmarkEnd w:id="1"/>
      <w:r w:rsidRPr="00123798">
        <w:rPr>
          <w:color w:val="000000" w:themeColor="text1"/>
          <w:sz w:val="28"/>
          <w:szCs w:val="28"/>
        </w:rPr>
        <w:t xml:space="preserve"> Дополнительную информацию можно получить по телефону горячей линии: 8-800-</w:t>
      </w:r>
      <w:r w:rsidR="007C52BF" w:rsidRPr="00123798">
        <w:rPr>
          <w:color w:val="000000" w:themeColor="text1"/>
          <w:sz w:val="28"/>
          <w:szCs w:val="28"/>
        </w:rPr>
        <w:t>220</w:t>
      </w:r>
      <w:r w:rsidRPr="00123798">
        <w:rPr>
          <w:color w:val="000000" w:themeColor="text1"/>
          <w:sz w:val="28"/>
          <w:szCs w:val="28"/>
        </w:rPr>
        <w:t>-</w:t>
      </w:r>
      <w:r w:rsidR="007C52BF" w:rsidRPr="00123798">
        <w:rPr>
          <w:color w:val="000000" w:themeColor="text1"/>
          <w:sz w:val="28"/>
          <w:szCs w:val="28"/>
        </w:rPr>
        <w:t>0</w:t>
      </w:r>
      <w:r w:rsidRPr="00123798">
        <w:rPr>
          <w:color w:val="000000" w:themeColor="text1"/>
          <w:sz w:val="28"/>
          <w:szCs w:val="28"/>
        </w:rPr>
        <w:t>-</w:t>
      </w:r>
      <w:r w:rsidR="007C52BF" w:rsidRPr="00123798">
        <w:rPr>
          <w:color w:val="000000" w:themeColor="text1"/>
          <w:sz w:val="28"/>
          <w:szCs w:val="28"/>
        </w:rPr>
        <w:t>220</w:t>
      </w:r>
      <w:bookmarkEnd w:id="0"/>
      <w:r w:rsidR="00331481" w:rsidRPr="00123798">
        <w:rPr>
          <w:color w:val="000000" w:themeColor="text1"/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379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2021-07-15T15:47:00Z</dcterms:created>
  <dcterms:modified xsi:type="dcterms:W3CDTF">2021-07-16T05:05:00Z</dcterms:modified>
</cp:coreProperties>
</file>