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2" w:rsidRPr="00B57BBB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  <w:r w:rsidRPr="00B57BBB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r w:rsidR="00B57BBB" w:rsidRPr="00B57BBB">
        <w:rPr>
          <w:rFonts w:eastAsia="Times New Roman" w:cs="Times New Roman"/>
          <w:szCs w:val="28"/>
          <w:lang w:eastAsia="ru-RU"/>
        </w:rPr>
        <w:t xml:space="preserve"> </w:t>
      </w:r>
      <w:r w:rsidR="00B57BBB" w:rsidRPr="009836B9">
        <w:rPr>
          <w:rFonts w:eastAsia="Times New Roman" w:cs="Times New Roman"/>
          <w:szCs w:val="28"/>
          <w:lang w:eastAsia="ru-RU"/>
        </w:rPr>
        <w:t>на предоставление субсидий</w:t>
      </w:r>
      <w:r w:rsidR="00B57BBB" w:rsidRPr="00B57BBB">
        <w:rPr>
          <w:bCs/>
          <w:szCs w:val="28"/>
        </w:rPr>
        <w:t xml:space="preserve"> </w:t>
      </w:r>
      <w:r w:rsidR="00B57BBB">
        <w:rPr>
          <w:bCs/>
          <w:szCs w:val="28"/>
        </w:rPr>
        <w:t xml:space="preserve">общественным объединениям и </w:t>
      </w:r>
      <w:r w:rsidR="00B57BBB" w:rsidRPr="009836B9">
        <w:rPr>
          <w:bCs/>
          <w:szCs w:val="28"/>
        </w:rPr>
        <w:t>некоммерческим организациям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>из бюджета муниципального</w:t>
      </w:r>
      <w:r w:rsidR="00B57BBB">
        <w:rPr>
          <w:bCs/>
          <w:szCs w:val="28"/>
        </w:rPr>
        <w:t xml:space="preserve"> образования Туапсинский район общественным объединениям </w:t>
      </w:r>
      <w:r w:rsidRPr="009836B9">
        <w:rPr>
          <w:bCs/>
          <w:szCs w:val="28"/>
        </w:rPr>
        <w:t xml:space="preserve">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9836B9">
        <w:rPr>
          <w:b w:val="0"/>
        </w:rPr>
        <w:t xml:space="preserve">5 апреля </w:t>
      </w:r>
      <w:r w:rsidRPr="009836B9">
        <w:rPr>
          <w:b w:val="0"/>
        </w:rPr>
        <w:t xml:space="preserve"> 201</w:t>
      </w:r>
      <w:r w:rsidR="005C3A34" w:rsidRPr="009836B9">
        <w:rPr>
          <w:b w:val="0"/>
        </w:rPr>
        <w:t>3</w:t>
      </w:r>
      <w:r w:rsidRPr="009836B9">
        <w:rPr>
          <w:b w:val="0"/>
        </w:rPr>
        <w:t xml:space="preserve"> года </w:t>
      </w:r>
      <w:r w:rsidR="00815CBF">
        <w:rPr>
          <w:b w:val="0"/>
        </w:rPr>
        <w:t xml:space="preserve">     </w:t>
      </w:r>
      <w:r w:rsidRPr="009836B9">
        <w:rPr>
          <w:b w:val="0"/>
        </w:rPr>
        <w:t>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F11464" w:rsidRPr="00F11464" w:rsidRDefault="00F11464" w:rsidP="00F11464">
      <w:pPr>
        <w:rPr>
          <w:szCs w:val="28"/>
        </w:rPr>
      </w:pPr>
      <w:r w:rsidRPr="00F11464">
        <w:rPr>
          <w:szCs w:val="28"/>
        </w:rPr>
        <w:lastRenderedPageBreak/>
        <w:t xml:space="preserve">- </w:t>
      </w:r>
      <w:r w:rsidRPr="00F11464">
        <w:rPr>
          <w:rFonts w:eastAsia="Calibri" w:cs="Times New Roman"/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 района – до </w:t>
      </w:r>
      <w:r w:rsidR="00815CBF">
        <w:rPr>
          <w:rFonts w:eastAsia="Calibri" w:cs="Times New Roman"/>
          <w:szCs w:val="28"/>
        </w:rPr>
        <w:t>4</w:t>
      </w:r>
      <w:r w:rsidRPr="00F11464">
        <w:rPr>
          <w:rFonts w:eastAsia="Calibri" w:cs="Times New Roman"/>
          <w:szCs w:val="28"/>
        </w:rPr>
        <w:t>00 000 рублей.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.Т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 xml:space="preserve">уапсе, ул.Свободы,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4" w:history="1">
        <w:proofErr w:type="spellStart"/>
        <w:r w:rsidR="0074646E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uso</w:t>
        </w:r>
        <w:proofErr w:type="spellEnd"/>
        <w:r w:rsidR="0074646E" w:rsidRPr="00B57BBB">
          <w:rPr>
            <w:rFonts w:eastAsia="Times New Roman" w:cs="Times New Roman"/>
            <w:color w:val="0000FF"/>
            <w:szCs w:val="28"/>
            <w:u w:val="single"/>
            <w:lang w:eastAsia="ru-RU"/>
          </w:rPr>
          <w:t>24485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@ 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 xml:space="preserve"> 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9B2086" w:rsidRPr="00B57BBB">
        <w:rPr>
          <w:rFonts w:eastAsia="Times New Roman" w:cs="Times New Roman"/>
          <w:szCs w:val="28"/>
          <w:lang w:eastAsia="ru-RU"/>
        </w:rPr>
        <w:t>3</w:t>
      </w:r>
      <w:r w:rsidR="00C75027">
        <w:rPr>
          <w:rFonts w:eastAsia="Times New Roman" w:cs="Times New Roman"/>
          <w:szCs w:val="28"/>
          <w:lang w:eastAsia="ru-RU"/>
        </w:rPr>
        <w:t>1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9B2086" w:rsidRPr="00B57BBB">
        <w:rPr>
          <w:rFonts w:eastAsia="Times New Roman" w:cs="Times New Roman"/>
          <w:szCs w:val="28"/>
          <w:lang w:eastAsia="ru-RU"/>
        </w:rPr>
        <w:t>мая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9B2086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C75027">
        <w:rPr>
          <w:rFonts w:eastAsia="Times New Roman" w:cs="Times New Roman"/>
          <w:szCs w:val="28"/>
          <w:lang w:eastAsia="ru-RU"/>
        </w:rPr>
        <w:t>30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9B2086">
        <w:rPr>
          <w:rFonts w:eastAsia="Times New Roman" w:cs="Times New Roman"/>
          <w:szCs w:val="28"/>
          <w:lang w:eastAsia="ru-RU"/>
        </w:rPr>
        <w:t>июня</w:t>
      </w:r>
      <w:r w:rsidR="008D73B1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>201</w:t>
      </w:r>
      <w:r w:rsidR="009B2086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5251B4">
        <w:rPr>
          <w:rFonts w:eastAsia="Times New Roman" w:cs="Times New Roman"/>
          <w:szCs w:val="28"/>
          <w:lang w:eastAsia="ru-RU"/>
        </w:rPr>
        <w:t>30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5251B4">
        <w:rPr>
          <w:rFonts w:eastAsia="Times New Roman" w:cs="Times New Roman"/>
          <w:szCs w:val="28"/>
          <w:lang w:eastAsia="ru-RU"/>
        </w:rPr>
        <w:t>июня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5251B4">
        <w:rPr>
          <w:rFonts w:eastAsia="Times New Roman" w:cs="Times New Roman"/>
          <w:szCs w:val="28"/>
          <w:lang w:eastAsia="ru-RU"/>
        </w:rPr>
        <w:t>9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732"/>
    <w:rsid w:val="00000590"/>
    <w:rsid w:val="00000AB5"/>
    <w:rsid w:val="0000108D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1675C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24C0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2A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884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1B4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646E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5CBF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372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3B1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086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BBB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2F70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027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B7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0D87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pgo@a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Гоманова Оксана</cp:lastModifiedBy>
  <cp:revision>4</cp:revision>
  <cp:lastPrinted>2013-04-08T10:20:00Z</cp:lastPrinted>
  <dcterms:created xsi:type="dcterms:W3CDTF">2019-05-28T06:05:00Z</dcterms:created>
  <dcterms:modified xsi:type="dcterms:W3CDTF">2019-05-28T07:31:00Z</dcterms:modified>
</cp:coreProperties>
</file>