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BA" w:rsidRPr="00350138" w:rsidRDefault="006B6069" w:rsidP="00350138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kern w:val="36"/>
          <w:sz w:val="32"/>
          <w:szCs w:val="32"/>
          <w:lang w:eastAsia="ru-RU"/>
        </w:rPr>
        <w:tab/>
      </w:r>
      <w:r w:rsidR="00D523BA" w:rsidRPr="00350138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Постановление главы администрации (губернатора) Краснодарского края от 16 апреля 2019 г. N 209 "О выплате денежного вознаграждения гражданам за добровольную сдачу незаконно хранящихся у них оружия, боеприпасов, взрывчатых веществ и взрывных устройств"</w:t>
      </w:r>
    </w:p>
    <w:p w:rsidR="00D523BA" w:rsidRPr="00D523BA" w:rsidRDefault="00D523BA" w:rsidP="00350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</w:t>
      </w:r>
      <w:hyperlink r:id="rId5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7 февраля 2011 г. N 3-ФЗ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 полиции", </w:t>
      </w:r>
      <w:hyperlink r:id="rId6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13 декабря 1996 г. N 150-ФЗ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"Об оружии", от 6 марта 2006 г. N 35-ФЗ "О противодействии терроризму", </w:t>
      </w:r>
      <w:hyperlink r:id="rId7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постановлением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главы администрации (губернатора) Краснодарского края от 16 ноября 2015 г. N 1039 "Об утверждении государственной программы Краснодарского края "Обеспечение безопасности населения", в целях активизации противодействия незаконному</w:t>
      </w:r>
      <w:proofErr w:type="gramEnd"/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обороту оружия на территории Краснодарского края и для осуществления мероприятий по организации добровольной сдачи гражданами незаконно хранящегося у них оружия, боеприпасов, взрывчатых веществ, взрывчатых материалов и взрывных устройств постановляю: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Утвердить </w:t>
      </w:r>
      <w:hyperlink r:id="rId8" w:anchor="block_1000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Положение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порядке выплаты денежного вознаграждения гражданам за добровольную сдачу незаконно хранящихся у них оружия, боеприпасов, взрывчатых веществ и взрывных устройств (прилагается).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Управлению региональной безопасности администрации Краснодарского края (Колганов Н.В.) организовать взаимодействие с Главным управлением МВД России по Краснодарскому краю в целях обеспечения выплат денежного вознаграждения гражданам за добровольно сданные незаконно хранящиеся у них оружие, боеприпасы, взрывчатые вещества и взрывные устройства.</w:t>
      </w:r>
      <w:proofErr w:type="gramEnd"/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Департаменту информационной политики Краснодарского края (</w:t>
      </w:r>
      <w:proofErr w:type="spellStart"/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Пригода</w:t>
      </w:r>
      <w:proofErr w:type="spellEnd"/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В.В.) обеспечить размещение (</w:t>
      </w:r>
      <w:hyperlink r:id="rId9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опубликование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(губернатора) Краснодарского края </w:t>
      </w:r>
      <w:proofErr w:type="spellStart"/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Копайгородского</w:t>
      </w:r>
      <w:proofErr w:type="spellEnd"/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А.С.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Постановление вступает в силу на следующий день после его </w:t>
      </w:r>
      <w:hyperlink r:id="rId10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 не ранее внесения соответствующих изменений в </w:t>
      </w:r>
      <w:hyperlink r:id="rId11" w:anchor="block_1000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государственную программу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Краснодарского края "Обеспечение безопасности населения".</w:t>
      </w:r>
    </w:p>
    <w:p w:rsidR="00D523BA" w:rsidRPr="00D523BA" w:rsidRDefault="00D523BA" w:rsidP="003501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084201" w:rsidRPr="00D523BA" w:rsidTr="00D523B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D523BA" w:rsidRPr="00D523BA" w:rsidRDefault="00D523BA" w:rsidP="0035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администрации (губернатор)</w:t>
            </w:r>
            <w:r w:rsidRPr="00D52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Краснодарского края</w:t>
            </w:r>
          </w:p>
        </w:tc>
        <w:tc>
          <w:tcPr>
            <w:tcW w:w="1650" w:type="pct"/>
            <w:vAlign w:val="bottom"/>
            <w:hideMark/>
          </w:tcPr>
          <w:p w:rsidR="00D523BA" w:rsidRPr="00D523BA" w:rsidRDefault="00D523BA" w:rsidP="003501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В.И. Кондратьев</w:t>
            </w:r>
          </w:p>
        </w:tc>
      </w:tr>
    </w:tbl>
    <w:p w:rsidR="00D523BA" w:rsidRDefault="00D523BA" w:rsidP="003501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11D9" w:rsidRDefault="00A411D9" w:rsidP="003501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11D9" w:rsidRPr="00D523BA" w:rsidRDefault="00A411D9" w:rsidP="003501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23BA" w:rsidRPr="00D523BA" w:rsidRDefault="00D523BA" w:rsidP="0035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Утверждено</w:t>
      </w: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12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постановлением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главы</w:t>
      </w: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(губернатора) Краснодарского края</w:t>
      </w: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16 апреля 2019 г. N 209</w:t>
      </w:r>
    </w:p>
    <w:p w:rsidR="00D523BA" w:rsidRPr="00D523BA" w:rsidRDefault="00D523BA" w:rsidP="003501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</w:t>
      </w: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 порядке выплаты денежного вознаграждения гражданам за добровольную сдачу незаконно хранящихся у них оружия, боеприпасов, взрывчатых веществ и взрывных устройств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Настоящее Положение определяет порядок приема от граждан незаконно хранящихся оружия, боеприпасов, взрывчатых веществ и взрывных устройств и выплаты денежного вознаграждения за их добровольную сдачу.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Граждане Российской Федерации, иностранные граждане и лица без гражданства (далее - граждане), достигшие восемнадцатилетнего возраста, добровольно сдавшие в территориальный орган Министерства внутренних дел Российской Федерации по Краснодарскому краю (далее - территориальный орган внутренних дел) незаконно хранящиеся у них оружие, боеприпасы, взрывчатые вещества и взрывные устройства, имеют право на получение денежного вознаграждения в размерах, установленных </w:t>
      </w:r>
      <w:hyperlink r:id="rId13" w:anchor="block_10001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приложением 1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Положению.</w:t>
      </w:r>
      <w:proofErr w:type="gramEnd"/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Выплаты денежного вознаграждения гражданам за добровольную сдачу незаконно хранящихся у них оружия, боеприпасов, взрывчатых веществ и взрывных устройств осуществляются администрацией Краснодарского края.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 денежного вознаграждения одному лицу за добровольно сданные незаконно хранящиеся у него оружие, боеприпасы, взрывчатые вещества и взрывные устройства (далее - предметы вооружения) не ограничен.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Для выплаты денежного вознаграждения в управление региональной безопасности администрации Краснодарского края (далее - управление) гражданином представляются следующие документы: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собственноручно написанное заявление гражданина о выплате денежного вознаграждения за добровольную сдачу незаконно хранящихся оружия, боеприпасов, взрывчатых веществ и взрывных устройств (далее </w:t>
      </w:r>
      <w:proofErr w:type="gramStart"/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</w:t>
      </w:r>
      <w:proofErr w:type="gramEnd"/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аявление) по форме согласно </w:t>
      </w:r>
      <w:hyperlink r:id="rId14" w:anchor="block_10002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приложению 2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Положению;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копия паспорта или иного документа, удостоверяющего личность гражданина;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справка кредитной организации о реквизитах счета.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Основаниями для выплаты денежного вознаграждения являются документы, указанные в пункте 3 настоящего Положения, и сведения, полученные управлением от территориального органа внутренних дел о добровольной сдаче гражданами незаконно хранящихся у них предметов вооружения (далее - сведения), содержащие следующую информацию: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 фамилия, имя, отчество, дата рождения, адрес регистрации, адрес фактического проживания гражданина, сдавшего предметы вооружения;</w:t>
      </w:r>
    </w:p>
    <w:p w:rsidR="00D523BA" w:rsidRPr="00D523BA" w:rsidRDefault="00D523BA" w:rsidP="00A411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дата и место обнаружения предметов вооружения;</w:t>
      </w:r>
    </w:p>
    <w:p w:rsidR="00D523BA" w:rsidRPr="00D523BA" w:rsidRDefault="00D523BA" w:rsidP="00A411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дата и место добровольной сдачи предметов вооружения;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наименование сданных предметов вооружения в соответствии с </w:t>
      </w:r>
      <w:hyperlink r:id="rId15" w:anchor="block_10001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приложением 1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Положению;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количество сданных предметов вооружения;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сведения о признании предметов вооружения оружием, боеприпасами, взрывчатыми веществами или взрывными устройствами на основании справки об исследовании экспертно-криминалистических подразделений органов внутренних дел;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сведения о пригодности для использования по прямому назначению (об исправном состоянии) сданных предметов вооружения на основании справки об исследовании экспертно-криминалистических подразделений органов внутренних дел.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 запрашиваются управлением в территориальном органе внутренних дел в течение 5 рабочих дней со дня представления документов, указанных в </w:t>
      </w:r>
      <w:hyperlink r:id="rId16" w:anchor="block_1003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пункте 3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Положения.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Денежное вознаграждение за предметы вооружения и их фрагменты, содержащие взрывчатые вещества, признанные на основании сведений территориального органа внутренних дел непригодными для использования по прямому назначению, выплачивается в размере 50% от размера денежного вознаграждения гражданам в связи с добровольной сдачей незаконно хранящихся у них предметов вооружения.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proofErr w:type="gramStart"/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Выплата денежного вознаграждения гражданам за добровольно сданные незаконно хранящиеся у них предметы вооружения осуществляется в пределах объемов финансирования, предусмотренных на реализацию соответствующего мероприятия </w:t>
      </w:r>
      <w:hyperlink r:id="rId17" w:anchor="block_40000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подпрограммы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"Укрепление правопорядка, профилактика правонарушений, усиление борьбы с преступностью в Краснодарском крае" </w:t>
      </w:r>
      <w:hyperlink r:id="rId18" w:anchor="block_1000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Краснодарского края "Обеспечение безопасности населения", утвержденной </w:t>
      </w:r>
      <w:hyperlink r:id="rId19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постановлением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главы администрации (губернатора) Краснодарского края от 16 ноября 2015 г. N 1039 (далее - Подпрограмма), в пределах</w:t>
      </w:r>
      <w:proofErr w:type="gramEnd"/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бюджетных ассигнований, доведенных администрации Краснодарского края (управлению) на соответствующие цели.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отсутствия в текущем финансовом году свободного остатка объемов финансирования, предусмотренных на реализацию соответствующего мероприятия </w:t>
      </w:r>
      <w:hyperlink r:id="rId20" w:anchor="block_40000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Подпрограммы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бюджетных ассигнований, доведенных администрации Краснодарского края (управлению) на соответствующие цели, выплаты денежного вознаграждения гражданам за добровольную сдачу незаконно хранящихся у них предметов вооружения осуществляются в очередном финансовом году при наличии объемов финансирования, предусмотренных в очередном финансовом году на реализацию соответствующего мероприятия Подпрограммы, в</w:t>
      </w:r>
      <w:proofErr w:type="gramEnd"/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пределах</w:t>
      </w:r>
      <w:proofErr w:type="gramEnd"/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бюджетных ассигнований, доведенных администрации Краснодарского края (управлению) на соответствующие цели в очередном финансовом году, в порядке, установленном </w:t>
      </w:r>
      <w:hyperlink r:id="rId21" w:anchor="block_1008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пунктом 8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Положения.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Уведомление заявителя об отсутствии в текущем финансовом году свободного остатка объемов финансирования, предусмотренных на выплату денежного вознаграждения гражданину за добровольную сдачу предметов вооружения, осуществляется в течение 5 рабочих дней с момента принятия решения.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Письменное </w:t>
      </w:r>
      <w:hyperlink r:id="rId22" w:anchor="block_10002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заявление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гражданина и прилагаемые к нему документы, указанные в </w:t>
      </w:r>
      <w:hyperlink r:id="rId23" w:anchor="block_1003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пункте 3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а также сведения, указанные в </w:t>
      </w:r>
      <w:hyperlink r:id="rId24" w:anchor="block_1004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пункте 4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регистрируются в управлении в день поступления.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20 рабочих дней со дня регистрации сведения, указанные в </w:t>
      </w:r>
      <w:hyperlink r:id="rId25" w:anchor="block_1004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пункте 4 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настоящего Положения, вместе с документами, указанными в </w:t>
      </w:r>
      <w:hyperlink r:id="rId26" w:anchor="block_1003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пункте 3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рассматриваются </w:t>
      </w:r>
      <w:proofErr w:type="gramStart"/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управлением</w:t>
      </w:r>
      <w:proofErr w:type="gramEnd"/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принимается решение о выплате (или об отказе в выплате) денежного вознаграждения гражданину за добровольную сдачу предметов вооружения; на этом основании производится расчет размера денежного вознаграждения.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Управлением для осуществления выплаты денежного вознаграждения в течение 3 рабочих дней </w:t>
      </w:r>
      <w:proofErr w:type="gramStart"/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принятия</w:t>
      </w:r>
      <w:proofErr w:type="gramEnd"/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передается расчет размера денежного вознаграждения и документы, указанные в </w:t>
      </w:r>
      <w:hyperlink r:id="rId27" w:anchor="block_1003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пунктах 3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8" w:anchor="block_1004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4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в управление делами администрации Краснодарского края.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делами администрации Краснодарского края в течение 10 рабочих дней со дня поступления от управления расчета размера денежного вознаграждения и документов, указанных в </w:t>
      </w:r>
      <w:hyperlink r:id="rId29" w:anchor="block_1003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пунктах 3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0" w:anchor="block_1004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4</w:t>
        </w:r>
      </w:hyperlink>
      <w:r w:rsidRPr="00D5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обеспечивает выплату денежного вознаграждения путем перечисления денежных средств на расчетный счет, открытый гражданином в кредитной организации и указанный им в письменном </w:t>
      </w:r>
      <w:hyperlink r:id="rId31" w:anchor="block_10002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заявлении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течение 5 рабочих дней со дня выплаты денежного вознаграждения уведомляет в письменном виде гражданина.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Основанием для отказа в выплате денежного вознаграждения гражданину за добровольную сдачу предметов вооружения являются: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в управление документов, указанных в</w:t>
      </w: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32" w:anchor="block_1003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пункте 3</w:t>
        </w:r>
      </w:hyperlink>
      <w:r w:rsidRPr="00D5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документов, содержащих неполные либо недостоверные сведения;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отсутствие сведений, указанных в </w:t>
      </w:r>
      <w:hyperlink r:id="rId33" w:anchor="block_1004" w:history="1">
        <w:r w:rsidRPr="000842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пункте 4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52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необходимых для принятия решения о выплате денежного вознаграждения.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в выплате денежного вознаграждения гражданину за добровольную сдачу предметов вооружения ему дается письменный ответ с указанием причины отказа в течение 5 рабочих дней </w:t>
      </w:r>
      <w:proofErr w:type="gramStart"/>
      <w:r w:rsidRPr="00D523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5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выплате денежного вознаграждения может быть обжалован гражданином в порядке, установленном законодательством Российской Федерации.</w:t>
      </w:r>
    </w:p>
    <w:p w:rsidR="00D523BA" w:rsidRPr="00D523BA" w:rsidRDefault="00D523BA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Гражданин после устранения замечаний, послуживших основанием для отказа в выплате денежного вознаграждения, вправе повторно обратиться в управление в соответствии с настоящим Положением.</w:t>
      </w:r>
    </w:p>
    <w:p w:rsidR="00D523BA" w:rsidRPr="00D523BA" w:rsidRDefault="00D523BA" w:rsidP="00350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D523BA" w:rsidRPr="00D523BA" w:rsidTr="00D523B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D523BA" w:rsidRPr="00D523BA" w:rsidRDefault="00D523BA" w:rsidP="0035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proofErr w:type="gramStart"/>
            <w:r w:rsidRPr="00D5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управления региональной</w:t>
            </w:r>
            <w:r w:rsidRPr="00D5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безопасности администрации Краснодарского края</w:t>
            </w:r>
            <w:proofErr w:type="gramEnd"/>
          </w:p>
        </w:tc>
        <w:tc>
          <w:tcPr>
            <w:tcW w:w="1650" w:type="pct"/>
            <w:vAlign w:val="bottom"/>
            <w:hideMark/>
          </w:tcPr>
          <w:p w:rsidR="00D523BA" w:rsidRPr="00D523BA" w:rsidRDefault="00D523BA" w:rsidP="003501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 Усманов</w:t>
            </w:r>
          </w:p>
        </w:tc>
      </w:tr>
    </w:tbl>
    <w:p w:rsidR="00D523BA" w:rsidRPr="00D523BA" w:rsidRDefault="00D523BA" w:rsidP="00350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BA" w:rsidRDefault="00D523BA" w:rsidP="0035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1</w:t>
      </w: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 </w:t>
      </w:r>
      <w:hyperlink r:id="rId34" w:anchor="block_1000" w:history="1">
        <w:r w:rsidRPr="009016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Положению</w:t>
        </w:r>
      </w:hyperlink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 порядке выплаты денежного</w:t>
      </w: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вознаграждения гражданам</w:t>
      </w: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 добровольную сдачу незаконно</w:t>
      </w: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хранящихся у них оружия, боеприпасов,</w:t>
      </w:r>
      <w:r w:rsidRPr="00D52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взрывчатых веществ и взрывных устройств</w:t>
      </w:r>
    </w:p>
    <w:p w:rsidR="00572991" w:rsidRPr="00572991" w:rsidRDefault="00572991" w:rsidP="0035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  <w:r w:rsidRPr="005729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денежного вознаграждения гражданам за добровольную сдачу незаконно хранящихся у них оружия, боеприпасов, взрывчатых веществ и взрывных устройств</w:t>
      </w:r>
    </w:p>
    <w:p w:rsidR="00572991" w:rsidRPr="00572991" w:rsidRDefault="00572991" w:rsidP="00350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4506"/>
        <w:gridCol w:w="2281"/>
        <w:gridCol w:w="2125"/>
      </w:tblGrid>
      <w:tr w:rsidR="00572991" w:rsidRPr="00572991" w:rsidTr="00350138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оружия и боеприпасов, взрывчатых веществ и взрывных устройств</w:t>
            </w:r>
          </w:p>
        </w:tc>
        <w:tc>
          <w:tcPr>
            <w:tcW w:w="22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вознаграждения (рублей)</w:t>
            </w:r>
          </w:p>
        </w:tc>
      </w:tr>
      <w:tr w:rsidR="00572991" w:rsidRPr="00572991" w:rsidTr="00350138">
        <w:trPr>
          <w:tblCellSpacing w:w="15" w:type="dxa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2991" w:rsidRPr="00572991" w:rsidTr="00350138">
        <w:trPr>
          <w:tblCellSpacing w:w="15" w:type="dxa"/>
        </w:trPr>
        <w:tc>
          <w:tcPr>
            <w:tcW w:w="946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</w:t>
            </w:r>
          </w:p>
        </w:tc>
      </w:tr>
      <w:tr w:rsidR="00572991" w:rsidRPr="00572991" w:rsidTr="00350138">
        <w:trPr>
          <w:tblCellSpacing w:w="15" w:type="dxa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огнестрельное оружие</w:t>
            </w:r>
          </w:p>
        </w:tc>
        <w:tc>
          <w:tcPr>
            <w:tcW w:w="22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72991" w:rsidRPr="00572991" w:rsidTr="00350138">
        <w:trPr>
          <w:tblCellSpacing w:w="15" w:type="dxa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Служебное, спортивное и охотничье нарезное оружие</w:t>
            </w:r>
          </w:p>
        </w:tc>
        <w:tc>
          <w:tcPr>
            <w:tcW w:w="22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72991" w:rsidRPr="00572991" w:rsidTr="00350138">
        <w:trPr>
          <w:tblCellSpacing w:w="15" w:type="dxa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Гладкоствольное огнестрельное оружие</w:t>
            </w:r>
          </w:p>
        </w:tc>
        <w:tc>
          <w:tcPr>
            <w:tcW w:w="22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572991" w:rsidRPr="00572991" w:rsidTr="00350138">
        <w:trPr>
          <w:tblCellSpacing w:w="15" w:type="dxa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Самодельное огнестрельное оружие</w:t>
            </w:r>
          </w:p>
        </w:tc>
        <w:tc>
          <w:tcPr>
            <w:tcW w:w="22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72991" w:rsidRPr="00572991" w:rsidTr="00350138">
        <w:trPr>
          <w:tblCellSpacing w:w="15" w:type="dxa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Миномет, переносной противотанковый комплекс, переносной зенитно-ракетный комплекс, гранатомет</w:t>
            </w:r>
          </w:p>
        </w:tc>
        <w:tc>
          <w:tcPr>
            <w:tcW w:w="22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572991" w:rsidRPr="00572991" w:rsidTr="00350138">
        <w:trPr>
          <w:tblCellSpacing w:w="15" w:type="dxa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Огнемет</w:t>
            </w:r>
          </w:p>
        </w:tc>
        <w:tc>
          <w:tcPr>
            <w:tcW w:w="22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72991" w:rsidRPr="00572991" w:rsidTr="00350138">
        <w:trPr>
          <w:tblCellSpacing w:w="15" w:type="dxa"/>
        </w:trPr>
        <w:tc>
          <w:tcPr>
            <w:tcW w:w="946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Взрывчатые вещества, взрывные устройства</w:t>
            </w:r>
          </w:p>
        </w:tc>
      </w:tr>
      <w:tr w:rsidR="00572991" w:rsidRPr="00572991" w:rsidTr="00350138">
        <w:trPr>
          <w:tblCellSpacing w:w="15" w:type="dxa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Взрывчатые вещества</w:t>
            </w:r>
          </w:p>
        </w:tc>
        <w:tc>
          <w:tcPr>
            <w:tcW w:w="22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72991" w:rsidRPr="00572991" w:rsidTr="00350138">
        <w:trPr>
          <w:tblCellSpacing w:w="15" w:type="dxa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Взрывное устройство</w:t>
            </w:r>
          </w:p>
        </w:tc>
        <w:tc>
          <w:tcPr>
            <w:tcW w:w="22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572991" w:rsidRPr="00572991" w:rsidTr="00350138">
        <w:trPr>
          <w:tblCellSpacing w:w="15" w:type="dxa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Огнепроводные и детонирующие шнуры</w:t>
            </w:r>
          </w:p>
        </w:tc>
        <w:tc>
          <w:tcPr>
            <w:tcW w:w="22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572991" w:rsidRPr="00572991" w:rsidTr="00350138">
        <w:trPr>
          <w:tblCellSpacing w:w="15" w:type="dxa"/>
        </w:trPr>
        <w:tc>
          <w:tcPr>
            <w:tcW w:w="946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Боеприпасы</w:t>
            </w:r>
          </w:p>
        </w:tc>
      </w:tr>
      <w:tr w:rsidR="00572991" w:rsidRPr="00572991" w:rsidTr="00350138">
        <w:trPr>
          <w:tblCellSpacing w:w="15" w:type="dxa"/>
        </w:trPr>
        <w:tc>
          <w:tcPr>
            <w:tcW w:w="568" w:type="dxa"/>
            <w:tcBorders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6" w:type="dxa"/>
            <w:tcBorders>
              <w:bottom w:val="nil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патронов к огнестрельному оружию</w:t>
            </w:r>
          </w:p>
        </w:tc>
        <w:tc>
          <w:tcPr>
            <w:tcW w:w="2251" w:type="dxa"/>
            <w:tcBorders>
              <w:bottom w:val="nil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080" w:type="dxa"/>
            <w:tcBorders>
              <w:bottom w:val="nil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72991" w:rsidRPr="00572991" w:rsidTr="00350138">
        <w:trPr>
          <w:tblCellSpacing w:w="15" w:type="dxa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Артиллерийские снаряды и мины, военно-инженерные подрывные заряды и мины, ручные и реактивные противотанковые гранаты, боевые ракеты, авиабомбы и т.п.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72991" w:rsidRPr="00572991" w:rsidTr="00350138">
        <w:trPr>
          <w:tblCellSpacing w:w="15" w:type="dxa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Ракетно-артиллерийские снаряды активного воздействия на гидрометеорологические процессы</w:t>
            </w:r>
          </w:p>
        </w:tc>
        <w:tc>
          <w:tcPr>
            <w:tcW w:w="22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</w:tbl>
    <w:p w:rsidR="00572991" w:rsidRPr="00572991" w:rsidRDefault="00572991" w:rsidP="00350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572991" w:rsidRPr="00572991" w:rsidTr="0057299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управления региональной</w:t>
            </w: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администрации Краснодарского края</w:t>
            </w:r>
            <w:proofErr w:type="gramEnd"/>
          </w:p>
        </w:tc>
        <w:tc>
          <w:tcPr>
            <w:tcW w:w="1650" w:type="pct"/>
            <w:vAlign w:val="bottom"/>
            <w:hideMark/>
          </w:tcPr>
          <w:p w:rsidR="00572991" w:rsidRPr="00572991" w:rsidRDefault="00572991" w:rsidP="003501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А.А. Усманов</w:t>
            </w:r>
          </w:p>
        </w:tc>
      </w:tr>
    </w:tbl>
    <w:p w:rsidR="00A35BF1" w:rsidRDefault="00A35BF1" w:rsidP="00350138">
      <w:pPr>
        <w:spacing w:line="240" w:lineRule="auto"/>
      </w:pPr>
    </w:p>
    <w:p w:rsidR="00562C97" w:rsidRDefault="00562C97" w:rsidP="00350138">
      <w:pPr>
        <w:spacing w:line="240" w:lineRule="auto"/>
      </w:pPr>
    </w:p>
    <w:p w:rsidR="00562C97" w:rsidRPr="00562C97" w:rsidRDefault="00562C97" w:rsidP="0035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2</w:t>
      </w:r>
      <w:r w:rsidRPr="00562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 </w:t>
      </w:r>
      <w:hyperlink r:id="rId35" w:anchor="block_1000" w:history="1">
        <w:r w:rsidRPr="00562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Положению</w:t>
        </w:r>
      </w:hyperlink>
      <w:r w:rsidRPr="00562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порядке выплаты денежного</w:t>
      </w:r>
      <w:r w:rsidRPr="00562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вознаграждения гражданам</w:t>
      </w:r>
      <w:r w:rsidRPr="00562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добровольную сдачу незаконно</w:t>
      </w:r>
      <w:r w:rsidRPr="00562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хранящихся у них оружия, боеприпасов,</w:t>
      </w:r>
      <w:r w:rsidRPr="00562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взрывчатых веществ и взрывных устройств</w:t>
      </w:r>
    </w:p>
    <w:p w:rsidR="00562C97" w:rsidRPr="00562C97" w:rsidRDefault="00562C97" w:rsidP="00350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2C97" w:rsidRPr="00562C97" w:rsidRDefault="00562C97" w:rsidP="00350138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региональной безопасности</w:t>
      </w:r>
      <w:r w:rsidRPr="00562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Краснодарского края</w:t>
      </w:r>
      <w:r w:rsidRPr="00562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350014, г. Краснодар, ул. </w:t>
      </w:r>
      <w:proofErr w:type="gramStart"/>
      <w:r w:rsidRPr="00562C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562C97">
        <w:rPr>
          <w:rFonts w:ascii="Times New Roman" w:eastAsia="Times New Roman" w:hAnsi="Times New Roman" w:cs="Times New Roman"/>
          <w:sz w:val="24"/>
          <w:szCs w:val="24"/>
          <w:lang w:eastAsia="ru-RU"/>
        </w:rPr>
        <w:t>, 35</w:t>
      </w:r>
    </w:p>
    <w:p w:rsidR="00562C97" w:rsidRPr="00562C97" w:rsidRDefault="00562C97" w:rsidP="00A4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</w:t>
      </w:r>
      <w:r w:rsidRPr="00562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выплате денежного вознаграждения за добровольную сдачу незаконно хранящихся оружия, боеприпасов, взрывчатых веществ и взрывных устройств</w:t>
      </w:r>
    </w:p>
    <w:p w:rsidR="00562C97" w:rsidRPr="00562C97" w:rsidRDefault="00562C97" w:rsidP="00A4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62C97">
        <w:rPr>
          <w:rFonts w:ascii="Times New Roman" w:eastAsia="Times New Roman" w:hAnsi="Times New Roman" w:cs="Times New Roman"/>
          <w:sz w:val="24"/>
          <w:szCs w:val="24"/>
          <w:lang w:eastAsia="ru-RU"/>
        </w:rPr>
        <w:t>Я, (фамилия, имя, отчество), (число, месяц и год рождения), (место рождения), зарегистрирован по адресу (адрес регистрации), фактически проживаю по адресу (адрес фактического проживания), телефон (номер контактного телефона), паспорт (серия, номер, дата выдачи, кем выдан, код подразделения), в соответствии с постановлением главы администрации (губернатора) Краснодарского края от "___" _______ 20 __ года N ___ прошу произвести выплату денежного вознаграждения за добровольную сдачу незаконно хранящихся у</w:t>
      </w:r>
      <w:proofErr w:type="gramEnd"/>
      <w:r w:rsidRPr="0056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оружия, боеприпасов, взрывчатых веществ и взрывных устройств:</w:t>
      </w:r>
    </w:p>
    <w:p w:rsidR="00562C97" w:rsidRPr="00562C97" w:rsidRDefault="00562C97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количество сданных предметов вооружения, дата и место обнаружения, дата и место сдачи предметов вооружения, наименование территориального органа внутренних дел, осуществившего прием сданных предметов вооружения).</w:t>
      </w:r>
    </w:p>
    <w:p w:rsidR="00562C97" w:rsidRPr="00562C97" w:rsidRDefault="00562C97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вознаграждение прошу перечислить на расчетный счет (указать банковские реквизиты счета, открытого в российской кредитной организации, в том числе: полное наименование кредитной организации-получателя, номер корреспондентского счета, БИК, ИНН, КПП, номер счета получателя).</w:t>
      </w:r>
    </w:p>
    <w:p w:rsidR="00562C97" w:rsidRPr="00562C97" w:rsidRDefault="00562C97" w:rsidP="00350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 согласие на обработку своих персональных данных (как с использованием средств автоматизации, так и без использования таких средств) в соответствии с </w:t>
      </w:r>
      <w:hyperlink r:id="rId36" w:history="1">
        <w:r w:rsidRPr="00562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62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r w:rsidRPr="0056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июля 2006 г. N 152-ФЗ "О персональных данных".</w:t>
      </w:r>
    </w:p>
    <w:p w:rsidR="00562C97" w:rsidRPr="00562C97" w:rsidRDefault="00562C97" w:rsidP="00350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2C97" w:rsidRPr="00562C97" w:rsidRDefault="00562C97" w:rsidP="00350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C97">
        <w:rPr>
          <w:rFonts w:ascii="Courier New" w:eastAsia="Times New Roman" w:hAnsi="Courier New" w:cs="Courier New"/>
          <w:sz w:val="20"/>
          <w:szCs w:val="20"/>
          <w:lang w:eastAsia="ru-RU"/>
        </w:rPr>
        <w:t>(Дата)                  (Подпись)              (Инициалы, фамилия)</w:t>
      </w:r>
    </w:p>
    <w:p w:rsidR="00562C97" w:rsidRDefault="00562C97" w:rsidP="00350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1D9" w:rsidRPr="00562C97" w:rsidRDefault="00A411D9" w:rsidP="00350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562C97" w:rsidRPr="00562C97" w:rsidTr="00562C97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62C97" w:rsidRPr="00562C97" w:rsidRDefault="00562C97" w:rsidP="0035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proofErr w:type="gramStart"/>
            <w:r w:rsidRPr="0056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управления региональной</w:t>
            </w:r>
            <w:r w:rsidRPr="0056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безопасности администрации Краснодарского края</w:t>
            </w:r>
            <w:proofErr w:type="gramEnd"/>
          </w:p>
        </w:tc>
        <w:tc>
          <w:tcPr>
            <w:tcW w:w="1650" w:type="pct"/>
            <w:vAlign w:val="bottom"/>
            <w:hideMark/>
          </w:tcPr>
          <w:p w:rsidR="00562C97" w:rsidRPr="00562C97" w:rsidRDefault="00562C97" w:rsidP="003501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 Усманов</w:t>
            </w:r>
          </w:p>
        </w:tc>
      </w:tr>
    </w:tbl>
    <w:p w:rsidR="00562C97" w:rsidRDefault="00562C97" w:rsidP="00350138">
      <w:pPr>
        <w:spacing w:line="240" w:lineRule="auto"/>
      </w:pPr>
    </w:p>
    <w:sectPr w:rsidR="0056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8F"/>
    <w:rsid w:val="00084201"/>
    <w:rsid w:val="00285055"/>
    <w:rsid w:val="00350138"/>
    <w:rsid w:val="003924CC"/>
    <w:rsid w:val="00562C97"/>
    <w:rsid w:val="00572991"/>
    <w:rsid w:val="006B6069"/>
    <w:rsid w:val="008D225D"/>
    <w:rsid w:val="0090163D"/>
    <w:rsid w:val="00A35BF1"/>
    <w:rsid w:val="00A411D9"/>
    <w:rsid w:val="00A5158F"/>
    <w:rsid w:val="00D5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3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2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3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2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3697142/" TargetMode="External"/><Relationship Id="rId13" Type="http://schemas.openxmlformats.org/officeDocument/2006/relationships/hyperlink" Target="http://base.garant.ru/43697142/" TargetMode="External"/><Relationship Id="rId18" Type="http://schemas.openxmlformats.org/officeDocument/2006/relationships/hyperlink" Target="http://base.garant.ru/36909498/" TargetMode="External"/><Relationship Id="rId26" Type="http://schemas.openxmlformats.org/officeDocument/2006/relationships/hyperlink" Target="http://base.garant.ru/4369714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43697142/" TargetMode="External"/><Relationship Id="rId34" Type="http://schemas.openxmlformats.org/officeDocument/2006/relationships/hyperlink" Target="http://base.garant.ru/43697142/" TargetMode="External"/><Relationship Id="rId7" Type="http://schemas.openxmlformats.org/officeDocument/2006/relationships/hyperlink" Target="http://base.garant.ru/36909498/" TargetMode="External"/><Relationship Id="rId12" Type="http://schemas.openxmlformats.org/officeDocument/2006/relationships/hyperlink" Target="http://base.garant.ru/43697142/" TargetMode="External"/><Relationship Id="rId17" Type="http://schemas.openxmlformats.org/officeDocument/2006/relationships/hyperlink" Target="http://base.garant.ru/36909498/" TargetMode="External"/><Relationship Id="rId25" Type="http://schemas.openxmlformats.org/officeDocument/2006/relationships/hyperlink" Target="http://base.garant.ru/43697142/" TargetMode="External"/><Relationship Id="rId33" Type="http://schemas.openxmlformats.org/officeDocument/2006/relationships/hyperlink" Target="http://base.garant.ru/43697142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43697142/" TargetMode="External"/><Relationship Id="rId20" Type="http://schemas.openxmlformats.org/officeDocument/2006/relationships/hyperlink" Target="http://base.garant.ru/36909498/" TargetMode="External"/><Relationship Id="rId29" Type="http://schemas.openxmlformats.org/officeDocument/2006/relationships/hyperlink" Target="http://base.garant.ru/4369714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28024/" TargetMode="External"/><Relationship Id="rId11" Type="http://schemas.openxmlformats.org/officeDocument/2006/relationships/hyperlink" Target="http://base.garant.ru/36909498/" TargetMode="External"/><Relationship Id="rId24" Type="http://schemas.openxmlformats.org/officeDocument/2006/relationships/hyperlink" Target="http://base.garant.ru/43697142/" TargetMode="External"/><Relationship Id="rId32" Type="http://schemas.openxmlformats.org/officeDocument/2006/relationships/hyperlink" Target="http://base.garant.ru/43697142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base.garant.ru/12182530/" TargetMode="External"/><Relationship Id="rId15" Type="http://schemas.openxmlformats.org/officeDocument/2006/relationships/hyperlink" Target="http://base.garant.ru/43697142/" TargetMode="External"/><Relationship Id="rId23" Type="http://schemas.openxmlformats.org/officeDocument/2006/relationships/hyperlink" Target="http://base.garant.ru/43697142/" TargetMode="External"/><Relationship Id="rId28" Type="http://schemas.openxmlformats.org/officeDocument/2006/relationships/hyperlink" Target="http://base.garant.ru/43697142/" TargetMode="External"/><Relationship Id="rId36" Type="http://schemas.openxmlformats.org/officeDocument/2006/relationships/hyperlink" Target="http://base.garant.ru/12148567/" TargetMode="External"/><Relationship Id="rId10" Type="http://schemas.openxmlformats.org/officeDocument/2006/relationships/hyperlink" Target="http://base.garant.ru/43697143/" TargetMode="External"/><Relationship Id="rId19" Type="http://schemas.openxmlformats.org/officeDocument/2006/relationships/hyperlink" Target="http://base.garant.ru/36909498/" TargetMode="External"/><Relationship Id="rId31" Type="http://schemas.openxmlformats.org/officeDocument/2006/relationships/hyperlink" Target="http://base.garant.ru/436971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3697143/" TargetMode="External"/><Relationship Id="rId14" Type="http://schemas.openxmlformats.org/officeDocument/2006/relationships/hyperlink" Target="http://base.garant.ru/43697142/" TargetMode="External"/><Relationship Id="rId22" Type="http://schemas.openxmlformats.org/officeDocument/2006/relationships/hyperlink" Target="http://base.garant.ru/43697142/" TargetMode="External"/><Relationship Id="rId27" Type="http://schemas.openxmlformats.org/officeDocument/2006/relationships/hyperlink" Target="http://base.garant.ru/43697142/" TargetMode="External"/><Relationship Id="rId30" Type="http://schemas.openxmlformats.org/officeDocument/2006/relationships/hyperlink" Target="http://base.garant.ru/43697142/" TargetMode="External"/><Relationship Id="rId35" Type="http://schemas.openxmlformats.org/officeDocument/2006/relationships/hyperlink" Target="http://base.garant.ru/436971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Семячкин</dc:creator>
  <cp:lastModifiedBy>Семячкин</cp:lastModifiedBy>
  <cp:revision>2</cp:revision>
  <dcterms:created xsi:type="dcterms:W3CDTF">2019-10-25T07:06:00Z</dcterms:created>
  <dcterms:modified xsi:type="dcterms:W3CDTF">2019-10-25T07:06:00Z</dcterms:modified>
</cp:coreProperties>
</file>