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80" w:rsidRDefault="00127680" w:rsidP="00127680">
      <w:r>
        <w:t>Конкурс на предоставление субсидий общественным объединениям и некоммерческим организациям</w:t>
      </w:r>
    </w:p>
    <w:p w:rsidR="00127680" w:rsidRDefault="00127680" w:rsidP="00127680"/>
    <w:p w:rsidR="00127680" w:rsidRDefault="00127680" w:rsidP="00127680">
      <w:bookmarkStart w:id="0" w:name="_GoBack"/>
      <w:bookmarkEnd w:id="0"/>
      <w:r>
        <w:t xml:space="preserve">Администрация муниципального образования Туапсинский район объявляет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 </w:t>
      </w:r>
    </w:p>
    <w:p w:rsidR="00127680" w:rsidRDefault="00127680" w:rsidP="00127680"/>
    <w:p w:rsidR="00127680" w:rsidRDefault="00127680" w:rsidP="00127680">
      <w:r>
        <w:t xml:space="preserve">Конкурс проводится на основании постановления администрации муниципального образования Туапсинский район от 5 апреля 2013 года № 959 «Об утверждении Порядка предоставления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района». </w:t>
      </w:r>
    </w:p>
    <w:p w:rsidR="00127680" w:rsidRDefault="00127680" w:rsidP="00127680"/>
    <w:p w:rsidR="00127680" w:rsidRDefault="00127680" w:rsidP="00127680">
      <w:r>
        <w:t xml:space="preserve">К участию в конкурсе приглашаются: </w:t>
      </w:r>
    </w:p>
    <w:p w:rsidR="00127680" w:rsidRDefault="00127680" w:rsidP="00127680"/>
    <w:p w:rsidR="00127680" w:rsidRDefault="00127680" w:rsidP="00127680">
      <w:r>
        <w:t xml:space="preserve">- зарегистрированные в установленном федеральным законом порядке и осуществляющие на территории муниципального образования Туапсинский район в соответствии со своими учредительными документами виды деятельности, предусмотренные статьёй 31.1 Федерального закона от 12.01.1996 № 7-ФЗ «О некоммерческих организациях»; </w:t>
      </w:r>
    </w:p>
    <w:p w:rsidR="00127680" w:rsidRDefault="00127680" w:rsidP="00127680"/>
    <w:p w:rsidR="00127680" w:rsidRDefault="00127680" w:rsidP="00127680">
      <w:r>
        <w:t xml:space="preserve">- не имеющие задолженности по расчётам с бюджетами всех уровней и государственными внебюджетными фондами. </w:t>
      </w:r>
    </w:p>
    <w:p w:rsidR="00127680" w:rsidRDefault="00127680" w:rsidP="00127680"/>
    <w:p w:rsidR="00127680" w:rsidRDefault="00127680" w:rsidP="00127680">
      <w:r>
        <w:t xml:space="preserve">В конкурсе не могут принимать участие: </w:t>
      </w:r>
    </w:p>
    <w:p w:rsidR="00127680" w:rsidRDefault="00127680" w:rsidP="00127680"/>
    <w:p w:rsidR="00127680" w:rsidRDefault="00127680" w:rsidP="00127680">
      <w:r>
        <w:t xml:space="preserve">а) государственные корпорации; </w:t>
      </w:r>
    </w:p>
    <w:p w:rsidR="00127680" w:rsidRDefault="00127680" w:rsidP="00127680"/>
    <w:p w:rsidR="00127680" w:rsidRDefault="00127680" w:rsidP="00127680">
      <w:r>
        <w:t xml:space="preserve">б) государственные компании; </w:t>
      </w:r>
    </w:p>
    <w:p w:rsidR="00127680" w:rsidRDefault="00127680" w:rsidP="00127680"/>
    <w:p w:rsidR="00127680" w:rsidRDefault="00127680" w:rsidP="00127680">
      <w:r>
        <w:t xml:space="preserve">в) политические партии; </w:t>
      </w:r>
    </w:p>
    <w:p w:rsidR="00127680" w:rsidRDefault="00127680" w:rsidP="00127680"/>
    <w:p w:rsidR="00127680" w:rsidRDefault="00127680" w:rsidP="00127680">
      <w:r>
        <w:t xml:space="preserve">г) государственные учреждения; </w:t>
      </w:r>
    </w:p>
    <w:p w:rsidR="00127680" w:rsidRDefault="00127680" w:rsidP="00127680"/>
    <w:p w:rsidR="00127680" w:rsidRDefault="00127680" w:rsidP="00127680">
      <w:r>
        <w:t xml:space="preserve">д) муниципальные учреждения; </w:t>
      </w:r>
    </w:p>
    <w:p w:rsidR="00127680" w:rsidRDefault="00127680" w:rsidP="00127680"/>
    <w:p w:rsidR="00127680" w:rsidRDefault="00127680" w:rsidP="00127680">
      <w:r>
        <w:t xml:space="preserve">е) общественные объединения, не являющиеся юридическими лицами; </w:t>
      </w:r>
    </w:p>
    <w:p w:rsidR="00127680" w:rsidRDefault="00127680" w:rsidP="00127680"/>
    <w:p w:rsidR="00127680" w:rsidRDefault="00127680" w:rsidP="00127680">
      <w:r>
        <w:t xml:space="preserve">ж) соискатели, представители которых являются членами комиссии по проведению конкурса. </w:t>
      </w:r>
    </w:p>
    <w:p w:rsidR="00127680" w:rsidRDefault="00127680" w:rsidP="00127680"/>
    <w:p w:rsidR="00127680" w:rsidRDefault="00127680" w:rsidP="00127680">
      <w:r>
        <w:t xml:space="preserve">Требования к заявке на участие в конкурсе </w:t>
      </w:r>
    </w:p>
    <w:p w:rsidR="00127680" w:rsidRDefault="00127680" w:rsidP="00127680"/>
    <w:p w:rsidR="00127680" w:rsidRDefault="00127680" w:rsidP="00127680">
      <w:r>
        <w:t xml:space="preserve">Заявка на участие в конкурсе должна содержать: </w:t>
      </w:r>
    </w:p>
    <w:p w:rsidR="00127680" w:rsidRDefault="00127680" w:rsidP="00127680"/>
    <w:p w:rsidR="00127680" w:rsidRDefault="00127680" w:rsidP="00127680">
      <w:proofErr w:type="gramStart"/>
      <w:r>
        <w:t xml:space="preserve">- заявку на получение субсидии (далее – Заявка) в виде заявления установленной формы на печатном и электронном носителях согласно приложению № 1 к Порядку; </w:t>
      </w:r>
      <w:proofErr w:type="gramEnd"/>
    </w:p>
    <w:p w:rsidR="00127680" w:rsidRDefault="00127680" w:rsidP="00127680"/>
    <w:p w:rsidR="00127680" w:rsidRDefault="00127680" w:rsidP="00127680">
      <w:r>
        <w:t xml:space="preserve">- 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 </w:t>
      </w:r>
    </w:p>
    <w:p w:rsidR="00127680" w:rsidRDefault="00127680" w:rsidP="00127680"/>
    <w:p w:rsidR="00127680" w:rsidRDefault="00127680" w:rsidP="00127680">
      <w:r>
        <w:t xml:space="preserve">- 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 </w:t>
      </w:r>
    </w:p>
    <w:p w:rsidR="00127680" w:rsidRDefault="00127680" w:rsidP="00127680"/>
    <w:p w:rsidR="00127680" w:rsidRDefault="00127680" w:rsidP="00127680">
      <w:r>
        <w:t xml:space="preserve">- копии учредительных документов (Устава) претендента, отражающих виды его деятельности; </w:t>
      </w:r>
    </w:p>
    <w:p w:rsidR="00127680" w:rsidRDefault="00127680" w:rsidP="00127680"/>
    <w:p w:rsidR="00127680" w:rsidRDefault="00127680" w:rsidP="00127680">
      <w:r>
        <w:t xml:space="preserve">- копию отчетности, представленной претендентом в территориальный орган Министерства юстиции РФ за предыдущий отчётный год; </w:t>
      </w:r>
    </w:p>
    <w:p w:rsidR="00127680" w:rsidRDefault="00127680" w:rsidP="00127680"/>
    <w:p w:rsidR="00127680" w:rsidRDefault="00127680" w:rsidP="00127680">
      <w:r>
        <w:t xml:space="preserve">- копию свидетельства о государственной регистрации претендента; </w:t>
      </w:r>
    </w:p>
    <w:p w:rsidR="00127680" w:rsidRDefault="00127680" w:rsidP="00127680"/>
    <w:p w:rsidR="00127680" w:rsidRDefault="00127680" w:rsidP="00127680">
      <w:r>
        <w:t xml:space="preserve">- копию свидетельства о постановке претендента на учёт в налоговом органе; </w:t>
      </w:r>
    </w:p>
    <w:p w:rsidR="00127680" w:rsidRDefault="00127680" w:rsidP="00127680"/>
    <w:p w:rsidR="00127680" w:rsidRDefault="00127680" w:rsidP="00127680">
      <w:r>
        <w:lastRenderedPageBreak/>
        <w:t xml:space="preserve">- 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 </w:t>
      </w:r>
    </w:p>
    <w:p w:rsidR="00127680" w:rsidRDefault="00127680" w:rsidP="00127680"/>
    <w:p w:rsidR="00127680" w:rsidRDefault="00127680" w:rsidP="00127680">
      <w:r>
        <w:t xml:space="preserve"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 </w:t>
      </w:r>
    </w:p>
    <w:p w:rsidR="00127680" w:rsidRDefault="00127680" w:rsidP="00127680"/>
    <w:p w:rsidR="00127680" w:rsidRDefault="00127680" w:rsidP="00127680">
      <w:r>
        <w:t xml:space="preserve">- смету расходов на реализацию мероприятий (с приложением калькуляций и подтверждающих документов); </w:t>
      </w:r>
    </w:p>
    <w:p w:rsidR="00127680" w:rsidRDefault="00127680" w:rsidP="00127680"/>
    <w:p w:rsidR="00127680" w:rsidRDefault="00127680" w:rsidP="00127680">
      <w:r>
        <w:t xml:space="preserve">- справку банка о наличии рублёвого счёта; </w:t>
      </w:r>
    </w:p>
    <w:p w:rsidR="00127680" w:rsidRDefault="00127680" w:rsidP="00127680"/>
    <w:p w:rsidR="00127680" w:rsidRDefault="00127680" w:rsidP="00127680">
      <w:r>
        <w:t xml:space="preserve">- 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 </w:t>
      </w:r>
    </w:p>
    <w:p w:rsidR="00127680" w:rsidRDefault="00127680" w:rsidP="00127680"/>
    <w:p w:rsidR="00127680" w:rsidRDefault="00127680" w:rsidP="00127680">
      <w:r>
        <w:t xml:space="preserve">Заявка должна содержать следующую обязательную информацию: </w:t>
      </w:r>
    </w:p>
    <w:p w:rsidR="00127680" w:rsidRDefault="00127680" w:rsidP="00127680"/>
    <w:p w:rsidR="00127680" w:rsidRDefault="00127680" w:rsidP="00127680">
      <w:r>
        <w:t xml:space="preserve">- наименование мероприятий; </w:t>
      </w:r>
    </w:p>
    <w:p w:rsidR="00127680" w:rsidRDefault="00127680" w:rsidP="00127680"/>
    <w:p w:rsidR="00127680" w:rsidRDefault="00127680" w:rsidP="00127680">
      <w:r>
        <w:t xml:space="preserve">- наименование и реквизиты претендента; </w:t>
      </w:r>
    </w:p>
    <w:p w:rsidR="00127680" w:rsidRDefault="00127680" w:rsidP="00127680"/>
    <w:p w:rsidR="00127680" w:rsidRDefault="00127680" w:rsidP="00127680">
      <w:r>
        <w:t xml:space="preserve">- место проведения мероприятий; </w:t>
      </w:r>
    </w:p>
    <w:p w:rsidR="00127680" w:rsidRDefault="00127680" w:rsidP="00127680"/>
    <w:p w:rsidR="00127680" w:rsidRDefault="00127680" w:rsidP="00127680">
      <w:r>
        <w:t xml:space="preserve">- сроки реализации мероприятий; </w:t>
      </w:r>
    </w:p>
    <w:p w:rsidR="00127680" w:rsidRDefault="00127680" w:rsidP="00127680"/>
    <w:p w:rsidR="00127680" w:rsidRDefault="00127680" w:rsidP="00127680">
      <w:r>
        <w:t xml:space="preserve">- общий объем субсидии на реализацию мероприятий. </w:t>
      </w:r>
    </w:p>
    <w:p w:rsidR="00127680" w:rsidRDefault="00127680" w:rsidP="00127680"/>
    <w:p w:rsidR="00127680" w:rsidRDefault="00127680" w:rsidP="00127680">
      <w:r>
        <w:t xml:space="preserve">6.2. </w:t>
      </w:r>
      <w:proofErr w:type="gramStart"/>
      <w:r>
        <w:t xml:space="preserve">Заявка на участие в конкурсе представляется на бумажном и электронном носителях. </w:t>
      </w:r>
      <w:proofErr w:type="gramEnd"/>
    </w:p>
    <w:p w:rsidR="00127680" w:rsidRDefault="00127680" w:rsidP="00127680"/>
    <w:p w:rsidR="00127680" w:rsidRDefault="00127680" w:rsidP="00127680">
      <w:r>
        <w:lastRenderedPageBreak/>
        <w:t xml:space="preserve">6.3. 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 </w:t>
      </w:r>
    </w:p>
    <w:p w:rsidR="00127680" w:rsidRDefault="00127680" w:rsidP="00127680"/>
    <w:p w:rsidR="00127680" w:rsidRDefault="00127680" w:rsidP="00127680">
      <w:r>
        <w:t xml:space="preserve">6.4. 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 </w:t>
      </w:r>
    </w:p>
    <w:p w:rsidR="00127680" w:rsidRDefault="00127680" w:rsidP="00127680"/>
    <w:p w:rsidR="00127680" w:rsidRDefault="00127680" w:rsidP="00127680">
      <w:r>
        <w:t xml:space="preserve">Заявители при подготовке проектов должны учитывать максимальные границы объема субсидий из местного бюджета, предоставляемые на реализацию проектов – победителей конкурса: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 – до 2 400 000 рублей;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 – до 170 000 рублей;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 – до 150 000 рублей;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слуху, проживающих в Туапсинском районе, создание условий и возможностей для участия их в жизни общества – до 160 000 рублей;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</w:t>
      </w:r>
      <w:r>
        <w:lastRenderedPageBreak/>
        <w:t xml:space="preserve">проживающих в Туапсинском районе, создание условий и возможностей для участия их в жизни обществ – до 160 000 рублей; </w:t>
      </w:r>
    </w:p>
    <w:p w:rsidR="00127680" w:rsidRDefault="00127680" w:rsidP="00127680"/>
    <w:p w:rsidR="00127680" w:rsidRDefault="00127680" w:rsidP="00127680">
      <w: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комплекта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- до 150 000 рублей. </w:t>
      </w:r>
    </w:p>
    <w:p w:rsidR="00127680" w:rsidRDefault="00127680" w:rsidP="00127680"/>
    <w:p w:rsidR="00127680" w:rsidRDefault="00127680" w:rsidP="00127680">
      <w:r>
        <w:t xml:space="preserve">Форма заявки, а также другая официальная информация о конкурсе размещена на официальном сайте администрации муниципального образования Туапсинский район www.tuapseregion.ru . </w:t>
      </w:r>
    </w:p>
    <w:p w:rsidR="00127680" w:rsidRDefault="00127680" w:rsidP="00127680"/>
    <w:p w:rsidR="00127680" w:rsidRDefault="00127680" w:rsidP="00127680">
      <w:r>
        <w:t xml:space="preserve">Заявки на участие в Конкурсе принимаются в рабочие дни с 11.00 до 17.00 по адресу: г. Туапсе, </w:t>
      </w:r>
      <w:proofErr w:type="spellStart"/>
      <w:r>
        <w:t>ул</w:t>
      </w:r>
      <w:proofErr w:type="gramStart"/>
      <w:r>
        <w:t>.С</w:t>
      </w:r>
      <w:proofErr w:type="gramEnd"/>
      <w:r>
        <w:t>вободы</w:t>
      </w:r>
      <w:proofErr w:type="spellEnd"/>
      <w:r>
        <w:t xml:space="preserve">, 3, </w:t>
      </w:r>
      <w:proofErr w:type="spellStart"/>
      <w:r>
        <w:t>каб</w:t>
      </w:r>
      <w:proofErr w:type="spellEnd"/>
      <w:r>
        <w:t xml:space="preserve">. 38, управление по связям с общественностью администрации МО Туапсинский район. Контактный телефон: 8(86167) 24485,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 xml:space="preserve">: uso24485@mail.ru. </w:t>
      </w:r>
    </w:p>
    <w:p w:rsidR="00127680" w:rsidRDefault="00127680" w:rsidP="00127680"/>
    <w:p w:rsidR="00127680" w:rsidRDefault="00127680" w:rsidP="00127680">
      <w:r>
        <w:t xml:space="preserve">Дата начала приема заявок – 16 мая 2018 года, дата окончания 14 июня 2018 года. Заявки, поступившие после 14 июня 2018 года, не допускаются к участию в конкурсе. </w:t>
      </w:r>
    </w:p>
    <w:p w:rsidR="00A35C90" w:rsidRDefault="00A35C90"/>
    <w:sectPr w:rsidR="00A3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E9"/>
    <w:rsid w:val="00127680"/>
    <w:rsid w:val="006937E9"/>
    <w:rsid w:val="00A3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2018-05-14T07:03:00Z</dcterms:created>
  <dcterms:modified xsi:type="dcterms:W3CDTF">2018-05-14T07:03:00Z</dcterms:modified>
</cp:coreProperties>
</file>