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3B" w:rsidRDefault="00E24F3B" w:rsidP="00FA7758">
      <w:pPr>
        <w:ind w:right="707"/>
      </w:pPr>
    </w:p>
    <w:p w:rsidR="00E24F3B" w:rsidRDefault="009A031C" w:rsidP="00FA7758">
      <w:pPr>
        <w:ind w:right="70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ТЕРРИТОРИАЛЬНАЯ ИЗБИРАТЕЛЬНАЯ КОМИССИЯ</w:t>
      </w:r>
    </w:p>
    <w:p w:rsidR="00E24F3B" w:rsidRDefault="009A031C" w:rsidP="00FA7758">
      <w:pPr>
        <w:ind w:right="70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ТУАПСИНСКАЯ ГОРОДСКАЯ</w:t>
      </w:r>
    </w:p>
    <w:p w:rsidR="00E24F3B" w:rsidRDefault="009A031C" w:rsidP="00FA7758">
      <w:pPr>
        <w:ind w:right="70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</w:t>
      </w:r>
    </w:p>
    <w:p w:rsidR="00E24F3B" w:rsidRDefault="00E24F3B" w:rsidP="00FA7758">
      <w:pPr>
        <w:ind w:right="707"/>
        <w:jc w:val="center"/>
        <w:rPr>
          <w:b/>
          <w:bCs/>
          <w:sz w:val="28"/>
          <w:szCs w:val="28"/>
        </w:rPr>
      </w:pPr>
    </w:p>
    <w:p w:rsidR="00E24F3B" w:rsidRDefault="009A031C" w:rsidP="00FA7758">
      <w:pPr>
        <w:ind w:right="70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tbl>
      <w:tblPr>
        <w:tblW w:w="10632" w:type="dxa"/>
        <w:tblInd w:w="109" w:type="dxa"/>
        <w:tblLook w:val="01E0" w:firstRow="1" w:lastRow="1" w:firstColumn="1" w:lastColumn="1" w:noHBand="0" w:noVBand="0"/>
      </w:tblPr>
      <w:tblGrid>
        <w:gridCol w:w="4394"/>
        <w:gridCol w:w="4392"/>
        <w:gridCol w:w="1846"/>
      </w:tblGrid>
      <w:tr w:rsidR="00E24F3B" w:rsidTr="00FA7758">
        <w:tc>
          <w:tcPr>
            <w:tcW w:w="4394" w:type="dxa"/>
            <w:tcBorders>
              <w:bottom w:val="single" w:sz="4" w:space="0" w:color="000000"/>
            </w:tcBorders>
            <w:vAlign w:val="center"/>
          </w:tcPr>
          <w:p w:rsidR="00E24F3B" w:rsidRDefault="009A031C" w:rsidP="00FA7758">
            <w:pPr>
              <w:ind w:right="707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7  февраля </w:t>
            </w:r>
            <w:r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025г.</w:t>
            </w:r>
          </w:p>
        </w:tc>
        <w:tc>
          <w:tcPr>
            <w:tcW w:w="4392" w:type="dxa"/>
            <w:vAlign w:val="center"/>
          </w:tcPr>
          <w:p w:rsidR="00E24F3B" w:rsidRDefault="009A031C" w:rsidP="00FA7758">
            <w:pPr>
              <w:ind w:right="707" w:firstLine="709"/>
              <w:jc w:val="right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6" w:type="dxa"/>
            <w:tcBorders>
              <w:bottom w:val="single" w:sz="4" w:space="0" w:color="000000"/>
            </w:tcBorders>
            <w:vAlign w:val="center"/>
          </w:tcPr>
          <w:p w:rsidR="00E24F3B" w:rsidRDefault="009A031C" w:rsidP="00FA7758">
            <w:pPr>
              <w:ind w:right="707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137/671</w:t>
            </w:r>
          </w:p>
        </w:tc>
      </w:tr>
    </w:tbl>
    <w:p w:rsidR="00E24F3B" w:rsidRDefault="00E24F3B" w:rsidP="00FA7758">
      <w:pPr>
        <w:ind w:right="707"/>
        <w:rPr>
          <w:sz w:val="28"/>
          <w:szCs w:val="28"/>
        </w:rPr>
      </w:pPr>
    </w:p>
    <w:p w:rsidR="00E24F3B" w:rsidRDefault="00E24F3B" w:rsidP="00FA7758">
      <w:pPr>
        <w:ind w:right="707"/>
        <w:rPr>
          <w:sz w:val="28"/>
          <w:szCs w:val="28"/>
        </w:rPr>
      </w:pPr>
    </w:p>
    <w:p w:rsidR="00E24F3B" w:rsidRDefault="009A031C" w:rsidP="00FA7758">
      <w:pPr>
        <w:ind w:right="707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  Плане проведения  мероприятий, приуроченных ко Дню молодого избирателя в  городе Туапсе  </w:t>
      </w:r>
    </w:p>
    <w:p w:rsidR="00E24F3B" w:rsidRDefault="00E24F3B" w:rsidP="00FA7758">
      <w:pPr>
        <w:pStyle w:val="30"/>
        <w:spacing w:after="0"/>
        <w:ind w:right="707"/>
        <w:jc w:val="center"/>
        <w:rPr>
          <w:b/>
          <w:sz w:val="28"/>
          <w:szCs w:val="28"/>
        </w:rPr>
      </w:pPr>
    </w:p>
    <w:p w:rsidR="00E24F3B" w:rsidRDefault="00E24F3B" w:rsidP="00FA7758">
      <w:pPr>
        <w:pStyle w:val="30"/>
        <w:spacing w:after="0"/>
        <w:ind w:right="707"/>
        <w:jc w:val="center"/>
        <w:rPr>
          <w:b/>
          <w:sz w:val="28"/>
          <w:szCs w:val="28"/>
        </w:rPr>
      </w:pPr>
    </w:p>
    <w:p w:rsidR="00E24F3B" w:rsidRDefault="009A031C" w:rsidP="00FA7758">
      <w:pPr>
        <w:spacing w:line="360" w:lineRule="auto"/>
        <w:ind w:right="707" w:firstLine="708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постановлением  Центральной избирательной комиссии Российской Федерации от 28 декабря 2007 г. № 83/666-5 «О проведении Дня молодого избирателя» </w:t>
      </w:r>
      <w:r>
        <w:rPr>
          <w:sz w:val="28"/>
        </w:rPr>
        <w:t>(в редакции постановления от 22 июля 2015 г. № 293/1695-6), постановлением избирательной комиссии Краснодарского края от 7 февраля 2025г. № 112/838-7 «О проведении мероприятий, приуроченных к</w:t>
      </w:r>
      <w:r w:rsidR="00FA7758">
        <w:rPr>
          <w:sz w:val="28"/>
        </w:rPr>
        <w:t>о</w:t>
      </w:r>
      <w:r>
        <w:rPr>
          <w:sz w:val="28"/>
        </w:rPr>
        <w:t xml:space="preserve"> Дню молодого избирателя в Краснодарском крае»   </w:t>
      </w:r>
      <w:r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избирательная комиссия Туапсинская городская РЕШИЛА</w:t>
      </w:r>
      <w:r>
        <w:rPr>
          <w:sz w:val="28"/>
        </w:rPr>
        <w:t>:</w:t>
      </w:r>
      <w:proofErr w:type="gramEnd"/>
    </w:p>
    <w:p w:rsidR="00E24F3B" w:rsidRDefault="00E24F3B" w:rsidP="00FA7758">
      <w:pPr>
        <w:tabs>
          <w:tab w:val="left" w:pos="993"/>
        </w:tabs>
        <w:spacing w:line="360" w:lineRule="auto"/>
        <w:ind w:right="707" w:firstLine="708"/>
        <w:jc w:val="both"/>
        <w:rPr>
          <w:sz w:val="28"/>
        </w:rPr>
      </w:pPr>
    </w:p>
    <w:p w:rsidR="00E24F3B" w:rsidRDefault="009A031C" w:rsidP="00FA7758">
      <w:pPr>
        <w:tabs>
          <w:tab w:val="left" w:pos="993"/>
        </w:tabs>
        <w:spacing w:line="360" w:lineRule="auto"/>
        <w:ind w:right="707" w:firstLine="708"/>
        <w:jc w:val="both"/>
        <w:rPr>
          <w:sz w:val="28"/>
        </w:rPr>
      </w:pPr>
      <w:r>
        <w:rPr>
          <w:sz w:val="28"/>
        </w:rPr>
        <w:t>1. Провести в период с 10 февраля по 17 марта 2025 года мероприятия, приуроченные ко Дню молодого избирателя в городе Туапсе.</w:t>
      </w:r>
    </w:p>
    <w:p w:rsidR="00E24F3B" w:rsidRDefault="009A031C" w:rsidP="00FA7758">
      <w:pPr>
        <w:tabs>
          <w:tab w:val="left" w:pos="993"/>
        </w:tabs>
        <w:spacing w:line="360" w:lineRule="auto"/>
        <w:ind w:right="707" w:firstLine="708"/>
        <w:jc w:val="both"/>
        <w:rPr>
          <w:sz w:val="28"/>
        </w:rPr>
      </w:pPr>
      <w:r>
        <w:rPr>
          <w:sz w:val="28"/>
        </w:rPr>
        <w:t xml:space="preserve">2. Утвердить </w:t>
      </w:r>
      <w:r>
        <w:rPr>
          <w:sz w:val="28"/>
          <w:szCs w:val="28"/>
        </w:rPr>
        <w:t>План проведения  мероприятий, приуроченных ко Дню молодого изб</w:t>
      </w:r>
      <w:r>
        <w:rPr>
          <w:sz w:val="28"/>
          <w:szCs w:val="28"/>
        </w:rPr>
        <w:t xml:space="preserve">ирателя в  городе Туапсе </w:t>
      </w:r>
      <w:r>
        <w:rPr>
          <w:sz w:val="28"/>
        </w:rPr>
        <w:t xml:space="preserve"> (далее – План) (прилагается)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направить в администрацию Туапсинского муниципального округа.</w:t>
      </w:r>
    </w:p>
    <w:p w:rsidR="00E24F3B" w:rsidRDefault="009A031C" w:rsidP="00FA7758">
      <w:pPr>
        <w:pStyle w:val="af7"/>
        <w:ind w:right="707" w:firstLine="720"/>
        <w:rPr>
          <w:szCs w:val="28"/>
        </w:rPr>
      </w:pPr>
      <w:r>
        <w:rPr>
          <w:szCs w:val="28"/>
        </w:rPr>
        <w:t>3.  В срок не позднее 17 апреля 2025 года  предоставить в отдел общественных связей аппарата избирательной комиссии Краснодарского края и</w:t>
      </w:r>
      <w:r>
        <w:rPr>
          <w:szCs w:val="28"/>
        </w:rPr>
        <w:t xml:space="preserve">нформацию о проведенных мероприятиях, приуроченных ко Дню молодого избирателя. </w:t>
      </w:r>
    </w:p>
    <w:p w:rsidR="00E24F3B" w:rsidRDefault="009A031C" w:rsidP="00FA7758">
      <w:pPr>
        <w:pStyle w:val="af7"/>
        <w:ind w:right="707" w:firstLine="0"/>
        <w:rPr>
          <w:szCs w:val="28"/>
        </w:rPr>
      </w:pPr>
      <w:r>
        <w:rPr>
          <w:b/>
          <w:szCs w:val="28"/>
        </w:rPr>
        <w:t xml:space="preserve">      </w:t>
      </w:r>
    </w:p>
    <w:p w:rsidR="00E24F3B" w:rsidRDefault="009A031C" w:rsidP="00FA7758">
      <w:pPr>
        <w:pStyle w:val="af7"/>
        <w:ind w:right="707" w:firstLine="0"/>
        <w:rPr>
          <w:szCs w:val="28"/>
        </w:rPr>
      </w:pPr>
      <w:r>
        <w:rPr>
          <w:b/>
          <w:szCs w:val="28"/>
        </w:rPr>
        <w:t xml:space="preserve">   </w:t>
      </w:r>
      <w:r>
        <w:rPr>
          <w:szCs w:val="28"/>
        </w:rPr>
        <w:t xml:space="preserve"> 4</w:t>
      </w:r>
      <w:r>
        <w:rPr>
          <w:szCs w:val="28"/>
        </w:rPr>
        <w:t>. </w:t>
      </w:r>
      <w:proofErr w:type="gramStart"/>
      <w:r>
        <w:rPr>
          <w:szCs w:val="28"/>
        </w:rPr>
        <w:t>Р</w:t>
      </w:r>
      <w:r>
        <w:rPr>
          <w:szCs w:val="28"/>
        </w:rPr>
        <w:t>азместить</w:t>
      </w:r>
      <w:proofErr w:type="gramEnd"/>
      <w:r>
        <w:rPr>
          <w:szCs w:val="28"/>
        </w:rPr>
        <w:t xml:space="preserve"> настоящее решение на официальном сайте территориальной избирательной комиссии Туапсинская городская в сети Интернет.</w:t>
      </w:r>
    </w:p>
    <w:p w:rsidR="00E24F3B" w:rsidRDefault="009A031C" w:rsidP="00FA7758">
      <w:pPr>
        <w:tabs>
          <w:tab w:val="left" w:pos="7088"/>
          <w:tab w:val="left" w:pos="7371"/>
        </w:tabs>
        <w:spacing w:line="360" w:lineRule="auto"/>
        <w:ind w:right="70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5</w:t>
      </w:r>
      <w:r>
        <w:rPr>
          <w:sz w:val="28"/>
        </w:rPr>
        <w:t>.</w:t>
      </w:r>
      <w:r>
        <w:rPr>
          <w:szCs w:val="28"/>
        </w:rPr>
        <w:t> </w:t>
      </w:r>
      <w:r>
        <w:rPr>
          <w:sz w:val="28"/>
        </w:rPr>
        <w:t>Возложить контроль за в</w:t>
      </w:r>
      <w:r>
        <w:rPr>
          <w:sz w:val="28"/>
        </w:rPr>
        <w:t xml:space="preserve">ыполнением пунктов 3 и 4 настоящего решения на секретаря территориальной избирательной комиссии </w:t>
      </w:r>
      <w:proofErr w:type="gramStart"/>
      <w:r>
        <w:rPr>
          <w:sz w:val="28"/>
        </w:rPr>
        <w:t>Туапсинская</w:t>
      </w:r>
      <w:proofErr w:type="gramEnd"/>
      <w:r>
        <w:rPr>
          <w:sz w:val="28"/>
        </w:rPr>
        <w:t xml:space="preserve"> городская </w:t>
      </w:r>
      <w:proofErr w:type="spellStart"/>
      <w:r>
        <w:rPr>
          <w:sz w:val="28"/>
        </w:rPr>
        <w:t>Н.А.Курилову</w:t>
      </w:r>
      <w:proofErr w:type="spellEnd"/>
      <w:r>
        <w:rPr>
          <w:sz w:val="28"/>
        </w:rPr>
        <w:t>.</w:t>
      </w:r>
    </w:p>
    <w:p w:rsidR="00E24F3B" w:rsidRDefault="00E24F3B" w:rsidP="00FA7758">
      <w:pPr>
        <w:tabs>
          <w:tab w:val="left" w:pos="1440"/>
        </w:tabs>
        <w:spacing w:line="360" w:lineRule="auto"/>
        <w:ind w:left="900" w:right="707"/>
        <w:rPr>
          <w:sz w:val="28"/>
        </w:rPr>
      </w:pPr>
    </w:p>
    <w:tbl>
      <w:tblPr>
        <w:tblW w:w="10600" w:type="dxa"/>
        <w:tblLook w:val="01E0" w:firstRow="1" w:lastRow="1" w:firstColumn="1" w:lastColumn="1" w:noHBand="0" w:noVBand="0"/>
      </w:tblPr>
      <w:tblGrid>
        <w:gridCol w:w="4644"/>
        <w:gridCol w:w="3237"/>
        <w:gridCol w:w="2719"/>
      </w:tblGrid>
      <w:tr w:rsidR="00E24F3B" w:rsidTr="00FA7758">
        <w:tc>
          <w:tcPr>
            <w:tcW w:w="4644" w:type="dxa"/>
          </w:tcPr>
          <w:p w:rsidR="00E24F3B" w:rsidRDefault="009A031C" w:rsidP="00FA7758">
            <w:pPr>
              <w:pStyle w:val="af4"/>
              <w:tabs>
                <w:tab w:val="left" w:pos="7140"/>
              </w:tabs>
              <w:ind w:right="707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</w:t>
            </w:r>
          </w:p>
          <w:p w:rsidR="00E24F3B" w:rsidRDefault="009A031C" w:rsidP="00FA7758">
            <w:pPr>
              <w:ind w:right="707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территориальной</w:t>
            </w:r>
          </w:p>
          <w:p w:rsidR="00E24F3B" w:rsidRDefault="009A031C" w:rsidP="00FA7758">
            <w:pPr>
              <w:ind w:right="707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избирательной комиссии </w:t>
            </w:r>
            <w:proofErr w:type="gramStart"/>
            <w:r>
              <w:rPr>
                <w:sz w:val="28"/>
                <w:szCs w:val="28"/>
                <w:lang w:eastAsia="en-US"/>
              </w:rPr>
              <w:t>Туапсинская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городская</w:t>
            </w:r>
          </w:p>
          <w:p w:rsidR="00E24F3B" w:rsidRDefault="00E24F3B" w:rsidP="00FA7758">
            <w:pPr>
              <w:ind w:right="707"/>
              <w:jc w:val="center"/>
              <w:rPr>
                <w:szCs w:val="28"/>
                <w:lang w:eastAsia="en-US"/>
              </w:rPr>
            </w:pPr>
          </w:p>
          <w:p w:rsidR="00E24F3B" w:rsidRDefault="00E24F3B" w:rsidP="00FA7758">
            <w:pPr>
              <w:ind w:right="707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237" w:type="dxa"/>
          </w:tcPr>
          <w:p w:rsidR="00E24F3B" w:rsidRDefault="00E24F3B" w:rsidP="00FA7758">
            <w:pPr>
              <w:ind w:right="707"/>
              <w:rPr>
                <w:szCs w:val="28"/>
                <w:lang w:eastAsia="en-US"/>
              </w:rPr>
            </w:pPr>
          </w:p>
        </w:tc>
        <w:tc>
          <w:tcPr>
            <w:tcW w:w="2719" w:type="dxa"/>
          </w:tcPr>
          <w:p w:rsidR="00E24F3B" w:rsidRDefault="00E24F3B" w:rsidP="00FA7758">
            <w:pPr>
              <w:ind w:right="707"/>
              <w:rPr>
                <w:szCs w:val="28"/>
                <w:lang w:eastAsia="en-US"/>
              </w:rPr>
            </w:pPr>
          </w:p>
          <w:p w:rsidR="00E24F3B" w:rsidRDefault="00E24F3B" w:rsidP="00FA7758">
            <w:pPr>
              <w:ind w:right="707"/>
              <w:rPr>
                <w:szCs w:val="28"/>
                <w:lang w:eastAsia="en-US"/>
              </w:rPr>
            </w:pPr>
          </w:p>
          <w:p w:rsidR="00E24F3B" w:rsidRDefault="009A031C" w:rsidP="00FA7758">
            <w:pPr>
              <w:ind w:right="707"/>
              <w:rPr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Е.А.Вербицкая</w:t>
            </w:r>
            <w:proofErr w:type="spellEnd"/>
          </w:p>
        </w:tc>
      </w:tr>
      <w:tr w:rsidR="00E24F3B" w:rsidTr="00FA7758">
        <w:tc>
          <w:tcPr>
            <w:tcW w:w="4644" w:type="dxa"/>
          </w:tcPr>
          <w:p w:rsidR="00E24F3B" w:rsidRDefault="009A031C" w:rsidP="00FA7758">
            <w:pPr>
              <w:ind w:right="707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</w:p>
          <w:p w:rsidR="00E24F3B" w:rsidRDefault="009A031C" w:rsidP="00FA7758">
            <w:pPr>
              <w:ind w:right="707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территориальной</w:t>
            </w:r>
            <w:bookmarkStart w:id="0" w:name="_GoBack"/>
            <w:bookmarkEnd w:id="0"/>
          </w:p>
          <w:p w:rsidR="00E24F3B" w:rsidRDefault="009A031C" w:rsidP="00FA7758">
            <w:pPr>
              <w:ind w:right="707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избирательной комиссии </w:t>
            </w:r>
            <w:proofErr w:type="gramStart"/>
            <w:r>
              <w:rPr>
                <w:sz w:val="28"/>
                <w:szCs w:val="28"/>
                <w:lang w:eastAsia="en-US"/>
              </w:rPr>
              <w:t>Туапсинская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городская</w:t>
            </w:r>
          </w:p>
          <w:p w:rsidR="00E24F3B" w:rsidRDefault="00E24F3B" w:rsidP="00FA7758">
            <w:pPr>
              <w:ind w:right="707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237" w:type="dxa"/>
          </w:tcPr>
          <w:p w:rsidR="00E24F3B" w:rsidRDefault="00E24F3B" w:rsidP="00FA7758">
            <w:pPr>
              <w:ind w:right="707"/>
              <w:rPr>
                <w:szCs w:val="28"/>
                <w:lang w:eastAsia="en-US"/>
              </w:rPr>
            </w:pPr>
          </w:p>
        </w:tc>
        <w:tc>
          <w:tcPr>
            <w:tcW w:w="2719" w:type="dxa"/>
          </w:tcPr>
          <w:p w:rsidR="00E24F3B" w:rsidRDefault="00E24F3B" w:rsidP="00FA7758">
            <w:pPr>
              <w:ind w:right="707"/>
              <w:rPr>
                <w:szCs w:val="28"/>
                <w:lang w:eastAsia="en-US"/>
              </w:rPr>
            </w:pPr>
          </w:p>
          <w:p w:rsidR="00E24F3B" w:rsidRDefault="00E24F3B" w:rsidP="00FA7758">
            <w:pPr>
              <w:ind w:right="707"/>
              <w:rPr>
                <w:szCs w:val="28"/>
                <w:lang w:eastAsia="en-US"/>
              </w:rPr>
            </w:pPr>
          </w:p>
          <w:p w:rsidR="00E24F3B" w:rsidRDefault="009A031C" w:rsidP="00FA7758">
            <w:pPr>
              <w:ind w:right="707"/>
              <w:rPr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Н.А.Курилова</w:t>
            </w:r>
            <w:proofErr w:type="spellEnd"/>
          </w:p>
        </w:tc>
      </w:tr>
    </w:tbl>
    <w:p w:rsidR="00E24F3B" w:rsidRDefault="00E24F3B">
      <w:pPr>
        <w:ind w:left="6237" w:right="75"/>
        <w:jc w:val="center"/>
        <w:rPr>
          <w:sz w:val="28"/>
        </w:rPr>
      </w:pPr>
    </w:p>
    <w:p w:rsidR="00E24F3B" w:rsidRDefault="00E24F3B" w:rsidP="00FA7758">
      <w:pPr>
        <w:ind w:right="75"/>
        <w:rPr>
          <w:rFonts w:asciiTheme="minorHAnsi" w:hAnsiTheme="minorHAnsi"/>
          <w:sz w:val="28"/>
          <w:szCs w:val="28"/>
        </w:rPr>
      </w:pPr>
    </w:p>
    <w:sectPr w:rsidR="00E24F3B" w:rsidSect="00FA7758">
      <w:headerReference w:type="default" r:id="rId8"/>
      <w:footerReference w:type="first" r:id="rId9"/>
      <w:pgSz w:w="11906" w:h="16838"/>
      <w:pgMar w:top="1134" w:right="0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31C" w:rsidRDefault="009A031C">
      <w:r>
        <w:separator/>
      </w:r>
    </w:p>
  </w:endnote>
  <w:endnote w:type="continuationSeparator" w:id="0">
    <w:p w:rsidR="009A031C" w:rsidRDefault="009A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3B" w:rsidRDefault="00E24F3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31C" w:rsidRDefault="009A031C">
      <w:r>
        <w:separator/>
      </w:r>
    </w:p>
  </w:footnote>
  <w:footnote w:type="continuationSeparator" w:id="0">
    <w:p w:rsidR="009A031C" w:rsidRDefault="009A0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3B" w:rsidRDefault="009A031C">
    <w:pPr>
      <w:pStyle w:val="af4"/>
      <w:jc w:val="center"/>
    </w:pPr>
    <w:r>
      <w:fldChar w:fldCharType="begin"/>
    </w:r>
    <w:r>
      <w:instrText>PAGE</w:instrText>
    </w:r>
    <w:r>
      <w:fldChar w:fldCharType="separate"/>
    </w:r>
    <w:r w:rsidR="00FA7758">
      <w:rPr>
        <w:noProof/>
      </w:rPr>
      <w:t>2</w:t>
    </w:r>
    <w:r>
      <w:fldChar w:fldCharType="end"/>
    </w:r>
  </w:p>
  <w:p w:rsidR="00E24F3B" w:rsidRDefault="00E24F3B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F3B"/>
    <w:rsid w:val="009A031C"/>
    <w:rsid w:val="00E24F3B"/>
    <w:rsid w:val="00FA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7011E"/>
  </w:style>
  <w:style w:type="character" w:customStyle="1" w:styleId="a4">
    <w:name w:val="Нижний колонтитул Знак"/>
    <w:basedOn w:val="a0"/>
    <w:uiPriority w:val="99"/>
    <w:qFormat/>
    <w:rsid w:val="00C7011E"/>
  </w:style>
  <w:style w:type="character" w:customStyle="1" w:styleId="10">
    <w:name w:val="Заголовок 1 Знак"/>
    <w:basedOn w:val="a0"/>
    <w:link w:val="1"/>
    <w:qFormat/>
    <w:rsid w:val="00135B55"/>
    <w:rPr>
      <w:rFonts w:eastAsia="Times New Roman"/>
      <w:b/>
      <w:sz w:val="32"/>
      <w:szCs w:val="24"/>
      <w:lang w:eastAsia="ru-RU"/>
    </w:rPr>
  </w:style>
  <w:style w:type="character" w:customStyle="1" w:styleId="a5">
    <w:name w:val="Текст сноски Знак"/>
    <w:basedOn w:val="a0"/>
    <w:semiHidden/>
    <w:qFormat/>
    <w:rsid w:val="00135B55"/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135B55"/>
    <w:rPr>
      <w:rFonts w:eastAsia="Times New Roman"/>
      <w:szCs w:val="20"/>
      <w:lang w:eastAsia="ru-RU"/>
    </w:rPr>
  </w:style>
  <w:style w:type="character" w:customStyle="1" w:styleId="3">
    <w:name w:val="Основной текст 3 Знак"/>
    <w:basedOn w:val="a0"/>
    <w:link w:val="3"/>
    <w:semiHidden/>
    <w:qFormat/>
    <w:rsid w:val="00135B55"/>
    <w:rPr>
      <w:rFonts w:eastAsia="Times New Roman"/>
      <w:sz w:val="16"/>
      <w:szCs w:val="16"/>
      <w:lang w:eastAsia="ru-RU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semiHidden/>
    <w:unhideWhenUsed/>
    <w:qFormat/>
    <w:rsid w:val="00135B55"/>
    <w:rPr>
      <w:vertAlign w:val="superscript"/>
    </w:rPr>
  </w:style>
  <w:style w:type="character" w:customStyle="1" w:styleId="a8">
    <w:name w:val="Текст выноски Знак"/>
    <w:basedOn w:val="a0"/>
    <w:uiPriority w:val="99"/>
    <w:semiHidden/>
    <w:qFormat/>
    <w:rsid w:val="001C277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 Знак"/>
    <w:basedOn w:val="a0"/>
    <w:uiPriority w:val="99"/>
    <w:semiHidden/>
    <w:qFormat/>
    <w:rsid w:val="00F4068C"/>
    <w:rPr>
      <w:rFonts w:eastAsia="Times New Roman"/>
      <w:sz w:val="24"/>
      <w:szCs w:val="24"/>
      <w:lang w:eastAsia="ru-RU"/>
    </w:rPr>
  </w:style>
  <w:style w:type="character" w:customStyle="1" w:styleId="aa">
    <w:name w:val="Текст концевой сноски Знак"/>
    <w:basedOn w:val="a0"/>
    <w:uiPriority w:val="99"/>
    <w:semiHidden/>
    <w:qFormat/>
    <w:rsid w:val="002B7229"/>
    <w:rPr>
      <w:rFonts w:eastAsia="Times New Roman"/>
      <w:sz w:val="20"/>
      <w:szCs w:val="20"/>
      <w:lang w:eastAsia="ru-RU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2B7229"/>
    <w:rPr>
      <w:vertAlign w:val="superscript"/>
    </w:rPr>
  </w:style>
  <w:style w:type="character" w:customStyle="1" w:styleId="ac">
    <w:name w:val="Символ сноски"/>
    <w:qFormat/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">
    <w:name w:val="Body Text"/>
    <w:basedOn w:val="a"/>
    <w:uiPriority w:val="99"/>
    <w:semiHidden/>
    <w:unhideWhenUsed/>
    <w:rsid w:val="00F4068C"/>
    <w:pPr>
      <w:spacing w:after="120"/>
    </w:pPr>
  </w:style>
  <w:style w:type="paragraph" w:styleId="af0">
    <w:name w:val="List"/>
    <w:basedOn w:val="af"/>
    <w:rPr>
      <w:rFonts w:cs="Lohit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Lohit Devanagari"/>
    </w:rPr>
  </w:style>
  <w:style w:type="paragraph" w:customStyle="1" w:styleId="af3">
    <w:name w:val="Верхний и нижний колонтитулы"/>
    <w:basedOn w:val="a"/>
    <w:qFormat/>
  </w:style>
  <w:style w:type="paragraph" w:styleId="af4">
    <w:name w:val="head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6">
    <w:name w:val="footnote text"/>
    <w:basedOn w:val="a"/>
    <w:semiHidden/>
    <w:unhideWhenUsed/>
    <w:rsid w:val="00135B55"/>
    <w:rPr>
      <w:sz w:val="20"/>
      <w:szCs w:val="20"/>
    </w:rPr>
  </w:style>
  <w:style w:type="paragraph" w:styleId="af7">
    <w:name w:val="Body Text Indent"/>
    <w:basedOn w:val="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paragraph" w:styleId="30">
    <w:name w:val="Body Text 3"/>
    <w:basedOn w:val="a"/>
    <w:semiHidden/>
    <w:unhideWhenUsed/>
    <w:qFormat/>
    <w:rsid w:val="00135B55"/>
    <w:pPr>
      <w:spacing w:after="120"/>
    </w:pPr>
    <w:rPr>
      <w:sz w:val="16"/>
      <w:szCs w:val="16"/>
    </w:rPr>
  </w:style>
  <w:style w:type="paragraph" w:styleId="af8">
    <w:name w:val="List Paragraph"/>
    <w:basedOn w:val="a"/>
    <w:uiPriority w:val="34"/>
    <w:qFormat/>
    <w:rsid w:val="00135B55"/>
    <w:pPr>
      <w:ind w:left="720"/>
      <w:contextualSpacing/>
    </w:pPr>
  </w:style>
  <w:style w:type="paragraph" w:styleId="af9">
    <w:name w:val="Balloon Text"/>
    <w:basedOn w:val="a"/>
    <w:uiPriority w:val="99"/>
    <w:semiHidden/>
    <w:unhideWhenUsed/>
    <w:qFormat/>
    <w:rsid w:val="001C2770"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rsid w:val="00A9087B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customStyle="1" w:styleId="14-15">
    <w:name w:val="Текст14-15"/>
    <w:basedOn w:val="a"/>
    <w:qFormat/>
    <w:rsid w:val="00EC21D1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Title">
    <w:name w:val="ConsPlusTitle"/>
    <w:qFormat/>
    <w:rsid w:val="003F420E"/>
    <w:pPr>
      <w:widowControl w:val="0"/>
    </w:pPr>
    <w:rPr>
      <w:rFonts w:eastAsia="Times New Roman"/>
      <w:b/>
      <w:bCs/>
      <w:sz w:val="24"/>
      <w:szCs w:val="28"/>
      <w:lang w:eastAsia="ru-RU"/>
    </w:rPr>
  </w:style>
  <w:style w:type="paragraph" w:styleId="afa">
    <w:name w:val="endnote text"/>
    <w:basedOn w:val="a"/>
    <w:uiPriority w:val="99"/>
    <w:semiHidden/>
    <w:unhideWhenUsed/>
    <w:rsid w:val="002B7229"/>
    <w:rPr>
      <w:sz w:val="20"/>
      <w:szCs w:val="20"/>
    </w:rPr>
  </w:style>
  <w:style w:type="paragraph" w:customStyle="1" w:styleId="afb">
    <w:name w:val="Содержимое таблицы"/>
    <w:basedOn w:val="a"/>
    <w:qFormat/>
    <w:pPr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  <w:style w:type="table" w:styleId="afd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8851F-5EBE-445D-9AA5-77A9CF46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7592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dc:description/>
  <cp:lastModifiedBy>Елена</cp:lastModifiedBy>
  <cp:revision>359</cp:revision>
  <cp:lastPrinted>2025-01-23T11:15:00Z</cp:lastPrinted>
  <dcterms:created xsi:type="dcterms:W3CDTF">2019-01-15T12:36:00Z</dcterms:created>
  <dcterms:modified xsi:type="dcterms:W3CDTF">2025-02-13T08:26:00Z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