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01000000" w14:textId="77777777" w:rsidR="009845FF" w:rsidRDefault="0028548C">
      <w:pPr>
        <w:tabs>
          <w:tab w:val="left" w:pos="3420"/>
        </w:tabs>
        <w:ind w:left="5103"/>
      </w:pPr>
      <w:proofErr w:type="spellStart"/>
      <w:r>
        <w:t>И.о</w:t>
      </w:r>
      <w:proofErr w:type="spellEnd"/>
      <w:r>
        <w:t>. начальника управления ЖКХ И ТЭК администрации муниципального</w:t>
      </w:r>
    </w:p>
    <w:p w14:paraId="02000000" w14:textId="77777777" w:rsidR="009845FF" w:rsidRDefault="0028548C">
      <w:pPr>
        <w:tabs>
          <w:tab w:val="left" w:pos="3420"/>
        </w:tabs>
        <w:ind w:left="5103"/>
      </w:pPr>
      <w:r>
        <w:t>образования Туапсинский муниципальный округ Краснодарского края</w:t>
      </w:r>
    </w:p>
    <w:p w14:paraId="03000000" w14:textId="77777777" w:rsidR="009845FF" w:rsidRDefault="009845FF">
      <w:pPr>
        <w:pStyle w:val="12"/>
        <w:spacing w:before="0" w:after="0"/>
        <w:ind w:left="5103"/>
        <w:jc w:val="left"/>
        <w:rPr>
          <w:sz w:val="28"/>
        </w:rPr>
      </w:pPr>
    </w:p>
    <w:p w14:paraId="04000000" w14:textId="77777777" w:rsidR="009845FF" w:rsidRDefault="0028548C">
      <w:pPr>
        <w:pStyle w:val="12"/>
        <w:spacing w:before="0" w:after="0"/>
        <w:ind w:left="5103"/>
        <w:jc w:val="left"/>
        <w:rPr>
          <w:sz w:val="28"/>
        </w:rPr>
      </w:pPr>
      <w:proofErr w:type="spellStart"/>
      <w:r>
        <w:rPr>
          <w:sz w:val="28"/>
        </w:rPr>
        <w:t>Чернышову</w:t>
      </w:r>
      <w:proofErr w:type="spellEnd"/>
      <w:r>
        <w:rPr>
          <w:sz w:val="28"/>
        </w:rPr>
        <w:t xml:space="preserve"> Е.А.</w:t>
      </w:r>
    </w:p>
    <w:p w14:paraId="05000000" w14:textId="77777777" w:rsidR="009845FF" w:rsidRDefault="009845FF">
      <w:pPr>
        <w:pStyle w:val="12"/>
        <w:spacing w:before="0" w:after="0"/>
        <w:jc w:val="center"/>
        <w:rPr>
          <w:sz w:val="28"/>
        </w:rPr>
      </w:pPr>
    </w:p>
    <w:p w14:paraId="06000000" w14:textId="77777777" w:rsidR="009845FF" w:rsidRDefault="009845FF">
      <w:pPr>
        <w:pStyle w:val="12"/>
        <w:spacing w:before="0" w:after="0"/>
        <w:jc w:val="center"/>
        <w:rPr>
          <w:sz w:val="28"/>
        </w:rPr>
      </w:pPr>
    </w:p>
    <w:p w14:paraId="07000000" w14:textId="77777777" w:rsidR="009845FF" w:rsidRDefault="0028548C">
      <w:pPr>
        <w:pStyle w:val="12"/>
        <w:spacing w:before="0" w:after="0"/>
        <w:jc w:val="center"/>
        <w:rPr>
          <w:sz w:val="28"/>
        </w:rPr>
      </w:pPr>
      <w:r>
        <w:rPr>
          <w:sz w:val="28"/>
        </w:rPr>
        <w:t xml:space="preserve"> </w:t>
      </w:r>
    </w:p>
    <w:p w14:paraId="08000000" w14:textId="77777777" w:rsidR="009845FF" w:rsidRDefault="0028548C">
      <w:pPr>
        <w:jc w:val="center"/>
        <w:rPr>
          <w:b/>
        </w:rPr>
      </w:pPr>
      <w:r>
        <w:rPr>
          <w:b/>
        </w:rPr>
        <w:t>Заключение</w:t>
      </w:r>
    </w:p>
    <w:p w14:paraId="5B85A56B" w14:textId="77777777" w:rsidR="00AA0559" w:rsidRDefault="0028548C" w:rsidP="00AA0559">
      <w:pPr>
        <w:ind w:right="905" w:firstLine="709"/>
        <w:jc w:val="center"/>
      </w:pPr>
      <w:r>
        <w:t xml:space="preserve">по результатам </w:t>
      </w:r>
      <w:proofErr w:type="gramStart"/>
      <w:r>
        <w:t>экспертизы проекта постановления администрации Туапсинского муниципального округа</w:t>
      </w:r>
      <w:proofErr w:type="gramEnd"/>
      <w:r>
        <w:t xml:space="preserve"> </w:t>
      </w:r>
    </w:p>
    <w:p w14:paraId="5B021EC9" w14:textId="66CC8251" w:rsidR="00AA0559" w:rsidRPr="00AA0559" w:rsidRDefault="00AA0559" w:rsidP="00AA0559">
      <w:pPr>
        <w:ind w:right="905" w:firstLine="709"/>
        <w:jc w:val="center"/>
        <w:rPr>
          <w:spacing w:val="-2"/>
        </w:rPr>
      </w:pPr>
      <w:r w:rsidRPr="00AA0559">
        <w:t>«</w:t>
      </w:r>
      <w:r w:rsidRPr="00AA0559">
        <w:t xml:space="preserve">Об утверждении </w:t>
      </w:r>
      <w:proofErr w:type="gramStart"/>
      <w:r w:rsidRPr="00AA0559">
        <w:t>Порядка</w:t>
      </w:r>
      <w:r w:rsidRPr="00AA0559">
        <w:rPr>
          <w:spacing w:val="-2"/>
        </w:rPr>
        <w:t xml:space="preserve"> </w:t>
      </w:r>
      <w:r w:rsidRPr="00AA0559">
        <w:t xml:space="preserve">предоставления жилых помещений муниципального </w:t>
      </w:r>
      <w:r>
        <w:t>с</w:t>
      </w:r>
      <w:r w:rsidRPr="00AA0559">
        <w:t>пециализированного жилищного фонда</w:t>
      </w:r>
      <w:r>
        <w:t xml:space="preserve"> </w:t>
      </w:r>
      <w:r w:rsidRPr="00AA0559">
        <w:t>муниципального образования</w:t>
      </w:r>
      <w:proofErr w:type="gramEnd"/>
      <w:r w:rsidRPr="00AA0559">
        <w:t xml:space="preserve"> Туапсинский муниципальный округ Краснодарского края</w:t>
      </w:r>
      <w:r>
        <w:t>»</w:t>
      </w:r>
    </w:p>
    <w:p w14:paraId="7B63D8DC" w14:textId="77777777" w:rsidR="00AA0559" w:rsidRPr="00AA0559" w:rsidRDefault="00AA0559" w:rsidP="00AA0559">
      <w:pPr>
        <w:jc w:val="center"/>
        <w:rPr>
          <w:b/>
          <w:spacing w:val="-2"/>
        </w:rPr>
      </w:pPr>
    </w:p>
    <w:p w14:paraId="0EE9DC5C" w14:textId="77777777" w:rsidR="00AA0559" w:rsidRPr="00AA0559" w:rsidRDefault="00AA0559" w:rsidP="00AA0559">
      <w:pPr>
        <w:jc w:val="center"/>
        <w:rPr>
          <w:b/>
          <w:spacing w:val="-2"/>
        </w:rPr>
      </w:pPr>
    </w:p>
    <w:p w14:paraId="0C000000" w14:textId="77777777" w:rsidR="009845FF" w:rsidRDefault="009845FF">
      <w:pPr>
        <w:jc w:val="center"/>
      </w:pPr>
    </w:p>
    <w:p w14:paraId="0D000000" w14:textId="5638753D" w:rsidR="009845FF" w:rsidRDefault="0028548C">
      <w:pPr>
        <w:ind w:firstLine="708"/>
        <w:jc w:val="both"/>
      </w:pPr>
      <w:proofErr w:type="gramStart"/>
      <w:r>
        <w:t>Правовое управление администрации муниципального образования Туапсинский муниципальный округ Краснодарского края, как уполномоченный орган по проведению антикоррупционной экспертизы нормативных правовых актов (проектов) органов местного самоуправления муниципального образования Туапсинский муниципальный округ, рассмотрев проект постановления администрации Туап</w:t>
      </w:r>
      <w:r w:rsidR="00AF3B54">
        <w:t xml:space="preserve">синского муниципального округа </w:t>
      </w:r>
      <w:r w:rsidR="00AA0559" w:rsidRPr="00AA0559">
        <w:t>«Об утверждении Порядка предоставления жилых помещений муниципального специализированного жилищного фонда муниципального образования Туапсинский муниципальный округ Краснодарского края»</w:t>
      </w:r>
      <w:bookmarkStart w:id="0" w:name="_GoBack"/>
      <w:bookmarkEnd w:id="0"/>
      <w:r>
        <w:t>,</w:t>
      </w:r>
      <w:r>
        <w:rPr>
          <w:rStyle w:val="a3"/>
        </w:rPr>
        <w:t xml:space="preserve"> </w:t>
      </w:r>
      <w:r>
        <w:t>поступивший  из  управления ЖКХ и ТЭК администрации</w:t>
      </w:r>
      <w:proofErr w:type="gramEnd"/>
      <w:r>
        <w:t xml:space="preserve">  Туапсинского муниципального округа  установил:</w:t>
      </w:r>
    </w:p>
    <w:p w14:paraId="0E000000" w14:textId="77777777" w:rsidR="009845FF" w:rsidRDefault="0028548C">
      <w:pPr>
        <w:ind w:firstLine="708"/>
        <w:jc w:val="both"/>
      </w:pPr>
      <w:r>
        <w:t>1. Нормативное регулирование общественных отношений в рассматриваемой сфере осуществляется в соответствии со следующими нормативными правовыми актами:</w:t>
      </w:r>
    </w:p>
    <w:p w14:paraId="0F000000" w14:textId="3F3639CD" w:rsidR="009845FF" w:rsidRDefault="00AA0559">
      <w:pPr>
        <w:ind w:firstLine="708"/>
        <w:jc w:val="both"/>
      </w:pPr>
      <w:proofErr w:type="gramStart"/>
      <w:r w:rsidRPr="00AA0559">
        <w:t>Гражданским кодексом Российской Федерации, Жилищным кодексом Российской Федерации, Федеральным законом  от 21 декабря 1996 г. 159-ФЗ «О дополнительных гарантиях по социальной поддержке детей-сирот и детей, оставшихся без попечения родителей», постановлением Правительства Российской Федер</w:t>
      </w:r>
      <w:r>
        <w:t xml:space="preserve">ации от 26 января 2006 г. </w:t>
      </w:r>
      <w:r w:rsidRPr="00AA0559">
        <w:t>№ 42 «Об утверждении Правил отнесения жилого помещения к специализированному жилищному фонду и типовых договоров найма специализированных жилых помещений», законами Краснодарского края   от</w:t>
      </w:r>
      <w:proofErr w:type="gramEnd"/>
      <w:r w:rsidRPr="00AA0559">
        <w:t xml:space="preserve"> 4 апреля 2008 г. № 1450-КЗ «О специализированном жилищном фонде в Краснодарском крае», от 3 июня 2009 г. № 1748-КЗ «Об обеспечении дополнительных гарантий прав на имущество и жилое помещение </w:t>
      </w:r>
      <w:r w:rsidRPr="00AA0559">
        <w:lastRenderedPageBreak/>
        <w:t>детей-сирот и детей, оставшихся без попечения родителей, в Краснодарском крае», Уставом муниципального образования Туапсинский муниципальный округ</w:t>
      </w:r>
      <w:r w:rsidR="0028548C">
        <w:t>.</w:t>
      </w:r>
    </w:p>
    <w:p w14:paraId="10000000" w14:textId="77777777" w:rsidR="009845FF" w:rsidRDefault="0028548C">
      <w:pPr>
        <w:ind w:right="140" w:firstLine="567"/>
        <w:jc w:val="both"/>
      </w:pPr>
      <w:r>
        <w:t xml:space="preserve">2.Проект нормативного правового акта размещен на сайте администрации Туапсинского муниципального округа </w:t>
      </w:r>
      <w:hyperlink r:id="rId5" w:history="1">
        <w:r>
          <w:rPr>
            <w:u w:val="single"/>
          </w:rPr>
          <w:t>www.tuapseregion.ru</w:t>
        </w:r>
      </w:hyperlink>
      <w:r>
        <w:t xml:space="preserve">, в разделе «Документы», подразделе «Антикоррупционная экспертиза», «Антикоррупционная и независимая экспертиза нормативных правовых актов (проектов) органа местного самоуправления для проведения независимой антикоррупционной экспертизы». </w:t>
      </w:r>
    </w:p>
    <w:p w14:paraId="11000000" w14:textId="77777777" w:rsidR="009845FF" w:rsidRDefault="0028548C">
      <w:pPr>
        <w:ind w:firstLine="567"/>
        <w:jc w:val="both"/>
      </w:pPr>
      <w:r>
        <w:t>3. В ходе антикоррупционной экспертизы проекта нормативного правового акта коррупциогенные факторы не обнаружены.</w:t>
      </w:r>
    </w:p>
    <w:p w14:paraId="12000000" w14:textId="77777777" w:rsidR="009845FF" w:rsidRDefault="0028548C">
      <w:pPr>
        <w:ind w:firstLine="567"/>
        <w:jc w:val="both"/>
      </w:pPr>
      <w:r>
        <w:t xml:space="preserve"> 4.  Проект нормативного правового акта может быть рекомендован для официального принятия.</w:t>
      </w:r>
    </w:p>
    <w:p w14:paraId="13000000" w14:textId="77777777" w:rsidR="009845FF" w:rsidRDefault="009845FF">
      <w:pPr>
        <w:jc w:val="both"/>
      </w:pPr>
    </w:p>
    <w:p w14:paraId="14000000" w14:textId="77777777" w:rsidR="009845FF" w:rsidRDefault="009845FF">
      <w:pPr>
        <w:jc w:val="both"/>
      </w:pPr>
    </w:p>
    <w:p w14:paraId="15000000" w14:textId="77777777" w:rsidR="009845FF" w:rsidRDefault="0028548C">
      <w:pPr>
        <w:jc w:val="both"/>
      </w:pPr>
      <w:r>
        <w:t xml:space="preserve">Начальник правового управления администрации </w:t>
      </w:r>
    </w:p>
    <w:p w14:paraId="16000000" w14:textId="77777777" w:rsidR="009845FF" w:rsidRDefault="0028548C">
      <w:pPr>
        <w:jc w:val="both"/>
      </w:pPr>
      <w:r>
        <w:t>Туапсинского муниципального округа                                           М.А. Синенко</w:t>
      </w:r>
    </w:p>
    <w:sectPr w:rsidR="009845FF">
      <w:pgSz w:w="11906" w:h="16838"/>
      <w:pgMar w:top="1134" w:right="567" w:bottom="1134" w:left="1701" w:header="709" w:footer="709"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EFF" w:usb1="C0007843" w:usb2="00000009" w:usb3="00000000" w:csb0="000001FF" w:csb1="00000000"/>
  </w:font>
  <w:font w:name="XO Thames">
    <w:altName w:val="Times New Roman"/>
    <w:panose1 w:val="00000000000000000000"/>
    <w:charset w:val="00"/>
    <w:family w:val="roman"/>
    <w:notTrueType/>
    <w:pitch w:val="default"/>
  </w:font>
  <w:font w:name="Courier New">
    <w:panose1 w:val="02070309020205020404"/>
    <w:charset w:val="CC"/>
    <w:family w:val="modern"/>
    <w:pitch w:val="fixed"/>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
  <w:rsids>
    <w:rsidRoot w:val="009845FF"/>
    <w:rsid w:val="0028548C"/>
    <w:rsid w:val="006D4F55"/>
    <w:rsid w:val="009845FF"/>
    <w:rsid w:val="00AA0559"/>
    <w:rsid w:val="00AF3B5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imes New Roman" w:hAnsiTheme="minorHAnsi" w:cs="Times New Roman"/>
        <w:color w:val="000000"/>
        <w:sz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uiPriority="9" w:qFormat="1"/>
    <w:lsdException w:name="heading 7" w:uiPriority="9" w:qFormat="1"/>
    <w:lsdException w:name="heading 8" w:uiPriority="9" w:qFormat="1"/>
    <w:lsdException w:name="heading 9" w:uiPriority="9" w:qFormat="1"/>
    <w:lsdException w:name="toc 1" w:semiHidden="0" w:uiPriority="39" w:unhideWhenUsed="0"/>
    <w:lsdException w:name="toc 2" w:semiHidden="0" w:uiPriority="39" w:unhideWhenUsed="0"/>
    <w:lsdException w:name="toc 3" w:semiHidden="0" w:uiPriority="39" w:unhideWhenUsed="0"/>
    <w:lsdException w:name="toc 4" w:semiHidden="0" w:uiPriority="39" w:unhideWhenUsed="0"/>
    <w:lsdException w:name="toc 5" w:semiHidden="0" w:uiPriority="39" w:unhideWhenUsed="0"/>
    <w:lsdException w:name="toc 6" w:semiHidden="0" w:uiPriority="39" w:unhideWhenUsed="0"/>
    <w:lsdException w:name="toc 7" w:semiHidden="0" w:uiPriority="39" w:unhideWhenUsed="0"/>
    <w:lsdException w:name="toc 8" w:semiHidden="0" w:uiPriority="39" w:unhideWhenUsed="0"/>
    <w:lsdException w:name="toc 9" w:semiHidden="0" w:uiPriority="39" w:unhideWhenUsed="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semiHidden="0" w:unhideWhenUsed="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link w:val="1"/>
    <w:qFormat/>
    <w:pPr>
      <w:spacing w:after="0" w:line="240" w:lineRule="auto"/>
    </w:pPr>
    <w:rPr>
      <w:rFonts w:ascii="Times New Roman" w:hAnsi="Times New Roman"/>
      <w:sz w:val="28"/>
    </w:rPr>
  </w:style>
  <w:style w:type="paragraph" w:styleId="10">
    <w:name w:val="heading 1"/>
    <w:next w:val="a"/>
    <w:link w:val="11"/>
    <w:uiPriority w:val="9"/>
    <w:qFormat/>
    <w:pPr>
      <w:spacing w:before="120" w:after="120"/>
      <w:jc w:val="both"/>
      <w:outlineLvl w:val="0"/>
    </w:pPr>
    <w:rPr>
      <w:rFonts w:ascii="XO Thames" w:hAnsi="XO Thames"/>
      <w:b/>
      <w:sz w:val="32"/>
    </w:rPr>
  </w:style>
  <w:style w:type="paragraph" w:styleId="2">
    <w:name w:val="heading 2"/>
    <w:next w:val="a"/>
    <w:link w:val="20"/>
    <w:uiPriority w:val="9"/>
    <w:qFormat/>
    <w:pPr>
      <w:spacing w:before="120" w:after="120"/>
      <w:jc w:val="both"/>
      <w:outlineLvl w:val="1"/>
    </w:pPr>
    <w:rPr>
      <w:rFonts w:ascii="XO Thames" w:hAnsi="XO Thames"/>
      <w:b/>
      <w:sz w:val="28"/>
    </w:rPr>
  </w:style>
  <w:style w:type="paragraph" w:styleId="3">
    <w:name w:val="heading 3"/>
    <w:next w:val="a"/>
    <w:link w:val="30"/>
    <w:uiPriority w:val="9"/>
    <w:qFormat/>
    <w:pPr>
      <w:spacing w:before="120" w:after="120"/>
      <w:jc w:val="both"/>
      <w:outlineLvl w:val="2"/>
    </w:pPr>
    <w:rPr>
      <w:rFonts w:ascii="XO Thames" w:hAnsi="XO Thames"/>
      <w:b/>
      <w:sz w:val="26"/>
    </w:rPr>
  </w:style>
  <w:style w:type="paragraph" w:styleId="4">
    <w:name w:val="heading 4"/>
    <w:next w:val="a"/>
    <w:link w:val="40"/>
    <w:uiPriority w:val="9"/>
    <w:qFormat/>
    <w:pPr>
      <w:spacing w:before="120" w:after="120"/>
      <w:jc w:val="both"/>
      <w:outlineLvl w:val="3"/>
    </w:pPr>
    <w:rPr>
      <w:rFonts w:ascii="XO Thames" w:hAnsi="XO Thames"/>
      <w:b/>
      <w:sz w:val="24"/>
    </w:rPr>
  </w:style>
  <w:style w:type="paragraph" w:styleId="5">
    <w:name w:val="heading 5"/>
    <w:next w:val="a"/>
    <w:link w:val="50"/>
    <w:uiPriority w:val="9"/>
    <w:qFormat/>
    <w:pPr>
      <w:spacing w:before="120" w:after="120"/>
      <w:jc w:val="both"/>
      <w:outlineLvl w:val="4"/>
    </w:pPr>
    <w:rPr>
      <w:rFonts w:ascii="XO Thames" w:hAnsi="XO Thames"/>
      <w:b/>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
    <w:name w:val="Обычный1"/>
    <w:rPr>
      <w:rFonts w:ascii="Times New Roman" w:hAnsi="Times New Roman"/>
      <w:sz w:val="28"/>
    </w:rPr>
  </w:style>
  <w:style w:type="paragraph" w:styleId="21">
    <w:name w:val="toc 2"/>
    <w:next w:val="a"/>
    <w:link w:val="22"/>
    <w:uiPriority w:val="39"/>
    <w:pPr>
      <w:ind w:left="200"/>
    </w:pPr>
    <w:rPr>
      <w:rFonts w:ascii="XO Thames" w:hAnsi="XO Thames"/>
      <w:sz w:val="28"/>
    </w:rPr>
  </w:style>
  <w:style w:type="character" w:customStyle="1" w:styleId="22">
    <w:name w:val="Оглавление 2 Знак"/>
    <w:link w:val="21"/>
    <w:rPr>
      <w:rFonts w:ascii="XO Thames" w:hAnsi="XO Thames"/>
      <w:sz w:val="28"/>
    </w:rPr>
  </w:style>
  <w:style w:type="paragraph" w:customStyle="1" w:styleId="12">
    <w:name w:val="нум список 1"/>
    <w:basedOn w:val="a"/>
    <w:link w:val="13"/>
    <w:pPr>
      <w:tabs>
        <w:tab w:val="left" w:pos="360"/>
      </w:tabs>
      <w:spacing w:before="120" w:after="120"/>
      <w:jc w:val="both"/>
    </w:pPr>
    <w:rPr>
      <w:sz w:val="24"/>
    </w:rPr>
  </w:style>
  <w:style w:type="character" w:customStyle="1" w:styleId="13">
    <w:name w:val="нум список 1"/>
    <w:basedOn w:val="1"/>
    <w:link w:val="12"/>
    <w:rPr>
      <w:rFonts w:ascii="Times New Roman" w:hAnsi="Times New Roman"/>
      <w:sz w:val="24"/>
    </w:rPr>
  </w:style>
  <w:style w:type="paragraph" w:styleId="41">
    <w:name w:val="toc 4"/>
    <w:next w:val="a"/>
    <w:link w:val="42"/>
    <w:uiPriority w:val="39"/>
    <w:pPr>
      <w:ind w:left="600"/>
    </w:pPr>
    <w:rPr>
      <w:rFonts w:ascii="XO Thames" w:hAnsi="XO Thames"/>
      <w:sz w:val="28"/>
    </w:rPr>
  </w:style>
  <w:style w:type="character" w:customStyle="1" w:styleId="42">
    <w:name w:val="Оглавление 4 Знак"/>
    <w:link w:val="41"/>
    <w:rPr>
      <w:rFonts w:ascii="XO Thames" w:hAnsi="XO Thames"/>
      <w:sz w:val="28"/>
    </w:rPr>
  </w:style>
  <w:style w:type="paragraph" w:styleId="6">
    <w:name w:val="toc 6"/>
    <w:next w:val="a"/>
    <w:link w:val="60"/>
    <w:uiPriority w:val="39"/>
    <w:pPr>
      <w:ind w:left="1000"/>
    </w:pPr>
    <w:rPr>
      <w:rFonts w:ascii="XO Thames" w:hAnsi="XO Thames"/>
      <w:sz w:val="28"/>
    </w:rPr>
  </w:style>
  <w:style w:type="character" w:customStyle="1" w:styleId="60">
    <w:name w:val="Оглавление 6 Знак"/>
    <w:link w:val="6"/>
    <w:rPr>
      <w:rFonts w:ascii="XO Thames" w:hAnsi="XO Thames"/>
      <w:sz w:val="28"/>
    </w:rPr>
  </w:style>
  <w:style w:type="paragraph" w:styleId="7">
    <w:name w:val="toc 7"/>
    <w:next w:val="a"/>
    <w:link w:val="70"/>
    <w:uiPriority w:val="39"/>
    <w:pPr>
      <w:ind w:left="1200"/>
    </w:pPr>
    <w:rPr>
      <w:rFonts w:ascii="XO Thames" w:hAnsi="XO Thames"/>
      <w:sz w:val="28"/>
    </w:rPr>
  </w:style>
  <w:style w:type="character" w:customStyle="1" w:styleId="70">
    <w:name w:val="Оглавление 7 Знак"/>
    <w:link w:val="7"/>
    <w:rPr>
      <w:rFonts w:ascii="XO Thames" w:hAnsi="XO Thames"/>
      <w:sz w:val="28"/>
    </w:rPr>
  </w:style>
  <w:style w:type="paragraph" w:customStyle="1" w:styleId="14">
    <w:name w:val="Строгий1"/>
    <w:link w:val="a3"/>
    <w:rPr>
      <w:rFonts w:ascii="Times New Roman" w:hAnsi="Times New Roman"/>
      <w:b/>
    </w:rPr>
  </w:style>
  <w:style w:type="character" w:styleId="a3">
    <w:name w:val="Strong"/>
    <w:link w:val="14"/>
    <w:rPr>
      <w:rFonts w:ascii="Times New Roman" w:hAnsi="Times New Roman"/>
      <w:b/>
    </w:rPr>
  </w:style>
  <w:style w:type="paragraph" w:customStyle="1" w:styleId="Endnote">
    <w:name w:val="Endnote"/>
    <w:link w:val="Endnote0"/>
    <w:pPr>
      <w:ind w:firstLine="851"/>
      <w:jc w:val="both"/>
    </w:pPr>
    <w:rPr>
      <w:rFonts w:ascii="XO Thames" w:hAnsi="XO Thames"/>
    </w:rPr>
  </w:style>
  <w:style w:type="character" w:customStyle="1" w:styleId="Endnote0">
    <w:name w:val="Endnote"/>
    <w:link w:val="Endnote"/>
    <w:rPr>
      <w:rFonts w:ascii="XO Thames" w:hAnsi="XO Thames"/>
      <w:sz w:val="22"/>
    </w:rPr>
  </w:style>
  <w:style w:type="character" w:customStyle="1" w:styleId="30">
    <w:name w:val="Заголовок 3 Знак"/>
    <w:link w:val="3"/>
    <w:rPr>
      <w:rFonts w:ascii="XO Thames" w:hAnsi="XO Thames"/>
      <w:b/>
      <w:sz w:val="26"/>
    </w:rPr>
  </w:style>
  <w:style w:type="paragraph" w:customStyle="1" w:styleId="43">
    <w:name w:val="Основной текст (4)_"/>
    <w:basedOn w:val="15"/>
    <w:link w:val="44"/>
    <w:rPr>
      <w:rFonts w:ascii="Times New Roman" w:hAnsi="Times New Roman"/>
      <w:b/>
      <w:sz w:val="26"/>
    </w:rPr>
  </w:style>
  <w:style w:type="character" w:customStyle="1" w:styleId="44">
    <w:name w:val="Основной текст (4)_"/>
    <w:basedOn w:val="a0"/>
    <w:link w:val="43"/>
    <w:rPr>
      <w:rFonts w:ascii="Times New Roman" w:hAnsi="Times New Roman"/>
      <w:b/>
      <w:i w:val="0"/>
      <w:caps w:val="0"/>
      <w:smallCaps w:val="0"/>
      <w:strike w:val="0"/>
      <w:sz w:val="26"/>
      <w:u w:val="none"/>
    </w:rPr>
  </w:style>
  <w:style w:type="paragraph" w:customStyle="1" w:styleId="23">
    <w:name w:val="Основной текст (2)_"/>
    <w:basedOn w:val="15"/>
    <w:link w:val="24"/>
    <w:rPr>
      <w:rFonts w:ascii="Times New Roman" w:hAnsi="Times New Roman"/>
      <w:sz w:val="26"/>
    </w:rPr>
  </w:style>
  <w:style w:type="character" w:customStyle="1" w:styleId="24">
    <w:name w:val="Основной текст (2)_"/>
    <w:basedOn w:val="a0"/>
    <w:link w:val="23"/>
    <w:rPr>
      <w:rFonts w:ascii="Times New Roman" w:hAnsi="Times New Roman"/>
      <w:b w:val="0"/>
      <w:i w:val="0"/>
      <w:caps w:val="0"/>
      <w:smallCaps w:val="0"/>
      <w:strike w:val="0"/>
      <w:sz w:val="26"/>
      <w:u w:val="none"/>
    </w:rPr>
  </w:style>
  <w:style w:type="paragraph" w:styleId="31">
    <w:name w:val="toc 3"/>
    <w:next w:val="a"/>
    <w:link w:val="32"/>
    <w:uiPriority w:val="39"/>
    <w:pPr>
      <w:ind w:left="400"/>
    </w:pPr>
    <w:rPr>
      <w:rFonts w:ascii="XO Thames" w:hAnsi="XO Thames"/>
      <w:sz w:val="28"/>
    </w:rPr>
  </w:style>
  <w:style w:type="character" w:customStyle="1" w:styleId="32">
    <w:name w:val="Оглавление 3 Знак"/>
    <w:link w:val="31"/>
    <w:rPr>
      <w:rFonts w:ascii="XO Thames" w:hAnsi="XO Thames"/>
      <w:sz w:val="28"/>
    </w:rPr>
  </w:style>
  <w:style w:type="paragraph" w:styleId="a4">
    <w:name w:val="No Spacing"/>
    <w:link w:val="a5"/>
    <w:pPr>
      <w:spacing w:after="0" w:line="240" w:lineRule="auto"/>
    </w:pPr>
    <w:rPr>
      <w:rFonts w:ascii="Calibri" w:hAnsi="Calibri"/>
    </w:rPr>
  </w:style>
  <w:style w:type="character" w:customStyle="1" w:styleId="a5">
    <w:name w:val="Без интервала Знак"/>
    <w:link w:val="a4"/>
    <w:rPr>
      <w:rFonts w:ascii="Calibri" w:hAnsi="Calibri"/>
    </w:rPr>
  </w:style>
  <w:style w:type="paragraph" w:customStyle="1" w:styleId="ConsNonformat">
    <w:name w:val="ConsNonformat"/>
    <w:link w:val="ConsNonformat0"/>
    <w:pPr>
      <w:widowControl w:val="0"/>
      <w:spacing w:after="0" w:line="240" w:lineRule="auto"/>
      <w:ind w:right="19772"/>
    </w:pPr>
    <w:rPr>
      <w:rFonts w:ascii="Courier New" w:hAnsi="Courier New"/>
      <w:sz w:val="20"/>
    </w:rPr>
  </w:style>
  <w:style w:type="character" w:customStyle="1" w:styleId="ConsNonformat0">
    <w:name w:val="ConsNonformat"/>
    <w:link w:val="ConsNonformat"/>
    <w:rPr>
      <w:rFonts w:ascii="Courier New" w:hAnsi="Courier New"/>
      <w:sz w:val="20"/>
    </w:rPr>
  </w:style>
  <w:style w:type="paragraph" w:customStyle="1" w:styleId="25">
    <w:name w:val="Основной текст (2)"/>
    <w:basedOn w:val="23"/>
    <w:link w:val="26"/>
    <w:rPr>
      <w:u w:val="single"/>
    </w:rPr>
  </w:style>
  <w:style w:type="character" w:customStyle="1" w:styleId="26">
    <w:name w:val="Основной текст (2)"/>
    <w:basedOn w:val="24"/>
    <w:link w:val="25"/>
    <w:rPr>
      <w:rFonts w:ascii="Times New Roman" w:hAnsi="Times New Roman"/>
      <w:b w:val="0"/>
      <w:i w:val="0"/>
      <w:caps w:val="0"/>
      <w:smallCaps w:val="0"/>
      <w:strike w:val="0"/>
      <w:color w:val="000000"/>
      <w:spacing w:val="0"/>
      <w:sz w:val="26"/>
      <w:u w:val="single"/>
    </w:rPr>
  </w:style>
  <w:style w:type="character" w:customStyle="1" w:styleId="50">
    <w:name w:val="Заголовок 5 Знак"/>
    <w:link w:val="5"/>
    <w:rPr>
      <w:rFonts w:ascii="XO Thames" w:hAnsi="XO Thames"/>
      <w:b/>
      <w:sz w:val="22"/>
    </w:rPr>
  </w:style>
  <w:style w:type="character" w:customStyle="1" w:styleId="11">
    <w:name w:val="Заголовок 1 Знак"/>
    <w:link w:val="10"/>
    <w:rPr>
      <w:rFonts w:ascii="XO Thames" w:hAnsi="XO Thames"/>
      <w:b/>
      <w:sz w:val="32"/>
    </w:rPr>
  </w:style>
  <w:style w:type="paragraph" w:customStyle="1" w:styleId="16">
    <w:name w:val="Гиперссылка1"/>
    <w:basedOn w:val="15"/>
    <w:link w:val="a6"/>
    <w:rPr>
      <w:color w:val="0000FF" w:themeColor="hyperlink"/>
      <w:u w:val="single"/>
    </w:rPr>
  </w:style>
  <w:style w:type="character" w:styleId="a6">
    <w:name w:val="Hyperlink"/>
    <w:basedOn w:val="a0"/>
    <w:link w:val="16"/>
    <w:rPr>
      <w:color w:val="0000FF" w:themeColor="hyperlink"/>
      <w:u w:val="single"/>
    </w:rPr>
  </w:style>
  <w:style w:type="paragraph" w:customStyle="1" w:styleId="Footnote">
    <w:name w:val="Footnote"/>
    <w:link w:val="Footnote0"/>
    <w:pPr>
      <w:ind w:firstLine="851"/>
      <w:jc w:val="both"/>
    </w:pPr>
    <w:rPr>
      <w:rFonts w:ascii="XO Thames" w:hAnsi="XO Thames"/>
    </w:rPr>
  </w:style>
  <w:style w:type="character" w:customStyle="1" w:styleId="Footnote0">
    <w:name w:val="Footnote"/>
    <w:link w:val="Footnote"/>
    <w:rPr>
      <w:rFonts w:ascii="XO Thames" w:hAnsi="XO Thames"/>
      <w:sz w:val="22"/>
    </w:rPr>
  </w:style>
  <w:style w:type="paragraph" w:styleId="17">
    <w:name w:val="toc 1"/>
    <w:next w:val="a"/>
    <w:link w:val="18"/>
    <w:uiPriority w:val="39"/>
    <w:rPr>
      <w:rFonts w:ascii="XO Thames" w:hAnsi="XO Thames"/>
      <w:b/>
      <w:sz w:val="28"/>
    </w:rPr>
  </w:style>
  <w:style w:type="character" w:customStyle="1" w:styleId="18">
    <w:name w:val="Оглавление 1 Знак"/>
    <w:link w:val="17"/>
    <w:rPr>
      <w:rFonts w:ascii="XO Thames" w:hAnsi="XO Thames"/>
      <w:b/>
      <w:sz w:val="28"/>
    </w:rPr>
  </w:style>
  <w:style w:type="paragraph" w:customStyle="1" w:styleId="45">
    <w:name w:val="Основной текст (4)"/>
    <w:basedOn w:val="43"/>
    <w:link w:val="46"/>
  </w:style>
  <w:style w:type="character" w:customStyle="1" w:styleId="46">
    <w:name w:val="Основной текст (4)"/>
    <w:basedOn w:val="44"/>
    <w:link w:val="45"/>
    <w:rPr>
      <w:rFonts w:ascii="Times New Roman" w:hAnsi="Times New Roman"/>
      <w:b/>
      <w:i w:val="0"/>
      <w:caps w:val="0"/>
      <w:smallCaps w:val="0"/>
      <w:strike w:val="0"/>
      <w:color w:val="000000"/>
      <w:spacing w:val="0"/>
      <w:sz w:val="26"/>
      <w:u w:val="none"/>
    </w:rPr>
  </w:style>
  <w:style w:type="paragraph" w:customStyle="1" w:styleId="HeaderandFooter">
    <w:name w:val="Header and Footer"/>
    <w:link w:val="HeaderandFooter0"/>
    <w:pPr>
      <w:spacing w:line="240" w:lineRule="auto"/>
      <w:jc w:val="both"/>
    </w:pPr>
    <w:rPr>
      <w:rFonts w:ascii="XO Thames" w:hAnsi="XO Thames"/>
      <w:sz w:val="28"/>
    </w:rPr>
  </w:style>
  <w:style w:type="character" w:customStyle="1" w:styleId="HeaderandFooter0">
    <w:name w:val="Header and Footer"/>
    <w:link w:val="HeaderandFooter"/>
    <w:rPr>
      <w:rFonts w:ascii="XO Thames" w:hAnsi="XO Thames"/>
      <w:sz w:val="28"/>
    </w:rPr>
  </w:style>
  <w:style w:type="paragraph" w:styleId="9">
    <w:name w:val="toc 9"/>
    <w:next w:val="a"/>
    <w:link w:val="90"/>
    <w:uiPriority w:val="39"/>
    <w:pPr>
      <w:ind w:left="1600"/>
    </w:pPr>
    <w:rPr>
      <w:rFonts w:ascii="XO Thames" w:hAnsi="XO Thames"/>
      <w:sz w:val="28"/>
    </w:rPr>
  </w:style>
  <w:style w:type="character" w:customStyle="1" w:styleId="90">
    <w:name w:val="Оглавление 9 Знак"/>
    <w:link w:val="9"/>
    <w:rPr>
      <w:rFonts w:ascii="XO Thames" w:hAnsi="XO Thames"/>
      <w:sz w:val="28"/>
    </w:rPr>
  </w:style>
  <w:style w:type="paragraph" w:styleId="8">
    <w:name w:val="toc 8"/>
    <w:next w:val="a"/>
    <w:link w:val="80"/>
    <w:uiPriority w:val="39"/>
    <w:pPr>
      <w:ind w:left="1400"/>
    </w:pPr>
    <w:rPr>
      <w:rFonts w:ascii="XO Thames" w:hAnsi="XO Thames"/>
      <w:sz w:val="28"/>
    </w:rPr>
  </w:style>
  <w:style w:type="character" w:customStyle="1" w:styleId="80">
    <w:name w:val="Оглавление 8 Знак"/>
    <w:link w:val="8"/>
    <w:rPr>
      <w:rFonts w:ascii="XO Thames" w:hAnsi="XO Thames"/>
      <w:sz w:val="28"/>
    </w:rPr>
  </w:style>
  <w:style w:type="paragraph" w:styleId="a7">
    <w:name w:val="Balloon Text"/>
    <w:basedOn w:val="a"/>
    <w:link w:val="a8"/>
    <w:rPr>
      <w:rFonts w:ascii="Tahoma" w:hAnsi="Tahoma"/>
      <w:sz w:val="16"/>
    </w:rPr>
  </w:style>
  <w:style w:type="character" w:customStyle="1" w:styleId="a8">
    <w:name w:val="Текст выноски Знак"/>
    <w:basedOn w:val="1"/>
    <w:link w:val="a7"/>
    <w:rPr>
      <w:rFonts w:ascii="Tahoma" w:hAnsi="Tahoma"/>
      <w:sz w:val="16"/>
    </w:rPr>
  </w:style>
  <w:style w:type="paragraph" w:styleId="51">
    <w:name w:val="toc 5"/>
    <w:next w:val="a"/>
    <w:link w:val="52"/>
    <w:uiPriority w:val="39"/>
    <w:pPr>
      <w:ind w:left="800"/>
    </w:pPr>
    <w:rPr>
      <w:rFonts w:ascii="XO Thames" w:hAnsi="XO Thames"/>
      <w:sz w:val="28"/>
    </w:rPr>
  </w:style>
  <w:style w:type="character" w:customStyle="1" w:styleId="52">
    <w:name w:val="Оглавление 5 Знак"/>
    <w:link w:val="51"/>
    <w:rPr>
      <w:rFonts w:ascii="XO Thames" w:hAnsi="XO Thames"/>
      <w:sz w:val="28"/>
    </w:rPr>
  </w:style>
  <w:style w:type="paragraph" w:styleId="a9">
    <w:name w:val="Subtitle"/>
    <w:next w:val="a"/>
    <w:link w:val="aa"/>
    <w:uiPriority w:val="11"/>
    <w:qFormat/>
    <w:pPr>
      <w:jc w:val="both"/>
    </w:pPr>
    <w:rPr>
      <w:rFonts w:ascii="XO Thames" w:hAnsi="XO Thames"/>
      <w:i/>
      <w:sz w:val="24"/>
    </w:rPr>
  </w:style>
  <w:style w:type="character" w:customStyle="1" w:styleId="aa">
    <w:name w:val="Подзаголовок Знак"/>
    <w:link w:val="a9"/>
    <w:rPr>
      <w:rFonts w:ascii="XO Thames" w:hAnsi="XO Thames"/>
      <w:i/>
      <w:sz w:val="24"/>
    </w:rPr>
  </w:style>
  <w:style w:type="paragraph" w:customStyle="1" w:styleId="15">
    <w:name w:val="Основной шрифт абзаца1"/>
  </w:style>
  <w:style w:type="paragraph" w:styleId="ab">
    <w:name w:val="Title"/>
    <w:next w:val="a"/>
    <w:link w:val="ac"/>
    <w:uiPriority w:val="10"/>
    <w:qFormat/>
    <w:pPr>
      <w:spacing w:before="567" w:after="567"/>
      <w:jc w:val="center"/>
    </w:pPr>
    <w:rPr>
      <w:rFonts w:ascii="XO Thames" w:hAnsi="XO Thames"/>
      <w:b/>
      <w:caps/>
      <w:sz w:val="40"/>
    </w:rPr>
  </w:style>
  <w:style w:type="character" w:customStyle="1" w:styleId="ac">
    <w:name w:val="Название Знак"/>
    <w:link w:val="ab"/>
    <w:rPr>
      <w:rFonts w:ascii="XO Thames" w:hAnsi="XO Thames"/>
      <w:b/>
      <w:caps/>
      <w:sz w:val="40"/>
    </w:rPr>
  </w:style>
  <w:style w:type="character" w:customStyle="1" w:styleId="40">
    <w:name w:val="Заголовок 4 Знак"/>
    <w:link w:val="4"/>
    <w:rPr>
      <w:rFonts w:ascii="XO Thames" w:hAnsi="XO Thames"/>
      <w:b/>
      <w:sz w:val="24"/>
    </w:rPr>
  </w:style>
  <w:style w:type="character" w:customStyle="1" w:styleId="20">
    <w:name w:val="Заголовок 2 Знак"/>
    <w:link w:val="2"/>
    <w:rPr>
      <w:rFonts w:ascii="XO Thames" w:hAnsi="XO Thames"/>
      <w:b/>
      <w:sz w:val="2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imes New Roman" w:hAnsiTheme="minorHAnsi" w:cs="Times New Roman"/>
        <w:color w:val="000000"/>
        <w:sz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uiPriority="9" w:qFormat="1"/>
    <w:lsdException w:name="heading 7" w:uiPriority="9" w:qFormat="1"/>
    <w:lsdException w:name="heading 8" w:uiPriority="9" w:qFormat="1"/>
    <w:lsdException w:name="heading 9" w:uiPriority="9" w:qFormat="1"/>
    <w:lsdException w:name="toc 1" w:semiHidden="0" w:uiPriority="39" w:unhideWhenUsed="0"/>
    <w:lsdException w:name="toc 2" w:semiHidden="0" w:uiPriority="39" w:unhideWhenUsed="0"/>
    <w:lsdException w:name="toc 3" w:semiHidden="0" w:uiPriority="39" w:unhideWhenUsed="0"/>
    <w:lsdException w:name="toc 4" w:semiHidden="0" w:uiPriority="39" w:unhideWhenUsed="0"/>
    <w:lsdException w:name="toc 5" w:semiHidden="0" w:uiPriority="39" w:unhideWhenUsed="0"/>
    <w:lsdException w:name="toc 6" w:semiHidden="0" w:uiPriority="39" w:unhideWhenUsed="0"/>
    <w:lsdException w:name="toc 7" w:semiHidden="0" w:uiPriority="39" w:unhideWhenUsed="0"/>
    <w:lsdException w:name="toc 8" w:semiHidden="0" w:uiPriority="39" w:unhideWhenUsed="0"/>
    <w:lsdException w:name="toc 9" w:semiHidden="0" w:uiPriority="39" w:unhideWhenUsed="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semiHidden="0" w:unhideWhenUsed="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link w:val="1"/>
    <w:qFormat/>
    <w:pPr>
      <w:spacing w:after="0" w:line="240" w:lineRule="auto"/>
    </w:pPr>
    <w:rPr>
      <w:rFonts w:ascii="Times New Roman" w:hAnsi="Times New Roman"/>
      <w:sz w:val="28"/>
    </w:rPr>
  </w:style>
  <w:style w:type="paragraph" w:styleId="10">
    <w:name w:val="heading 1"/>
    <w:next w:val="a"/>
    <w:link w:val="11"/>
    <w:uiPriority w:val="9"/>
    <w:qFormat/>
    <w:pPr>
      <w:spacing w:before="120" w:after="120"/>
      <w:jc w:val="both"/>
      <w:outlineLvl w:val="0"/>
    </w:pPr>
    <w:rPr>
      <w:rFonts w:ascii="XO Thames" w:hAnsi="XO Thames"/>
      <w:b/>
      <w:sz w:val="32"/>
    </w:rPr>
  </w:style>
  <w:style w:type="paragraph" w:styleId="2">
    <w:name w:val="heading 2"/>
    <w:next w:val="a"/>
    <w:link w:val="20"/>
    <w:uiPriority w:val="9"/>
    <w:qFormat/>
    <w:pPr>
      <w:spacing w:before="120" w:after="120"/>
      <w:jc w:val="both"/>
      <w:outlineLvl w:val="1"/>
    </w:pPr>
    <w:rPr>
      <w:rFonts w:ascii="XO Thames" w:hAnsi="XO Thames"/>
      <w:b/>
      <w:sz w:val="28"/>
    </w:rPr>
  </w:style>
  <w:style w:type="paragraph" w:styleId="3">
    <w:name w:val="heading 3"/>
    <w:next w:val="a"/>
    <w:link w:val="30"/>
    <w:uiPriority w:val="9"/>
    <w:qFormat/>
    <w:pPr>
      <w:spacing w:before="120" w:after="120"/>
      <w:jc w:val="both"/>
      <w:outlineLvl w:val="2"/>
    </w:pPr>
    <w:rPr>
      <w:rFonts w:ascii="XO Thames" w:hAnsi="XO Thames"/>
      <w:b/>
      <w:sz w:val="26"/>
    </w:rPr>
  </w:style>
  <w:style w:type="paragraph" w:styleId="4">
    <w:name w:val="heading 4"/>
    <w:next w:val="a"/>
    <w:link w:val="40"/>
    <w:uiPriority w:val="9"/>
    <w:qFormat/>
    <w:pPr>
      <w:spacing w:before="120" w:after="120"/>
      <w:jc w:val="both"/>
      <w:outlineLvl w:val="3"/>
    </w:pPr>
    <w:rPr>
      <w:rFonts w:ascii="XO Thames" w:hAnsi="XO Thames"/>
      <w:b/>
      <w:sz w:val="24"/>
    </w:rPr>
  </w:style>
  <w:style w:type="paragraph" w:styleId="5">
    <w:name w:val="heading 5"/>
    <w:next w:val="a"/>
    <w:link w:val="50"/>
    <w:uiPriority w:val="9"/>
    <w:qFormat/>
    <w:pPr>
      <w:spacing w:before="120" w:after="120"/>
      <w:jc w:val="both"/>
      <w:outlineLvl w:val="4"/>
    </w:pPr>
    <w:rPr>
      <w:rFonts w:ascii="XO Thames" w:hAnsi="XO Thames"/>
      <w:b/>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
    <w:name w:val="Обычный1"/>
    <w:rPr>
      <w:rFonts w:ascii="Times New Roman" w:hAnsi="Times New Roman"/>
      <w:sz w:val="28"/>
    </w:rPr>
  </w:style>
  <w:style w:type="paragraph" w:styleId="21">
    <w:name w:val="toc 2"/>
    <w:next w:val="a"/>
    <w:link w:val="22"/>
    <w:uiPriority w:val="39"/>
    <w:pPr>
      <w:ind w:left="200"/>
    </w:pPr>
    <w:rPr>
      <w:rFonts w:ascii="XO Thames" w:hAnsi="XO Thames"/>
      <w:sz w:val="28"/>
    </w:rPr>
  </w:style>
  <w:style w:type="character" w:customStyle="1" w:styleId="22">
    <w:name w:val="Оглавление 2 Знак"/>
    <w:link w:val="21"/>
    <w:rPr>
      <w:rFonts w:ascii="XO Thames" w:hAnsi="XO Thames"/>
      <w:sz w:val="28"/>
    </w:rPr>
  </w:style>
  <w:style w:type="paragraph" w:customStyle="1" w:styleId="12">
    <w:name w:val="нум список 1"/>
    <w:basedOn w:val="a"/>
    <w:link w:val="13"/>
    <w:pPr>
      <w:tabs>
        <w:tab w:val="left" w:pos="360"/>
      </w:tabs>
      <w:spacing w:before="120" w:after="120"/>
      <w:jc w:val="both"/>
    </w:pPr>
    <w:rPr>
      <w:sz w:val="24"/>
    </w:rPr>
  </w:style>
  <w:style w:type="character" w:customStyle="1" w:styleId="13">
    <w:name w:val="нум список 1"/>
    <w:basedOn w:val="1"/>
    <w:link w:val="12"/>
    <w:rPr>
      <w:rFonts w:ascii="Times New Roman" w:hAnsi="Times New Roman"/>
      <w:sz w:val="24"/>
    </w:rPr>
  </w:style>
  <w:style w:type="paragraph" w:styleId="41">
    <w:name w:val="toc 4"/>
    <w:next w:val="a"/>
    <w:link w:val="42"/>
    <w:uiPriority w:val="39"/>
    <w:pPr>
      <w:ind w:left="600"/>
    </w:pPr>
    <w:rPr>
      <w:rFonts w:ascii="XO Thames" w:hAnsi="XO Thames"/>
      <w:sz w:val="28"/>
    </w:rPr>
  </w:style>
  <w:style w:type="character" w:customStyle="1" w:styleId="42">
    <w:name w:val="Оглавление 4 Знак"/>
    <w:link w:val="41"/>
    <w:rPr>
      <w:rFonts w:ascii="XO Thames" w:hAnsi="XO Thames"/>
      <w:sz w:val="28"/>
    </w:rPr>
  </w:style>
  <w:style w:type="paragraph" w:styleId="6">
    <w:name w:val="toc 6"/>
    <w:next w:val="a"/>
    <w:link w:val="60"/>
    <w:uiPriority w:val="39"/>
    <w:pPr>
      <w:ind w:left="1000"/>
    </w:pPr>
    <w:rPr>
      <w:rFonts w:ascii="XO Thames" w:hAnsi="XO Thames"/>
      <w:sz w:val="28"/>
    </w:rPr>
  </w:style>
  <w:style w:type="character" w:customStyle="1" w:styleId="60">
    <w:name w:val="Оглавление 6 Знак"/>
    <w:link w:val="6"/>
    <w:rPr>
      <w:rFonts w:ascii="XO Thames" w:hAnsi="XO Thames"/>
      <w:sz w:val="28"/>
    </w:rPr>
  </w:style>
  <w:style w:type="paragraph" w:styleId="7">
    <w:name w:val="toc 7"/>
    <w:next w:val="a"/>
    <w:link w:val="70"/>
    <w:uiPriority w:val="39"/>
    <w:pPr>
      <w:ind w:left="1200"/>
    </w:pPr>
    <w:rPr>
      <w:rFonts w:ascii="XO Thames" w:hAnsi="XO Thames"/>
      <w:sz w:val="28"/>
    </w:rPr>
  </w:style>
  <w:style w:type="character" w:customStyle="1" w:styleId="70">
    <w:name w:val="Оглавление 7 Знак"/>
    <w:link w:val="7"/>
    <w:rPr>
      <w:rFonts w:ascii="XO Thames" w:hAnsi="XO Thames"/>
      <w:sz w:val="28"/>
    </w:rPr>
  </w:style>
  <w:style w:type="paragraph" w:customStyle="1" w:styleId="14">
    <w:name w:val="Строгий1"/>
    <w:link w:val="a3"/>
    <w:rPr>
      <w:rFonts w:ascii="Times New Roman" w:hAnsi="Times New Roman"/>
      <w:b/>
    </w:rPr>
  </w:style>
  <w:style w:type="character" w:styleId="a3">
    <w:name w:val="Strong"/>
    <w:link w:val="14"/>
    <w:rPr>
      <w:rFonts w:ascii="Times New Roman" w:hAnsi="Times New Roman"/>
      <w:b/>
    </w:rPr>
  </w:style>
  <w:style w:type="paragraph" w:customStyle="1" w:styleId="Endnote">
    <w:name w:val="Endnote"/>
    <w:link w:val="Endnote0"/>
    <w:pPr>
      <w:ind w:firstLine="851"/>
      <w:jc w:val="both"/>
    </w:pPr>
    <w:rPr>
      <w:rFonts w:ascii="XO Thames" w:hAnsi="XO Thames"/>
    </w:rPr>
  </w:style>
  <w:style w:type="character" w:customStyle="1" w:styleId="Endnote0">
    <w:name w:val="Endnote"/>
    <w:link w:val="Endnote"/>
    <w:rPr>
      <w:rFonts w:ascii="XO Thames" w:hAnsi="XO Thames"/>
      <w:sz w:val="22"/>
    </w:rPr>
  </w:style>
  <w:style w:type="character" w:customStyle="1" w:styleId="30">
    <w:name w:val="Заголовок 3 Знак"/>
    <w:link w:val="3"/>
    <w:rPr>
      <w:rFonts w:ascii="XO Thames" w:hAnsi="XO Thames"/>
      <w:b/>
      <w:sz w:val="26"/>
    </w:rPr>
  </w:style>
  <w:style w:type="paragraph" w:customStyle="1" w:styleId="43">
    <w:name w:val="Основной текст (4)_"/>
    <w:basedOn w:val="15"/>
    <w:link w:val="44"/>
    <w:rPr>
      <w:rFonts w:ascii="Times New Roman" w:hAnsi="Times New Roman"/>
      <w:b/>
      <w:sz w:val="26"/>
    </w:rPr>
  </w:style>
  <w:style w:type="character" w:customStyle="1" w:styleId="44">
    <w:name w:val="Основной текст (4)_"/>
    <w:basedOn w:val="a0"/>
    <w:link w:val="43"/>
    <w:rPr>
      <w:rFonts w:ascii="Times New Roman" w:hAnsi="Times New Roman"/>
      <w:b/>
      <w:i w:val="0"/>
      <w:caps w:val="0"/>
      <w:smallCaps w:val="0"/>
      <w:strike w:val="0"/>
      <w:sz w:val="26"/>
      <w:u w:val="none"/>
    </w:rPr>
  </w:style>
  <w:style w:type="paragraph" w:customStyle="1" w:styleId="23">
    <w:name w:val="Основной текст (2)_"/>
    <w:basedOn w:val="15"/>
    <w:link w:val="24"/>
    <w:rPr>
      <w:rFonts w:ascii="Times New Roman" w:hAnsi="Times New Roman"/>
      <w:sz w:val="26"/>
    </w:rPr>
  </w:style>
  <w:style w:type="character" w:customStyle="1" w:styleId="24">
    <w:name w:val="Основной текст (2)_"/>
    <w:basedOn w:val="a0"/>
    <w:link w:val="23"/>
    <w:rPr>
      <w:rFonts w:ascii="Times New Roman" w:hAnsi="Times New Roman"/>
      <w:b w:val="0"/>
      <w:i w:val="0"/>
      <w:caps w:val="0"/>
      <w:smallCaps w:val="0"/>
      <w:strike w:val="0"/>
      <w:sz w:val="26"/>
      <w:u w:val="none"/>
    </w:rPr>
  </w:style>
  <w:style w:type="paragraph" w:styleId="31">
    <w:name w:val="toc 3"/>
    <w:next w:val="a"/>
    <w:link w:val="32"/>
    <w:uiPriority w:val="39"/>
    <w:pPr>
      <w:ind w:left="400"/>
    </w:pPr>
    <w:rPr>
      <w:rFonts w:ascii="XO Thames" w:hAnsi="XO Thames"/>
      <w:sz w:val="28"/>
    </w:rPr>
  </w:style>
  <w:style w:type="character" w:customStyle="1" w:styleId="32">
    <w:name w:val="Оглавление 3 Знак"/>
    <w:link w:val="31"/>
    <w:rPr>
      <w:rFonts w:ascii="XO Thames" w:hAnsi="XO Thames"/>
      <w:sz w:val="28"/>
    </w:rPr>
  </w:style>
  <w:style w:type="paragraph" w:styleId="a4">
    <w:name w:val="No Spacing"/>
    <w:link w:val="a5"/>
    <w:pPr>
      <w:spacing w:after="0" w:line="240" w:lineRule="auto"/>
    </w:pPr>
    <w:rPr>
      <w:rFonts w:ascii="Calibri" w:hAnsi="Calibri"/>
    </w:rPr>
  </w:style>
  <w:style w:type="character" w:customStyle="1" w:styleId="a5">
    <w:name w:val="Без интервала Знак"/>
    <w:link w:val="a4"/>
    <w:rPr>
      <w:rFonts w:ascii="Calibri" w:hAnsi="Calibri"/>
    </w:rPr>
  </w:style>
  <w:style w:type="paragraph" w:customStyle="1" w:styleId="ConsNonformat">
    <w:name w:val="ConsNonformat"/>
    <w:link w:val="ConsNonformat0"/>
    <w:pPr>
      <w:widowControl w:val="0"/>
      <w:spacing w:after="0" w:line="240" w:lineRule="auto"/>
      <w:ind w:right="19772"/>
    </w:pPr>
    <w:rPr>
      <w:rFonts w:ascii="Courier New" w:hAnsi="Courier New"/>
      <w:sz w:val="20"/>
    </w:rPr>
  </w:style>
  <w:style w:type="character" w:customStyle="1" w:styleId="ConsNonformat0">
    <w:name w:val="ConsNonformat"/>
    <w:link w:val="ConsNonformat"/>
    <w:rPr>
      <w:rFonts w:ascii="Courier New" w:hAnsi="Courier New"/>
      <w:sz w:val="20"/>
    </w:rPr>
  </w:style>
  <w:style w:type="paragraph" w:customStyle="1" w:styleId="25">
    <w:name w:val="Основной текст (2)"/>
    <w:basedOn w:val="23"/>
    <w:link w:val="26"/>
    <w:rPr>
      <w:u w:val="single"/>
    </w:rPr>
  </w:style>
  <w:style w:type="character" w:customStyle="1" w:styleId="26">
    <w:name w:val="Основной текст (2)"/>
    <w:basedOn w:val="24"/>
    <w:link w:val="25"/>
    <w:rPr>
      <w:rFonts w:ascii="Times New Roman" w:hAnsi="Times New Roman"/>
      <w:b w:val="0"/>
      <w:i w:val="0"/>
      <w:caps w:val="0"/>
      <w:smallCaps w:val="0"/>
      <w:strike w:val="0"/>
      <w:color w:val="000000"/>
      <w:spacing w:val="0"/>
      <w:sz w:val="26"/>
      <w:u w:val="single"/>
    </w:rPr>
  </w:style>
  <w:style w:type="character" w:customStyle="1" w:styleId="50">
    <w:name w:val="Заголовок 5 Знак"/>
    <w:link w:val="5"/>
    <w:rPr>
      <w:rFonts w:ascii="XO Thames" w:hAnsi="XO Thames"/>
      <w:b/>
      <w:sz w:val="22"/>
    </w:rPr>
  </w:style>
  <w:style w:type="character" w:customStyle="1" w:styleId="11">
    <w:name w:val="Заголовок 1 Знак"/>
    <w:link w:val="10"/>
    <w:rPr>
      <w:rFonts w:ascii="XO Thames" w:hAnsi="XO Thames"/>
      <w:b/>
      <w:sz w:val="32"/>
    </w:rPr>
  </w:style>
  <w:style w:type="paragraph" w:customStyle="1" w:styleId="16">
    <w:name w:val="Гиперссылка1"/>
    <w:basedOn w:val="15"/>
    <w:link w:val="a6"/>
    <w:rPr>
      <w:color w:val="0000FF" w:themeColor="hyperlink"/>
      <w:u w:val="single"/>
    </w:rPr>
  </w:style>
  <w:style w:type="character" w:styleId="a6">
    <w:name w:val="Hyperlink"/>
    <w:basedOn w:val="a0"/>
    <w:link w:val="16"/>
    <w:rPr>
      <w:color w:val="0000FF" w:themeColor="hyperlink"/>
      <w:u w:val="single"/>
    </w:rPr>
  </w:style>
  <w:style w:type="paragraph" w:customStyle="1" w:styleId="Footnote">
    <w:name w:val="Footnote"/>
    <w:link w:val="Footnote0"/>
    <w:pPr>
      <w:ind w:firstLine="851"/>
      <w:jc w:val="both"/>
    </w:pPr>
    <w:rPr>
      <w:rFonts w:ascii="XO Thames" w:hAnsi="XO Thames"/>
    </w:rPr>
  </w:style>
  <w:style w:type="character" w:customStyle="1" w:styleId="Footnote0">
    <w:name w:val="Footnote"/>
    <w:link w:val="Footnote"/>
    <w:rPr>
      <w:rFonts w:ascii="XO Thames" w:hAnsi="XO Thames"/>
      <w:sz w:val="22"/>
    </w:rPr>
  </w:style>
  <w:style w:type="paragraph" w:styleId="17">
    <w:name w:val="toc 1"/>
    <w:next w:val="a"/>
    <w:link w:val="18"/>
    <w:uiPriority w:val="39"/>
    <w:rPr>
      <w:rFonts w:ascii="XO Thames" w:hAnsi="XO Thames"/>
      <w:b/>
      <w:sz w:val="28"/>
    </w:rPr>
  </w:style>
  <w:style w:type="character" w:customStyle="1" w:styleId="18">
    <w:name w:val="Оглавление 1 Знак"/>
    <w:link w:val="17"/>
    <w:rPr>
      <w:rFonts w:ascii="XO Thames" w:hAnsi="XO Thames"/>
      <w:b/>
      <w:sz w:val="28"/>
    </w:rPr>
  </w:style>
  <w:style w:type="paragraph" w:customStyle="1" w:styleId="45">
    <w:name w:val="Основной текст (4)"/>
    <w:basedOn w:val="43"/>
    <w:link w:val="46"/>
  </w:style>
  <w:style w:type="character" w:customStyle="1" w:styleId="46">
    <w:name w:val="Основной текст (4)"/>
    <w:basedOn w:val="44"/>
    <w:link w:val="45"/>
    <w:rPr>
      <w:rFonts w:ascii="Times New Roman" w:hAnsi="Times New Roman"/>
      <w:b/>
      <w:i w:val="0"/>
      <w:caps w:val="0"/>
      <w:smallCaps w:val="0"/>
      <w:strike w:val="0"/>
      <w:color w:val="000000"/>
      <w:spacing w:val="0"/>
      <w:sz w:val="26"/>
      <w:u w:val="none"/>
    </w:rPr>
  </w:style>
  <w:style w:type="paragraph" w:customStyle="1" w:styleId="HeaderandFooter">
    <w:name w:val="Header and Footer"/>
    <w:link w:val="HeaderandFooter0"/>
    <w:pPr>
      <w:spacing w:line="240" w:lineRule="auto"/>
      <w:jc w:val="both"/>
    </w:pPr>
    <w:rPr>
      <w:rFonts w:ascii="XO Thames" w:hAnsi="XO Thames"/>
      <w:sz w:val="28"/>
    </w:rPr>
  </w:style>
  <w:style w:type="character" w:customStyle="1" w:styleId="HeaderandFooter0">
    <w:name w:val="Header and Footer"/>
    <w:link w:val="HeaderandFooter"/>
    <w:rPr>
      <w:rFonts w:ascii="XO Thames" w:hAnsi="XO Thames"/>
      <w:sz w:val="28"/>
    </w:rPr>
  </w:style>
  <w:style w:type="paragraph" w:styleId="9">
    <w:name w:val="toc 9"/>
    <w:next w:val="a"/>
    <w:link w:val="90"/>
    <w:uiPriority w:val="39"/>
    <w:pPr>
      <w:ind w:left="1600"/>
    </w:pPr>
    <w:rPr>
      <w:rFonts w:ascii="XO Thames" w:hAnsi="XO Thames"/>
      <w:sz w:val="28"/>
    </w:rPr>
  </w:style>
  <w:style w:type="character" w:customStyle="1" w:styleId="90">
    <w:name w:val="Оглавление 9 Знак"/>
    <w:link w:val="9"/>
    <w:rPr>
      <w:rFonts w:ascii="XO Thames" w:hAnsi="XO Thames"/>
      <w:sz w:val="28"/>
    </w:rPr>
  </w:style>
  <w:style w:type="paragraph" w:styleId="8">
    <w:name w:val="toc 8"/>
    <w:next w:val="a"/>
    <w:link w:val="80"/>
    <w:uiPriority w:val="39"/>
    <w:pPr>
      <w:ind w:left="1400"/>
    </w:pPr>
    <w:rPr>
      <w:rFonts w:ascii="XO Thames" w:hAnsi="XO Thames"/>
      <w:sz w:val="28"/>
    </w:rPr>
  </w:style>
  <w:style w:type="character" w:customStyle="1" w:styleId="80">
    <w:name w:val="Оглавление 8 Знак"/>
    <w:link w:val="8"/>
    <w:rPr>
      <w:rFonts w:ascii="XO Thames" w:hAnsi="XO Thames"/>
      <w:sz w:val="28"/>
    </w:rPr>
  </w:style>
  <w:style w:type="paragraph" w:styleId="a7">
    <w:name w:val="Balloon Text"/>
    <w:basedOn w:val="a"/>
    <w:link w:val="a8"/>
    <w:rPr>
      <w:rFonts w:ascii="Tahoma" w:hAnsi="Tahoma"/>
      <w:sz w:val="16"/>
    </w:rPr>
  </w:style>
  <w:style w:type="character" w:customStyle="1" w:styleId="a8">
    <w:name w:val="Текст выноски Знак"/>
    <w:basedOn w:val="1"/>
    <w:link w:val="a7"/>
    <w:rPr>
      <w:rFonts w:ascii="Tahoma" w:hAnsi="Tahoma"/>
      <w:sz w:val="16"/>
    </w:rPr>
  </w:style>
  <w:style w:type="paragraph" w:styleId="51">
    <w:name w:val="toc 5"/>
    <w:next w:val="a"/>
    <w:link w:val="52"/>
    <w:uiPriority w:val="39"/>
    <w:pPr>
      <w:ind w:left="800"/>
    </w:pPr>
    <w:rPr>
      <w:rFonts w:ascii="XO Thames" w:hAnsi="XO Thames"/>
      <w:sz w:val="28"/>
    </w:rPr>
  </w:style>
  <w:style w:type="character" w:customStyle="1" w:styleId="52">
    <w:name w:val="Оглавление 5 Знак"/>
    <w:link w:val="51"/>
    <w:rPr>
      <w:rFonts w:ascii="XO Thames" w:hAnsi="XO Thames"/>
      <w:sz w:val="28"/>
    </w:rPr>
  </w:style>
  <w:style w:type="paragraph" w:styleId="a9">
    <w:name w:val="Subtitle"/>
    <w:next w:val="a"/>
    <w:link w:val="aa"/>
    <w:uiPriority w:val="11"/>
    <w:qFormat/>
    <w:pPr>
      <w:jc w:val="both"/>
    </w:pPr>
    <w:rPr>
      <w:rFonts w:ascii="XO Thames" w:hAnsi="XO Thames"/>
      <w:i/>
      <w:sz w:val="24"/>
    </w:rPr>
  </w:style>
  <w:style w:type="character" w:customStyle="1" w:styleId="aa">
    <w:name w:val="Подзаголовок Знак"/>
    <w:link w:val="a9"/>
    <w:rPr>
      <w:rFonts w:ascii="XO Thames" w:hAnsi="XO Thames"/>
      <w:i/>
      <w:sz w:val="24"/>
    </w:rPr>
  </w:style>
  <w:style w:type="paragraph" w:customStyle="1" w:styleId="15">
    <w:name w:val="Основной шрифт абзаца1"/>
  </w:style>
  <w:style w:type="paragraph" w:styleId="ab">
    <w:name w:val="Title"/>
    <w:next w:val="a"/>
    <w:link w:val="ac"/>
    <w:uiPriority w:val="10"/>
    <w:qFormat/>
    <w:pPr>
      <w:spacing w:before="567" w:after="567"/>
      <w:jc w:val="center"/>
    </w:pPr>
    <w:rPr>
      <w:rFonts w:ascii="XO Thames" w:hAnsi="XO Thames"/>
      <w:b/>
      <w:caps/>
      <w:sz w:val="40"/>
    </w:rPr>
  </w:style>
  <w:style w:type="character" w:customStyle="1" w:styleId="ac">
    <w:name w:val="Название Знак"/>
    <w:link w:val="ab"/>
    <w:rPr>
      <w:rFonts w:ascii="XO Thames" w:hAnsi="XO Thames"/>
      <w:b/>
      <w:caps/>
      <w:sz w:val="40"/>
    </w:rPr>
  </w:style>
  <w:style w:type="character" w:customStyle="1" w:styleId="40">
    <w:name w:val="Заголовок 4 Знак"/>
    <w:link w:val="4"/>
    <w:rPr>
      <w:rFonts w:ascii="XO Thames" w:hAnsi="XO Thames"/>
      <w:b/>
      <w:sz w:val="24"/>
    </w:rPr>
  </w:style>
  <w:style w:type="character" w:customStyle="1" w:styleId="20">
    <w:name w:val="Заголовок 2 Знак"/>
    <w:link w:val="2"/>
    <w:rPr>
      <w:rFonts w:ascii="XO Thames" w:hAnsi="XO Thames"/>
      <w:b/>
      <w:sz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38295141">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http://www.tuapseregion.ru/" TargetMode="Externa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rgbClr val="000000"/>
      </a:dk1>
      <a:lt1>
        <a:srgbClr val="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majorFont>
      <a:minorFont>
        <a:latin typeface="Calibri"/>
        <a:ea typeface=""/>
        <a:cs typeface=""/>
      </a:minorFont>
    </a:fontScheme>
    <a:fmtScheme name="Стандартная">
      <a:fillStyleLst>
        <a:solidFill>
          <a:schemeClr val="phClr"/>
        </a:solidFill>
        <a:gradFill>
          <a:gsLst>
            <a:gs pos="0">
              <a:schemeClr val="phClr">
                <a:tint val="50000"/>
                <a:satMod val="300000"/>
              </a:schemeClr>
            </a:gs>
            <a:gs pos="35000">
              <a:schemeClr val="phClr">
                <a:tint val="37000"/>
                <a:satMod val="300000"/>
              </a:schemeClr>
            </a:gs>
            <a:gs pos="100000">
              <a:schemeClr val="phClr">
                <a:tint val="15000"/>
                <a:satMod val="350000"/>
              </a:schemeClr>
            </a:gs>
          </a:gsLst>
        </a:gradFill>
        <a:gradFill>
          <a:gsLst>
            <a:gs pos="0">
              <a:schemeClr val="phClr">
                <a:shade val="51000"/>
                <a:satMod val="130000"/>
              </a:schemeClr>
            </a:gs>
            <a:gs pos="80000">
              <a:schemeClr val="phClr">
                <a:shade val="93000"/>
                <a:satMod val="130000"/>
              </a:schemeClr>
            </a:gs>
            <a:gs pos="100000">
              <a:schemeClr val="phClr">
                <a:shade val="94000"/>
                <a:satMod val="135000"/>
              </a:schemeClr>
            </a:gs>
          </a:gsLst>
        </a:gradFill>
      </a:fillStyleLst>
      <a:lnStyleLst>
        <a:ln w="9525">
          <a:solidFill>
            <a:schemeClr val="phClr">
              <a:shade val="95000"/>
              <a:satMod val="105000"/>
            </a:schemeClr>
          </a:solidFill>
          <a:prstDash val="solid"/>
        </a:ln>
        <a:ln w="25400">
          <a:solidFill>
            <a:schemeClr val="phClr"/>
          </a:solidFill>
          <a:prstDash val="solid"/>
        </a:ln>
        <a:ln w="38100">
          <a:solidFill>
            <a:schemeClr val="phClr"/>
          </a:solidFill>
          <a:prstDash val="solid"/>
        </a:ln>
      </a:lnStyleLst>
      <a:effectStyleLst>
        <a:effectStyle>
          <a:effectLst>
            <a:outerShdw>
              <a:srgbClr val="000000">
                <a:alpha val="38000"/>
              </a:srgbClr>
            </a:outerShdw>
          </a:effectLst>
        </a:effectStyle>
        <a:effectStyle>
          <a:effectLst>
            <a:outerShdw>
              <a:srgbClr val="000000">
                <a:alpha val="35000"/>
              </a:srgbClr>
            </a:outerShdw>
          </a:effectLst>
        </a:effectStyle>
        <a:effectStyle>
          <a:effectLst>
            <a:outerShdw>
              <a:srgbClr val="000000">
                <a:alpha val="35000"/>
              </a:srgbClr>
            </a:outerShdw>
          </a:effectLst>
        </a:effectStyle>
      </a:effectStyleLst>
      <a:bgFillStyleLst>
        <a:solidFill>
          <a:schemeClr val="phClr"/>
        </a:solidFill>
        <a:gradFill>
          <a:gsLst>
            <a:gs pos="0">
              <a:schemeClr val="phClr">
                <a:tint val="40000"/>
                <a:satMod val="350000"/>
              </a:schemeClr>
            </a:gs>
            <a:gs pos="40000">
              <a:schemeClr val="phClr">
                <a:tint val="45000"/>
                <a:shade val="99000"/>
                <a:satMod val="350000"/>
              </a:schemeClr>
            </a:gs>
            <a:gs pos="100000">
              <a:schemeClr val="phClr">
                <a:shade val="20000"/>
                <a:satMod val="255000"/>
              </a:schemeClr>
            </a:gs>
          </a:gsLst>
        </a:gradFill>
        <a:gradFill>
          <a:gsLst>
            <a:gs pos="0">
              <a:schemeClr val="phClr">
                <a:tint val="80000"/>
                <a:satMod val="300000"/>
              </a:schemeClr>
            </a:gs>
            <a:gs pos="100000">
              <a:schemeClr val="phClr">
                <a:shade val="30000"/>
                <a:satMod val="200000"/>
              </a:schemeClr>
            </a:gs>
          </a:gsLst>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Pages>
  <Words>428</Words>
  <Characters>2444</Characters>
  <Application>Microsoft Office Word</Application>
  <DocSecurity>0</DocSecurity>
  <Lines>20</Lines>
  <Paragraphs>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2867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Елена Филимонова</dc:creator>
  <cp:lastModifiedBy>Елена Филимонова</cp:lastModifiedBy>
  <cp:revision>2</cp:revision>
  <cp:lastPrinted>2025-11-28T09:13:00Z</cp:lastPrinted>
  <dcterms:created xsi:type="dcterms:W3CDTF">2025-11-28T09:16:00Z</dcterms:created>
  <dcterms:modified xsi:type="dcterms:W3CDTF">2025-11-28T09:16:00Z</dcterms:modified>
</cp:coreProperties>
</file>