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6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349CD9E8" wp14:editId="006079DE">
            <wp:extent cx="642620" cy="798830"/>
            <wp:effectExtent l="0" t="0" r="5080" b="1270"/>
            <wp:docPr id="486" name="Рисунок 48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A6E" w:rsidRPr="00495B8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:rsidR="002F1A6E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МУНИЦИПАЛЬНЫЙ ОКРУГ </w:t>
      </w: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:rsidR="002F1A6E" w:rsidRPr="00AC7D0D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2F1A6E" w:rsidRPr="0056149B" w:rsidRDefault="002F1A6E" w:rsidP="002F1A6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56149B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2F1A6E" w:rsidRPr="00495B8E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317AC7" w:rsidRDefault="002F1A6E" w:rsidP="002F1A6E">
      <w:pPr>
        <w:pStyle w:val="ac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</w:t>
      </w: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337A3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2F1A6E" w:rsidRDefault="002F1A6E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D0E1D" w:rsidRDefault="002F1A6E" w:rsidP="006D0E1D">
      <w:pPr>
        <w:pStyle w:val="ConsPlusTitle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8543528"/>
      <w:r w:rsidRPr="0084095A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360B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60B0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A6E" w:rsidRDefault="002F1A6E" w:rsidP="006D0E1D">
      <w:pPr>
        <w:pStyle w:val="ConsPlusTitle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360B0">
        <w:rPr>
          <w:rFonts w:ascii="Times New Roman" w:hAnsi="Times New Roman" w:cs="Times New Roman"/>
          <w:sz w:val="28"/>
          <w:szCs w:val="28"/>
        </w:rPr>
        <w:t xml:space="preserve">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дополнительной меры социальной поддержки отдельным категориям граждан за счет средств бюджета Туапсинского муниципального округа Краснодарского края в целях компенсации расходов (части расходов), связанных с переводом многоквартирных домов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сжиженного </w:t>
      </w:r>
    </w:p>
    <w:p w:rsidR="002F1A6E" w:rsidRPr="002F1A6E" w:rsidRDefault="002F1A6E" w:rsidP="006D0E1D">
      <w:pPr>
        <w:tabs>
          <w:tab w:val="left" w:pos="2109"/>
        </w:tabs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2F1A6E">
        <w:rPr>
          <w:rFonts w:ascii="Times New Roman" w:hAnsi="Times New Roman" w:cs="Times New Roman"/>
          <w:b/>
          <w:bCs/>
          <w:sz w:val="28"/>
          <w:szCs w:val="28"/>
          <w:lang w:val="ru-RU"/>
        </w:rPr>
        <w:t>углеводородного газа на природный газ</w:t>
      </w:r>
      <w:r w:rsidRPr="002F1A6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</w:p>
    <w:bookmarkEnd w:id="0"/>
    <w:p w:rsidR="002F1A6E" w:rsidRPr="002F1A6E" w:rsidRDefault="002F1A6E" w:rsidP="002F1A6E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7"/>
          <w:lang w:val="ru-RU"/>
        </w:rPr>
      </w:pPr>
    </w:p>
    <w:p w:rsidR="002F1A6E" w:rsidRDefault="00223A35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bookmarkStart w:id="1" w:name="_Hlk188543474"/>
      <w:proofErr w:type="gramStart"/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hyperlink r:id="rId8"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Указом</w:t>
        </w:r>
      </w:hyperlink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</w:t>
      </w:r>
      <w:r w:rsidR="006D0E1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от 16 марта 2022 г. № 121 «О мерах по обеспечению социально-экономической стабильности и защиты населения в Российской Федерации», Бюджетным кодексом Российской Федерации, Федеральными </w:t>
      </w:r>
      <w:hyperlink r:id="rId9"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законам</w:t>
        </w:r>
      </w:hyperlink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и от 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6 октября 2003 г. № 131-ФЗ «Об общих принципах организации местного самоуправления в Российской Федерации»,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от 31 марта 1999 г. № 69-ФЗ «О газоснабжении в Российской Федерации»</w:t>
      </w:r>
      <w:bookmarkEnd w:id="1"/>
      <w:r w:rsidRPr="00223A35">
        <w:rPr>
          <w:rFonts w:ascii="Times New Roman" w:hAnsi="Times New Roman" w:cs="Times New Roman"/>
          <w:sz w:val="28"/>
          <w:szCs w:val="28"/>
          <w:lang w:val="ru-RU"/>
        </w:rPr>
        <w:t>, постановлениями Правительства</w:t>
      </w:r>
      <w:proofErr w:type="gramEnd"/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13 сентября 2021 г. </w:t>
      </w:r>
      <w:hyperlink r:id="rId10"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№ 1547</w:t>
        </w:r>
      </w:hyperlink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Правил </w:t>
      </w:r>
      <w:proofErr w:type="gramStart"/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Федерации», от 13 сентября 2021 г. </w:t>
      </w:r>
      <w:hyperlink r:id="rId11"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№ 1550</w:t>
        </w:r>
      </w:hyperlink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Правил взаимодействия единого оператора газификации, регионального оператора газификации, органов государственной власти субъектов Российской Федерации, органов публичной власти федеральных территорий и газораспределительных организаций, привлекаемых единым оператором газификации или региональным оператором газификации</w:t>
      </w:r>
      <w:proofErr w:type="gramEnd"/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, при реализации мероприятий межрегиональных и региональных программ газификации жилищно-коммунального хозяйства, промышленных и иных организаций», 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Уставом муниципального образования Туапсинский муниципальный округ Краснодарского края </w:t>
      </w:r>
      <w:proofErr w:type="gramStart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п</w:t>
      </w:r>
      <w:proofErr w:type="gramEnd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о с т а н о в л я ю:</w:t>
      </w:r>
    </w:p>
    <w:p w:rsidR="002F1A6E" w:rsidRPr="00901271" w:rsidRDefault="002F1A6E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A7BAD"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предоставления дополнительной меры социальной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поддержки отдельным категориям граждан за счет средств бюджета Туапсинского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муниципального округа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в целях компенсации расходов (части расходов), связанных с переводом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многоквартирных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 домов </w:t>
      </w:r>
      <w:proofErr w:type="gramStart"/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с</w:t>
      </w:r>
      <w:proofErr w:type="gramEnd"/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 сжиженного углеводородного газа на природный газ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C360B0">
        <w:rPr>
          <w:rFonts w:ascii="Times New Roman" w:hAnsi="Times New Roman" w:cs="Times New Roman"/>
          <w:sz w:val="28"/>
          <w:szCs w:val="28"/>
        </w:rPr>
        <w:t xml:space="preserve">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согласно приложению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 xml:space="preserve"> 1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постановлению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bookmarkStart w:id="2" w:name="P15"/>
      <w:bookmarkEnd w:id="2"/>
    </w:p>
    <w:p w:rsidR="002F1A6E" w:rsidRDefault="002F1A6E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2.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Утвердить Перечень многоквартирных домов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 xml:space="preserve">, расположенных на территории </w:t>
      </w:r>
      <w:r w:rsidR="00935769" w:rsidRPr="007443AC">
        <w:rPr>
          <w:rFonts w:ascii="Times New Roman" w:hAnsi="Times New Roman" w:cs="Times New Roman"/>
          <w:b w:val="0"/>
          <w:bCs/>
          <w:sz w:val="28"/>
          <w:szCs w:val="28"/>
        </w:rPr>
        <w:t>Туапсинско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>го</w:t>
      </w:r>
      <w:r w:rsidR="00935769"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>муниципально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>го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 xml:space="preserve"> округ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>а,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>которые были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перев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>едены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proofErr w:type="gramStart"/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с</w:t>
      </w:r>
      <w:proofErr w:type="gramEnd"/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сжиженного углеводородного газа на природный газ в </w:t>
      </w:r>
      <w:r w:rsidR="00935769">
        <w:rPr>
          <w:rFonts w:ascii="Times New Roman" w:hAnsi="Times New Roman" w:cs="Times New Roman"/>
          <w:b w:val="0"/>
          <w:bCs/>
          <w:sz w:val="28"/>
          <w:szCs w:val="28"/>
        </w:rPr>
        <w:t xml:space="preserve">2024 году, 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постановлению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935769" w:rsidRDefault="00935769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3. 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Утвердить Перечень многоквартирных домов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, расположенных на территории 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Туапсинско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го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муниципального округа, которые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подлежат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перев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оду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proofErr w:type="gramStart"/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с</w:t>
      </w:r>
      <w:proofErr w:type="gramEnd"/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сжиженного углеводородного газа на природный газ в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202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году, 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постановлению</w:t>
      </w:r>
      <w:r w:rsidRPr="007443AC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0E3180" w:rsidRDefault="00935769" w:rsidP="000E318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 xml:space="preserve">Признать утратившим </w:t>
      </w:r>
      <w:r w:rsidR="000E3180">
        <w:rPr>
          <w:rFonts w:ascii="Times New Roman" w:hAnsi="Times New Roman" w:cs="Times New Roman"/>
          <w:b w:val="0"/>
          <w:bCs/>
          <w:sz w:val="28"/>
          <w:szCs w:val="28"/>
        </w:rPr>
        <w:t xml:space="preserve">силу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Туапсинского городского поселения Туапсинского района от 21 июня 2024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770 «Об утверждении Порядка предоставления дополнительной меры социальной поддержки отдельным категориям граждан за счет средств бюджета Туапсинского городского поселения Туапсинского района в </w:t>
      </w:r>
      <w:r w:rsidR="00082836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bookmarkStart w:id="3" w:name="_GoBack"/>
      <w:bookmarkEnd w:id="3"/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целях компенсации расходов (части расходов), связанных с переводом потребителей многоквартирных домов </w:t>
      </w:r>
      <w:proofErr w:type="gramStart"/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сжиженного углеводородного газа на природный газ»</w:t>
      </w:r>
      <w:r w:rsidR="000E318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223A35" w:rsidRPr="000E3180" w:rsidRDefault="00935769" w:rsidP="000E318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5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.</w:t>
      </w:r>
      <w:r w:rsidR="006D0E1D">
        <w:rPr>
          <w:rFonts w:ascii="Times New Roman" w:hAnsi="Times New Roman" w:cs="Times New Roman"/>
          <w:b w:val="0"/>
          <w:sz w:val="28"/>
          <w:szCs w:val="24"/>
        </w:rPr>
        <w:t> 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 xml:space="preserve">Опубликовать настоящее постановление в средстве массовой информации – газете </w:t>
      </w:r>
      <w:r>
        <w:rPr>
          <w:rFonts w:ascii="Times New Roman" w:hAnsi="Times New Roman" w:cs="Times New Roman"/>
          <w:b w:val="0"/>
          <w:sz w:val="28"/>
          <w:szCs w:val="24"/>
        </w:rPr>
        <w:t xml:space="preserve">(сетевом издании) 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«</w:t>
      </w:r>
      <w:r w:rsidR="00607C01" w:rsidRPr="000E3180">
        <w:rPr>
          <w:rFonts w:ascii="Times New Roman" w:hAnsi="Times New Roman" w:cs="Times New Roman"/>
          <w:b w:val="0"/>
          <w:sz w:val="28"/>
          <w:szCs w:val="24"/>
        </w:rPr>
        <w:t>Туапсинские вести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223A35" w:rsidRDefault="00935769" w:rsidP="00223A35">
      <w:pPr>
        <w:widowControl/>
        <w:ind w:firstLine="708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6</w:t>
      </w:r>
      <w:r w:rsidR="00223A35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. </w:t>
      </w:r>
      <w:proofErr w:type="gramStart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Контроль за</w:t>
      </w:r>
      <w:proofErr w:type="gramEnd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выполнением настоящего постановления возложить на заместителя главы администрации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Туапсинского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муниципального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округа </w:t>
      </w:r>
      <w:proofErr w:type="spellStart"/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Балантаеву</w:t>
      </w:r>
      <w:proofErr w:type="spellEnd"/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Е.М.</w:t>
      </w:r>
    </w:p>
    <w:p w:rsidR="00567CB6" w:rsidRPr="00567CB6" w:rsidRDefault="00935769" w:rsidP="00567CB6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7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.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 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Постановление вступает в силу </w:t>
      </w:r>
      <w:r w:rsidR="00567CB6" w:rsidRPr="00567C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следующий день после его официального опубликования.</w:t>
      </w: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Глава </w:t>
      </w:r>
    </w:p>
    <w:p w:rsidR="00223A35" w:rsidRP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Туапсинского </w:t>
      </w: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муниципального 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>округа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  <w:t xml:space="preserve">     С.А. Бойко</w:t>
      </w:r>
    </w:p>
    <w:p w:rsidR="00223A35" w:rsidRPr="00DF2ABA" w:rsidRDefault="00223A35" w:rsidP="00223A35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223A35" w:rsidRPr="007443AC" w:rsidRDefault="00223A35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F1A6E" w:rsidRPr="00DF2ABA" w:rsidRDefault="002F1A6E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</w:p>
    <w:p w:rsidR="002F1A6E" w:rsidRPr="002F1A6E" w:rsidRDefault="002F1A6E" w:rsidP="002F1A6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D54369" w:rsidRPr="002F1A6E" w:rsidRDefault="00D54369">
      <w:pPr>
        <w:rPr>
          <w:lang w:val="ru-RU"/>
        </w:rPr>
      </w:pPr>
    </w:p>
    <w:sectPr w:rsidR="00D54369" w:rsidRPr="002F1A6E" w:rsidSect="006D0E1D">
      <w:headerReference w:type="defaul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DA9" w:rsidRDefault="000C2DA9" w:rsidP="006D0E1D">
      <w:r>
        <w:separator/>
      </w:r>
    </w:p>
  </w:endnote>
  <w:endnote w:type="continuationSeparator" w:id="0">
    <w:p w:rsidR="000C2DA9" w:rsidRDefault="000C2DA9" w:rsidP="006D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DA9" w:rsidRDefault="000C2DA9" w:rsidP="006D0E1D">
      <w:r>
        <w:separator/>
      </w:r>
    </w:p>
  </w:footnote>
  <w:footnote w:type="continuationSeparator" w:id="0">
    <w:p w:rsidR="000C2DA9" w:rsidRDefault="000C2DA9" w:rsidP="006D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004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0E1D" w:rsidRPr="006D0E1D" w:rsidRDefault="006D0E1D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E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0E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2836" w:rsidRPr="0008283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0E1D" w:rsidRDefault="006D0E1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6E"/>
    <w:rsid w:val="00082836"/>
    <w:rsid w:val="000C2DA9"/>
    <w:rsid w:val="000E3180"/>
    <w:rsid w:val="000E772F"/>
    <w:rsid w:val="00223A35"/>
    <w:rsid w:val="002F1A6E"/>
    <w:rsid w:val="00567CB6"/>
    <w:rsid w:val="006039D2"/>
    <w:rsid w:val="00607C01"/>
    <w:rsid w:val="006D0E1D"/>
    <w:rsid w:val="007C2F7D"/>
    <w:rsid w:val="00935769"/>
    <w:rsid w:val="00CB2426"/>
    <w:rsid w:val="00D5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1742&amp;dst=10001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76105&amp;dst=10007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766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4309&amp;dst=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5</cp:revision>
  <dcterms:created xsi:type="dcterms:W3CDTF">2025-01-24T11:21:00Z</dcterms:created>
  <dcterms:modified xsi:type="dcterms:W3CDTF">2025-02-05T14:30:00Z</dcterms:modified>
</cp:coreProperties>
</file>