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033" w:rsidRDefault="00DB1033">
      <w:pPr>
        <w:pStyle w:val="af4"/>
        <w:spacing w:afterAutospacing="0"/>
        <w:rPr>
          <w:b/>
          <w:sz w:val="28"/>
          <w:szCs w:val="28"/>
        </w:rPr>
      </w:pPr>
      <w:bookmarkStart w:id="0" w:name="_GoBack"/>
      <w:bookmarkEnd w:id="0"/>
    </w:p>
    <w:p w:rsidR="00DB1033" w:rsidRDefault="00DE6907">
      <w:pPr>
        <w:pStyle w:val="af4"/>
        <w:spacing w:before="280" w:afterAutospacing="0"/>
        <w:jc w:val="center"/>
        <w:rPr>
          <w:b/>
          <w:bCs/>
          <w:sz w:val="28"/>
          <w:szCs w:val="28"/>
        </w:rPr>
      </w:pPr>
      <w:r>
        <w:rPr>
          <w:b/>
          <w:bCs/>
          <w:sz w:val="28"/>
          <w:szCs w:val="28"/>
        </w:rPr>
        <w:t xml:space="preserve">Единовременное пособие при рождении ребенка по линии ПФР </w:t>
      </w:r>
      <w:r>
        <w:rPr>
          <w:b/>
          <w:bCs/>
          <w:sz w:val="28"/>
          <w:szCs w:val="28"/>
        </w:rPr>
        <w:br/>
        <w:t>в 2022 году получили уже 12 307 кубанских семей</w:t>
      </w:r>
    </w:p>
    <w:p w:rsidR="00DB1033" w:rsidRDefault="00DB1033">
      <w:pPr>
        <w:pStyle w:val="af4"/>
        <w:shd w:val="clear" w:color="auto" w:fill="FFFFFF"/>
        <w:spacing w:beforeAutospacing="0" w:afterAutospacing="0"/>
        <w:ind w:firstLine="709"/>
        <w:jc w:val="both"/>
        <w:rPr>
          <w:b/>
        </w:rPr>
      </w:pPr>
    </w:p>
    <w:p w:rsidR="00DB1033" w:rsidRDefault="00DE6907">
      <w:pPr>
        <w:pStyle w:val="af4"/>
        <w:shd w:val="clear" w:color="auto" w:fill="FFFFFF"/>
        <w:spacing w:beforeAutospacing="0" w:afterAutospacing="0"/>
        <w:ind w:firstLine="709"/>
        <w:jc w:val="both"/>
      </w:pPr>
      <w:r>
        <w:rPr>
          <w:b/>
        </w:rPr>
        <w:t>Краснодар, 16 сентябрь 2022 года.</w:t>
      </w:r>
      <w:r>
        <w:t xml:space="preserve"> Отделение Пенсионного фонда РФ по Краснодарскому краю напоминает, что при рождении ребенка неработающий родитель ребенка либо его опекун, усыновитель или приемный родитель, могут получить единовременное пособие. При этом родитель может учиться на очном от</w:t>
      </w:r>
      <w:r>
        <w:t xml:space="preserve">делении высшего или профессионального образования, а также учебного заведения дополнительного профессионального образования или научной организации. Размер выплаты составляет </w:t>
      </w:r>
      <w:r>
        <w:br/>
        <w:t>20 472, 77 рублей на каждого ребенка. На Кубани в 2022 году уже выплачено 250 мл</w:t>
      </w:r>
      <w:r>
        <w:t>н. рублей.</w:t>
      </w:r>
    </w:p>
    <w:p w:rsidR="00DB1033" w:rsidRDefault="00DE6907">
      <w:pPr>
        <w:pStyle w:val="af4"/>
        <w:shd w:val="clear" w:color="auto" w:fill="FFFFFF"/>
        <w:spacing w:beforeAutospacing="0" w:afterAutospacing="0"/>
        <w:ind w:firstLine="709"/>
        <w:jc w:val="both"/>
      </w:pPr>
      <w:r>
        <w:t xml:space="preserve">Чтобы оформить выплату необходимо обратиться с заявлением и документами, подтверждающими право на пособие, в клиентскую службу Пенсионного фонда по месту жительства. </w:t>
      </w:r>
      <w:r>
        <w:rPr>
          <w:b/>
        </w:rPr>
        <w:t>Необходимо отметить, что заявление нужно подать в течение 6 месяцев с момента р</w:t>
      </w:r>
      <w:r>
        <w:rPr>
          <w:b/>
        </w:rPr>
        <w:t>ождения ребенка!</w:t>
      </w:r>
    </w:p>
    <w:p w:rsidR="00DB1033" w:rsidRDefault="00DE6907">
      <w:pPr>
        <w:pStyle w:val="af4"/>
        <w:shd w:val="clear" w:color="auto" w:fill="FFFFFF"/>
        <w:spacing w:beforeAutospacing="0" w:afterAutospacing="0"/>
        <w:ind w:firstLine="709"/>
        <w:jc w:val="both"/>
      </w:pPr>
      <w:r>
        <w:t>Пособие оформляется только по заявлению, когда все организации, ответственные за предоставление услуг гражданам, направили необходимые сведения в государственные информационные системы и Пенсионный фонд. Если каких-то сведений нет, то прав</w:t>
      </w:r>
      <w:r>
        <w:t xml:space="preserve">о на получение пособия нужно подтвердить следующими документами: </w:t>
      </w:r>
    </w:p>
    <w:p w:rsidR="00DB1033" w:rsidRDefault="00DE6907">
      <w:pPr>
        <w:pStyle w:val="af4"/>
        <w:numPr>
          <w:ilvl w:val="0"/>
          <w:numId w:val="1"/>
        </w:numPr>
        <w:shd w:val="clear" w:color="auto" w:fill="FFFFFF"/>
        <w:spacing w:beforeAutospacing="0" w:afterAutospacing="0"/>
        <w:jc w:val="both"/>
      </w:pPr>
      <w:r>
        <w:t>свидетельство о рождении ребенка;</w:t>
      </w:r>
    </w:p>
    <w:p w:rsidR="00DB1033" w:rsidRDefault="00DE6907">
      <w:pPr>
        <w:pStyle w:val="af4"/>
        <w:numPr>
          <w:ilvl w:val="0"/>
          <w:numId w:val="1"/>
        </w:numPr>
        <w:shd w:val="clear" w:color="auto" w:fill="FFFFFF"/>
        <w:spacing w:beforeAutospacing="0" w:afterAutospacing="0"/>
        <w:jc w:val="both"/>
      </w:pPr>
      <w:r>
        <w:t>справка с места работы другого родителя о том, что пособие раннее не назначалось;</w:t>
      </w:r>
    </w:p>
    <w:p w:rsidR="00DB1033" w:rsidRDefault="00DE6907">
      <w:pPr>
        <w:pStyle w:val="af4"/>
        <w:numPr>
          <w:ilvl w:val="0"/>
          <w:numId w:val="1"/>
        </w:numPr>
        <w:shd w:val="clear" w:color="auto" w:fill="FFFFFF"/>
        <w:spacing w:beforeAutospacing="0" w:afterAutospacing="0"/>
        <w:jc w:val="both"/>
      </w:pPr>
      <w:r>
        <w:t>если родители разведены – свидетельство о расторжении брака;</w:t>
      </w:r>
    </w:p>
    <w:p w:rsidR="00DB1033" w:rsidRDefault="00DE6907">
      <w:pPr>
        <w:pStyle w:val="af4"/>
        <w:numPr>
          <w:ilvl w:val="0"/>
          <w:numId w:val="1"/>
        </w:numPr>
        <w:shd w:val="clear" w:color="auto" w:fill="FFFFFF"/>
        <w:spacing w:beforeAutospacing="0" w:afterAutospacing="0"/>
        <w:jc w:val="both"/>
      </w:pPr>
      <w:r>
        <w:t>если заявител</w:t>
      </w:r>
      <w:r>
        <w:t xml:space="preserve">ь учится - справка, подтверждающая </w:t>
      </w:r>
      <w:proofErr w:type="gramStart"/>
      <w:r>
        <w:t>обучение по</w:t>
      </w:r>
      <w:proofErr w:type="gramEnd"/>
      <w:r>
        <w:t xml:space="preserve"> очной форме;</w:t>
      </w:r>
    </w:p>
    <w:p w:rsidR="00DB1033" w:rsidRDefault="00DE6907">
      <w:pPr>
        <w:pStyle w:val="af4"/>
        <w:numPr>
          <w:ilvl w:val="0"/>
          <w:numId w:val="1"/>
        </w:numPr>
        <w:shd w:val="clear" w:color="auto" w:fill="FFFFFF"/>
        <w:spacing w:beforeAutospacing="0" w:afterAutospacing="0"/>
        <w:jc w:val="both"/>
      </w:pPr>
      <w:r>
        <w:t>если за пособием обращается не мама – справка о лишении мамы ребенка родительских прав либо свидетельств</w:t>
      </w:r>
      <w:proofErr w:type="gramStart"/>
      <w:r>
        <w:t>о о ее</w:t>
      </w:r>
      <w:proofErr w:type="gramEnd"/>
      <w:r>
        <w:t xml:space="preserve"> смерти;</w:t>
      </w:r>
    </w:p>
    <w:p w:rsidR="00DB1033" w:rsidRDefault="00DE6907">
      <w:pPr>
        <w:pStyle w:val="af4"/>
        <w:numPr>
          <w:ilvl w:val="0"/>
          <w:numId w:val="1"/>
        </w:numPr>
        <w:shd w:val="clear" w:color="auto" w:fill="FFFFFF"/>
        <w:spacing w:beforeAutospacing="0" w:afterAutospacing="0"/>
        <w:jc w:val="both"/>
      </w:pPr>
      <w:r>
        <w:t>если за пособием обращается усыновитель – копия решения суда об усыновлении р</w:t>
      </w:r>
      <w:r>
        <w:t>ебенка;</w:t>
      </w:r>
    </w:p>
    <w:p w:rsidR="00DB1033" w:rsidRDefault="00DE6907">
      <w:pPr>
        <w:pStyle w:val="af4"/>
        <w:numPr>
          <w:ilvl w:val="0"/>
          <w:numId w:val="1"/>
        </w:numPr>
        <w:shd w:val="clear" w:color="auto" w:fill="FFFFFF"/>
        <w:spacing w:beforeAutospacing="0" w:afterAutospacing="0"/>
        <w:jc w:val="both"/>
      </w:pPr>
      <w:r>
        <w:t>если пособие оформляет опекун, усыновитель или приемный родитель – документ об установлении опеки над ребенком.</w:t>
      </w:r>
    </w:p>
    <w:p w:rsidR="00DB1033" w:rsidRDefault="00DE6907">
      <w:pPr>
        <w:pStyle w:val="af4"/>
        <w:shd w:val="clear" w:color="auto" w:fill="FFFFFF"/>
        <w:spacing w:beforeAutospacing="0" w:afterAutospacing="0"/>
        <w:ind w:firstLine="709"/>
        <w:jc w:val="both"/>
      </w:pPr>
      <w:r>
        <w:t>Решение о назначении пособия выносится в течение 10 рабочих дней со дня подачи заявления и поступления в Пенсионный фонд необходимых све</w:t>
      </w:r>
      <w:r>
        <w:t>дений от организаций и документов заявителя. Если сведения или документы не поступили, то срок принятия решения продлевается на 20 рабочих дней.</w:t>
      </w:r>
    </w:p>
    <w:p w:rsidR="00DB1033" w:rsidRDefault="00DE6907">
      <w:pPr>
        <w:pStyle w:val="af4"/>
        <w:shd w:val="clear" w:color="auto" w:fill="FFFFFF"/>
        <w:spacing w:beforeAutospacing="0" w:afterAutospacing="0"/>
        <w:ind w:firstLine="709"/>
        <w:jc w:val="both"/>
      </w:pPr>
      <w:r>
        <w:t xml:space="preserve">При отказе в пособии уведомление об этом будет направлено в течение 3 рабочих дней. Если решение положительное </w:t>
      </w:r>
      <w:r>
        <w:t>– средства выплачиваются в течение 5 рабочих дней.</w:t>
      </w:r>
    </w:p>
    <w:p w:rsidR="00DB1033" w:rsidRDefault="00DB1033">
      <w:pPr>
        <w:pStyle w:val="af4"/>
        <w:shd w:val="clear" w:color="auto" w:fill="FFFFFF"/>
        <w:spacing w:beforeAutospacing="0" w:afterAutospacing="0"/>
        <w:ind w:firstLine="709"/>
        <w:jc w:val="both"/>
      </w:pPr>
    </w:p>
    <w:p w:rsidR="00DB1033" w:rsidRDefault="00DB1033">
      <w:pPr>
        <w:pStyle w:val="af4"/>
        <w:shd w:val="clear" w:color="auto" w:fill="FFFFFF"/>
        <w:spacing w:beforeAutospacing="0" w:afterAutospacing="0"/>
        <w:ind w:firstLine="709"/>
        <w:jc w:val="both"/>
      </w:pPr>
    </w:p>
    <w:p w:rsidR="00DB1033" w:rsidRDefault="00DB1033">
      <w:pPr>
        <w:jc w:val="center"/>
        <w:rPr>
          <w:rFonts w:ascii="Myriad Pro" w:hAnsi="Myriad Pro"/>
          <w:b/>
          <w:color w:val="488DCD"/>
        </w:rPr>
      </w:pPr>
    </w:p>
    <w:p w:rsidR="00DB1033" w:rsidRDefault="00DB1033">
      <w:pPr>
        <w:jc w:val="center"/>
        <w:rPr>
          <w:rFonts w:ascii="Myriad Pro" w:hAnsi="Myriad Pro"/>
          <w:b/>
          <w:color w:val="488DCD"/>
        </w:rPr>
      </w:pPr>
    </w:p>
    <w:p w:rsidR="00DB1033" w:rsidRDefault="00DE6907">
      <w:pPr>
        <w:jc w:val="center"/>
        <w:rPr>
          <w:rFonts w:ascii="Myriad Pro" w:hAnsi="Myriad Pro"/>
          <w:b/>
          <w:color w:val="488DCD"/>
        </w:rPr>
      </w:pPr>
      <w:r>
        <w:rPr>
          <w:rFonts w:ascii="Myriad Pro" w:hAnsi="Myriad Pro"/>
          <w:b/>
          <w:color w:val="488DCD"/>
        </w:rPr>
        <w:t>ЧИТАЙТЕ НАС:</w:t>
      </w:r>
    </w:p>
    <w:p w:rsidR="00DB1033" w:rsidRDefault="00DB1033">
      <w:pPr>
        <w:pStyle w:val="af4"/>
        <w:spacing w:beforeAutospacing="0" w:afterAutospacing="0"/>
        <w:rPr>
          <w:rFonts w:ascii="Myriad Pro" w:hAnsi="Myriad Pro"/>
          <w:b/>
          <w:color w:val="488DCD"/>
        </w:rPr>
      </w:pPr>
    </w:p>
    <w:p w:rsidR="00DB1033" w:rsidRDefault="00DE6907">
      <w:pPr>
        <w:pStyle w:val="af4"/>
        <w:spacing w:beforeAutospacing="0" w:afterAutospacing="0"/>
        <w:jc w:val="center"/>
        <w:rPr>
          <w:rStyle w:val="-"/>
          <w:rFonts w:ascii="Myriad Pro" w:hAnsi="Myriad Pro"/>
          <w:b/>
          <w:color w:val="488DCD"/>
          <w:u w:val="none"/>
        </w:rPr>
      </w:pPr>
      <w:r>
        <w:rPr>
          <w:noProof/>
        </w:rPr>
        <w:drawing>
          <wp:inline distT="0" distB="0" distL="0" distR="0">
            <wp:extent cx="306070" cy="306070"/>
            <wp:effectExtent l="0" t="0" r="0" b="0"/>
            <wp:docPr id="1" name="Рисунок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a:hlinkClick r:id="rId9"/>
                    </pic:cNvPr>
                    <pic:cNvPicPr>
                      <a:picLocks noChangeAspect="1" noChangeArrowheads="1"/>
                    </pic:cNvPicPr>
                  </pic:nvPicPr>
                  <pic:blipFill>
                    <a:blip r:embed="rId10"/>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noProof/>
        </w:rPr>
        <w:drawing>
          <wp:inline distT="0" distB="0" distL="0" distR="0">
            <wp:extent cx="306070" cy="306070"/>
            <wp:effectExtent l="0" t="0" r="0" b="0"/>
            <wp:docPr id="2" name="Рисунок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a:hlinkClick r:id="rId11"/>
                    </pic:cNvPr>
                    <pic:cNvPicPr>
                      <a:picLocks noChangeAspect="1" noChangeArrowheads="1"/>
                    </pic:cNvPicPr>
                  </pic:nvPicPr>
                  <pic:blipFill>
                    <a:blip r:embed="rId1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noProof/>
        </w:rPr>
        <w:drawing>
          <wp:inline distT="0" distB="0" distL="0" distR="0">
            <wp:extent cx="306070" cy="306070"/>
            <wp:effectExtent l="0" t="0" r="0" b="0"/>
            <wp:docPr id="3" name="Рисунок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4">
                      <a:hlinkClick r:id="rId13"/>
                    </pic:cNvPr>
                    <pic:cNvPicPr>
                      <a:picLocks noChangeAspect="1" noChangeArrowheads="1"/>
                    </pic:cNvPicPr>
                  </pic:nvPicPr>
                  <pic:blipFill>
                    <a:blip r:embed="rId1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b/>
        </w:rPr>
        <w:t xml:space="preserve"> </w:t>
      </w:r>
    </w:p>
    <w:sectPr w:rsidR="00DB1033">
      <w:headerReference w:type="default" r:id="rId15"/>
      <w:footerReference w:type="even" r:id="rId16"/>
      <w:footerReference w:type="default" r:id="rId17"/>
      <w:footerReference w:type="first" r:id="rId18"/>
      <w:pgSz w:w="11906" w:h="16838"/>
      <w:pgMar w:top="2517" w:right="851" w:bottom="568" w:left="1259" w:header="567" w:footer="305"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07" w:rsidRDefault="00DE6907">
      <w:r>
        <w:separator/>
      </w:r>
    </w:p>
  </w:endnote>
  <w:endnote w:type="continuationSeparator" w:id="0">
    <w:p w:rsidR="00DE6907" w:rsidRDefault="00DE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yriad Pro">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33" w:rsidRDefault="00DE6907">
    <w:pPr>
      <w:pStyle w:val="af2"/>
      <w:ind w:right="360"/>
    </w:pPr>
    <w:r>
      <w:rPr>
        <w:noProof/>
      </w:rPr>
      <mc:AlternateContent>
        <mc:Choice Requires="wps">
          <w:drawing>
            <wp:anchor distT="0" distB="0" distL="0" distR="0" simplePos="0" relativeHeight="25166080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0" name="Врезка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DB1033" w:rsidRDefault="00DE6907">
                          <w:pPr>
                            <w:pStyle w:val="af2"/>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xmlns:w15="http://schemas.microsoft.com/office/word/2012/wordml">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33" w:rsidRDefault="00DE6907">
    <w:pPr>
      <w:pStyle w:val="af2"/>
      <w:ind w:right="360"/>
    </w:pPr>
    <w:r>
      <w:rPr>
        <w:noProof/>
      </w:rPr>
      <mc:AlternateContent>
        <mc:Choice Requires="wps">
          <w:drawing>
            <wp:anchor distT="7620" distB="11430" distL="11430" distR="8255" simplePos="0" relativeHeight="251658752" behindDoc="1" locked="0" layoutInCell="0" allowOverlap="1" wp14:anchorId="3F92840B">
              <wp:simplePos x="0" y="0"/>
              <wp:positionH relativeFrom="column">
                <wp:posOffset>-26670</wp:posOffset>
              </wp:positionH>
              <wp:positionV relativeFrom="paragraph">
                <wp:posOffset>-30480</wp:posOffset>
              </wp:positionV>
              <wp:extent cx="6352540" cy="0"/>
              <wp:effectExtent l="6350" t="6985" r="6350" b="6985"/>
              <wp:wrapNone/>
              <wp:docPr id="11" name="Line 4"/>
              <wp:cNvGraphicFramePr/>
              <a:graphic xmlns:a="http://schemas.openxmlformats.org/drawingml/2006/main">
                <a:graphicData uri="http://schemas.microsoft.com/office/word/2010/wordprocessingShape">
                  <wps:wsp>
                    <wps:cNvCnPr/>
                    <wps:spPr>
                      <a:xfrm>
                        <a:off x="0" y="0"/>
                        <a:ext cx="6352560" cy="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2.1pt,-2.4pt" to="498.05pt,-2.4pt" ID="Line 4" stroked="t" o:allowincell="f" style="position:absolute" wp14:anchorId="3F92840B">
              <v:stroke color="black" weight="12600" joinstyle="round" endcap="flat"/>
              <v:fill o:detectmouseclick="t" on="false"/>
              <w10:wrap type="non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33" w:rsidRDefault="00DE6907">
    <w:pPr>
      <w:pStyle w:val="af2"/>
      <w:ind w:right="360"/>
    </w:pPr>
    <w:r>
      <w:rPr>
        <w:noProof/>
      </w:rPr>
      <mc:AlternateContent>
        <mc:Choice Requires="wps">
          <w:drawing>
            <wp:anchor distT="7620" distB="11430" distL="11430" distR="8255" simplePos="0" relativeHeight="251659776" behindDoc="1" locked="0" layoutInCell="0" allowOverlap="1" wp14:anchorId="3F92840B">
              <wp:simplePos x="0" y="0"/>
              <wp:positionH relativeFrom="column">
                <wp:posOffset>-26670</wp:posOffset>
              </wp:positionH>
              <wp:positionV relativeFrom="paragraph">
                <wp:posOffset>-30480</wp:posOffset>
              </wp:positionV>
              <wp:extent cx="6352540" cy="0"/>
              <wp:effectExtent l="6350" t="6985" r="6350" b="6985"/>
              <wp:wrapNone/>
              <wp:docPr id="12" name="Line 4"/>
              <wp:cNvGraphicFramePr/>
              <a:graphic xmlns:a="http://schemas.openxmlformats.org/drawingml/2006/main">
                <a:graphicData uri="http://schemas.microsoft.com/office/word/2010/wordprocessingShape">
                  <wps:wsp>
                    <wps:cNvCnPr/>
                    <wps:spPr>
                      <a:xfrm>
                        <a:off x="0" y="0"/>
                        <a:ext cx="6352560" cy="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2.1pt,-2.4pt" to="498.05pt,-2.4pt" ID="Line 4" stroked="t" o:allowincell="f" style="position:absolute" wp14:anchorId="3F92840B">
              <v:stroke color="black" weight="12600" joinstyle="round" endcap="flat"/>
              <v:fill o:detectmouseclick="t" on="false"/>
              <w10:wrap type="non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07" w:rsidRDefault="00DE6907">
      <w:r>
        <w:separator/>
      </w:r>
    </w:p>
  </w:footnote>
  <w:footnote w:type="continuationSeparator" w:id="0">
    <w:p w:rsidR="00DE6907" w:rsidRDefault="00DE6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33" w:rsidRDefault="00DE6907">
    <w:pPr>
      <w:pStyle w:val="af1"/>
    </w:pPr>
    <w:r>
      <w:rPr>
        <w:noProof/>
      </w:rPr>
      <w:drawing>
        <wp:anchor distT="0" distB="0" distL="0" distR="0" simplePos="0" relativeHeight="251654656" behindDoc="1" locked="0" layoutInCell="0" allowOverlap="1">
          <wp:simplePos x="0" y="0"/>
          <wp:positionH relativeFrom="column">
            <wp:posOffset>2895600</wp:posOffset>
          </wp:positionH>
          <wp:positionV relativeFrom="paragraph">
            <wp:posOffset>-79375</wp:posOffset>
          </wp:positionV>
          <wp:extent cx="450850" cy="457200"/>
          <wp:effectExtent l="0" t="0" r="0" b="0"/>
          <wp:wrapNone/>
          <wp:docPr id="4"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Logo"/>
                  <pic:cNvPicPr>
                    <a:picLocks noChangeAspect="1" noChangeArrowheads="1"/>
                  </pic:cNvPicPr>
                </pic:nvPicPr>
                <pic:blipFill>
                  <a:blip r:embed="rId1"/>
                  <a:stretch>
                    <a:fillRect/>
                  </a:stretch>
                </pic:blipFill>
                <pic:spPr bwMode="auto">
                  <a:xfrm>
                    <a:off x="0" y="0"/>
                    <a:ext cx="450850" cy="457200"/>
                  </a:xfrm>
                  <a:prstGeom prst="rect">
                    <a:avLst/>
                  </a:prstGeom>
                </pic:spPr>
              </pic:pic>
            </a:graphicData>
          </a:graphic>
        </wp:anchor>
      </w:drawing>
    </w:r>
    <w:r>
      <w:rPr>
        <w:noProof/>
      </w:rPr>
      <mc:AlternateContent>
        <mc:Choice Requires="wps">
          <w:drawing>
            <wp:anchor distT="635" distB="1270" distL="114300" distR="114300" simplePos="0" relativeHeight="251655680" behindDoc="1" locked="0" layoutInCell="0" allowOverlap="1" wp14:anchorId="15356E1D">
              <wp:simplePos x="0" y="0"/>
              <wp:positionH relativeFrom="column">
                <wp:posOffset>5074920</wp:posOffset>
              </wp:positionH>
              <wp:positionV relativeFrom="paragraph">
                <wp:posOffset>240030</wp:posOffset>
              </wp:positionV>
              <wp:extent cx="1250950" cy="290195"/>
              <wp:effectExtent l="0" t="635" r="0" b="0"/>
              <wp:wrapTight wrapText="bothSides">
                <wp:wrapPolygon edited="0">
                  <wp:start x="-99" y="0"/>
                  <wp:lineTo x="-99" y="21411"/>
                  <wp:lineTo x="21600" y="21411"/>
                  <wp:lineTo x="21600" y="0"/>
                  <wp:lineTo x="-99" y="0"/>
                </wp:wrapPolygon>
              </wp:wrapTight>
              <wp:docPr id="5" name="Надпись 2"/>
              <wp:cNvGraphicFramePr/>
              <a:graphic xmlns:a="http://schemas.openxmlformats.org/drawingml/2006/main">
                <a:graphicData uri="http://schemas.microsoft.com/office/word/2010/wordprocessingShape">
                  <wps:wsp>
                    <wps:cNvSpPr/>
                    <wps:spPr>
                      <a:xfrm>
                        <a:off x="0" y="0"/>
                        <a:ext cx="1251000" cy="2901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B1033" w:rsidRDefault="00DE6907">
                          <w:pPr>
                            <w:pStyle w:val="afa"/>
                          </w:pPr>
                          <w:r>
                            <w:t>ПРЕСС-РЕЛИЗ</w:t>
                          </w:r>
                        </w:p>
                      </w:txbxContent>
                    </wps:txbx>
                    <wps:bodyPr anchor="t" upright="1">
                      <a:noAutofit/>
                    </wps:bodyPr>
                  </wps:wsp>
                </a:graphicData>
              </a:graphic>
            </wp:anchor>
          </w:drawing>
        </mc:Choice>
        <mc:Fallback xmlns:w15="http://schemas.microsoft.com/office/word/2012/wordml">
          <w:pict>
            <v:rect id="shape_0" ID="Надпись 2" path="m0,0l-2147483645,0l-2147483645,-2147483646l0,-2147483646xe" fillcolor="white" stroked="f" o:allowincell="f" style="position:absolute;margin-left:399.6pt;margin-top:18.9pt;width:98.45pt;height:22.8pt;mso-wrap-style:square;v-text-anchor:top" wp14:anchorId="15356E1D">
              <v:fill o:detectmouseclick="t" type="solid" color2="black"/>
              <v:stroke color="#3465a4" joinstyle="round" endcap="flat"/>
              <v:textbox>
                <w:txbxContent>
                  <w:p>
                    <w:pPr>
                      <w:pStyle w:val="Style25"/>
                      <w:rPr/>
                    </w:pPr>
                    <w:r>
                      <w:rPr/>
                      <w:t>ПРЕСС-РЕЛИЗ</w:t>
                    </w:r>
                  </w:p>
                </w:txbxContent>
              </v:textbox>
              <w10:wrap type="square"/>
            </v:rect>
          </w:pict>
        </mc:Fallback>
      </mc:AlternateContent>
    </w:r>
    <w:r>
      <w:rPr>
        <w:noProof/>
      </w:rPr>
      <mc:AlternateContent>
        <mc:Choice Requires="wps">
          <w:drawing>
            <wp:anchor distT="0" distB="635" distL="0" distR="0" simplePos="0" relativeHeight="251656704" behindDoc="1" locked="0" layoutInCell="0" allowOverlap="1" wp14:anchorId="1242815E">
              <wp:simplePos x="0" y="0"/>
              <wp:positionH relativeFrom="column">
                <wp:posOffset>55880</wp:posOffset>
              </wp:positionH>
              <wp:positionV relativeFrom="paragraph">
                <wp:posOffset>323215</wp:posOffset>
              </wp:positionV>
              <wp:extent cx="6078220" cy="914400"/>
              <wp:effectExtent l="0" t="0" r="0" b="635"/>
              <wp:wrapNone/>
              <wp:docPr id="7" name="Text Box 1"/>
              <wp:cNvGraphicFramePr/>
              <a:graphic xmlns:a="http://schemas.openxmlformats.org/drawingml/2006/main">
                <a:graphicData uri="http://schemas.microsoft.com/office/word/2010/wordprocessingShape">
                  <wps:wsp>
                    <wps:cNvSpPr/>
                    <wps:spPr>
                      <a:xfrm>
                        <a:off x="0" y="0"/>
                        <a:ext cx="6078240" cy="914400"/>
                      </a:xfrm>
                      <a:prstGeom prst="rect">
                        <a:avLst/>
                      </a:prstGeom>
                      <a:noFill/>
                      <a:ln w="0">
                        <a:noFill/>
                      </a:ln>
                    </wps:spPr>
                    <wps:style>
                      <a:lnRef idx="0">
                        <a:scrgbClr r="0" g="0" b="0"/>
                      </a:lnRef>
                      <a:fillRef idx="0">
                        <a:scrgbClr r="0" g="0" b="0"/>
                      </a:fillRef>
                      <a:effectRef idx="0">
                        <a:scrgbClr r="0" g="0" b="0"/>
                      </a:effectRef>
                      <a:fontRef idx="minor"/>
                    </wps:style>
                    <wps:txbx>
                      <w:txbxContent>
                        <w:p w:rsidR="00DB1033" w:rsidRDefault="00DB1033">
                          <w:pPr>
                            <w:pStyle w:val="1"/>
                            <w:jc w:val="center"/>
                            <w:rPr>
                              <w:rFonts w:ascii="Arial" w:hAnsi="Arial"/>
                              <w:spacing w:val="30"/>
                              <w:w w:val="120"/>
                              <w:sz w:val="24"/>
                              <w:szCs w:val="24"/>
                            </w:rPr>
                          </w:pPr>
                        </w:p>
                        <w:p w:rsidR="00DB1033" w:rsidRDefault="00DE6907">
                          <w:pPr>
                            <w:pStyle w:val="1"/>
                            <w:jc w:val="center"/>
                            <w:rPr>
                              <w:spacing w:val="20"/>
                              <w:sz w:val="22"/>
                              <w:szCs w:val="22"/>
                            </w:rPr>
                          </w:pPr>
                          <w:r>
                            <w:rPr>
                              <w:spacing w:val="20"/>
                              <w:sz w:val="22"/>
                              <w:szCs w:val="22"/>
                            </w:rPr>
                            <w:t>Пенсионный фонд Российской Федерации</w:t>
                          </w:r>
                        </w:p>
                        <w:p w:rsidR="00DB1033" w:rsidRDefault="00DE6907">
                          <w:pPr>
                            <w:pStyle w:val="1"/>
                            <w:jc w:val="center"/>
                            <w:rPr>
                              <w:rFonts w:ascii="Arial" w:hAnsi="Arial" w:cs="Arial"/>
                              <w:b w:val="0"/>
                              <w:i/>
                              <w:sz w:val="22"/>
                              <w:szCs w:val="22"/>
                            </w:rPr>
                          </w:pPr>
                          <w:r>
                            <w:rPr>
                              <w:rFonts w:ascii="Arial" w:hAnsi="Arial" w:cs="Arial"/>
                              <w:b w:val="0"/>
                              <w:i/>
                              <w:sz w:val="22"/>
                              <w:szCs w:val="22"/>
                            </w:rPr>
                            <w:t xml:space="preserve"> </w:t>
                          </w:r>
                        </w:p>
                        <w:p w:rsidR="00DB1033" w:rsidRDefault="00DE6907">
                          <w:pPr>
                            <w:pStyle w:val="1"/>
                            <w:jc w:val="center"/>
                            <w:rPr>
                              <w:b w:val="0"/>
                              <w:i/>
                              <w:sz w:val="22"/>
                              <w:szCs w:val="22"/>
                            </w:rPr>
                          </w:pPr>
                          <w:r>
                            <w:rPr>
                              <w:b w:val="0"/>
                              <w:i/>
                              <w:sz w:val="22"/>
                              <w:szCs w:val="22"/>
                            </w:rPr>
                            <w:t xml:space="preserve">Государственное учреждение – Отделение Пенсионного фонда  </w:t>
                          </w:r>
                        </w:p>
                        <w:p w:rsidR="00DB1033" w:rsidRDefault="00DE6907">
                          <w:pPr>
                            <w:pStyle w:val="1"/>
                            <w:jc w:val="center"/>
                            <w:rPr>
                              <w:b w:val="0"/>
                              <w:i/>
                              <w:sz w:val="22"/>
                              <w:szCs w:val="22"/>
                            </w:rPr>
                          </w:pPr>
                          <w:r>
                            <w:rPr>
                              <w:b w:val="0"/>
                              <w:i/>
                              <w:sz w:val="22"/>
                              <w:szCs w:val="22"/>
                            </w:rPr>
                            <w:t>Российской Федерации по Краснодарскому краю</w:t>
                          </w:r>
                        </w:p>
                        <w:p w:rsidR="00DB1033" w:rsidRDefault="00DB1033">
                          <w:pPr>
                            <w:pStyle w:val="afa"/>
                          </w:pPr>
                        </w:p>
                        <w:p w:rsidR="00DB1033" w:rsidRDefault="00DB1033">
                          <w:pPr>
                            <w:pStyle w:val="afa"/>
                          </w:pPr>
                        </w:p>
                      </w:txbxContent>
                    </wps:txbx>
                    <wps:bodyPr anchor="t" upright="1">
                      <a:noAutofit/>
                    </wps:bodyPr>
                  </wps:wsp>
                </a:graphicData>
              </a:graphic>
            </wp:anchor>
          </w:drawing>
        </mc:Choice>
        <mc:Fallback xmlns:w15="http://schemas.microsoft.com/office/word/2012/wordml">
          <w:pict>
            <v:rect id="shape_0" ID="Text Box 1" path="m0,0l-2147483645,0l-2147483645,-2147483646l0,-2147483646xe" stroked="f" o:allowincell="f" style="position:absolute;margin-left:4.4pt;margin-top:25.45pt;width:478.55pt;height:71.95pt;mso-wrap-style:square;v-text-anchor:top" wp14:anchorId="1242815E">
              <v:fill o:detectmouseclick="t" on="false"/>
              <v:stroke color="#3465a4" joinstyle="round" endcap="flat"/>
              <v:textbox>
                <w:txbxContent>
                  <w:p>
                    <w:pPr>
                      <w:pStyle w:val="1"/>
                      <w:jc w:val="center"/>
                      <w:rPr>
                        <w:rFonts w:ascii="Arial" w:hAnsi="Arial"/>
                        <w:spacing w:val="30"/>
                        <w:w w:val="120"/>
                        <w:sz w:val="24"/>
                        <w:szCs w:val="24"/>
                      </w:rPr>
                    </w:pPr>
                    <w:r>
                      <w:rPr>
                        <w:rFonts w:ascii="Arial" w:hAnsi="Arial"/>
                        <w:spacing w:val="30"/>
                        <w:w w:val="120"/>
                        <w:sz w:val="24"/>
                        <w:szCs w:val="24"/>
                      </w:rPr>
                    </w:r>
                  </w:p>
                  <w:p>
                    <w:pPr>
                      <w:pStyle w:val="1"/>
                      <w:jc w:val="center"/>
                      <w:rPr>
                        <w:spacing w:val="20"/>
                        <w:sz w:val="22"/>
                        <w:szCs w:val="22"/>
                      </w:rPr>
                    </w:pPr>
                    <w:r>
                      <w:rPr>
                        <w:spacing w:val="20"/>
                        <w:sz w:val="22"/>
                        <w:szCs w:val="22"/>
                      </w:rPr>
                      <w:t>Пенсионный фонд Российской Федерации</w:t>
                    </w:r>
                  </w:p>
                  <w:p>
                    <w:pPr>
                      <w:pStyle w:val="1"/>
                      <w:jc w:val="center"/>
                      <w:rPr>
                        <w:rFonts w:ascii="Arial" w:hAnsi="Arial" w:cs="Arial"/>
                        <w:b w:val="false"/>
                        <w:b w:val="false"/>
                        <w:i/>
                        <w:i/>
                        <w:sz w:val="22"/>
                        <w:szCs w:val="22"/>
                      </w:rPr>
                    </w:pPr>
                    <w:r>
                      <w:rPr>
                        <w:rFonts w:cs="Arial" w:ascii="Arial" w:hAnsi="Arial"/>
                        <w:b w:val="false"/>
                        <w:i/>
                        <w:sz w:val="22"/>
                        <w:szCs w:val="22"/>
                      </w:rPr>
                      <w:t xml:space="preserve"> </w:t>
                    </w:r>
                  </w:p>
                  <w:p>
                    <w:pPr>
                      <w:pStyle w:val="1"/>
                      <w:jc w:val="center"/>
                      <w:rPr>
                        <w:b w:val="false"/>
                        <w:b w:val="false"/>
                        <w:i/>
                        <w:i/>
                        <w:sz w:val="22"/>
                        <w:szCs w:val="22"/>
                      </w:rPr>
                    </w:pPr>
                    <w:r>
                      <w:rPr>
                        <w:b w:val="false"/>
                        <w:i/>
                        <w:sz w:val="22"/>
                        <w:szCs w:val="22"/>
                      </w:rPr>
                      <w:t xml:space="preserve">Государственное учреждение – Отделение Пенсионного фонда  </w:t>
                    </w:r>
                  </w:p>
                  <w:p>
                    <w:pPr>
                      <w:pStyle w:val="1"/>
                      <w:jc w:val="center"/>
                      <w:rPr>
                        <w:b w:val="false"/>
                        <w:b w:val="false"/>
                        <w:i/>
                        <w:i/>
                        <w:sz w:val="22"/>
                        <w:szCs w:val="22"/>
                      </w:rPr>
                    </w:pPr>
                    <w:r>
                      <w:rPr>
                        <w:b w:val="false"/>
                        <w:i/>
                        <w:sz w:val="22"/>
                        <w:szCs w:val="22"/>
                      </w:rPr>
                      <w:t>Российской Федерации по Краснодарскому краю</w:t>
                    </w:r>
                  </w:p>
                  <w:p>
                    <w:pPr>
                      <w:pStyle w:val="Style25"/>
                      <w:rPr/>
                    </w:pPr>
                    <w:r>
                      <w:rPr/>
                    </w:r>
                  </w:p>
                  <w:p>
                    <w:pPr>
                      <w:pStyle w:val="Style25"/>
                      <w:rPr/>
                    </w:pPr>
                    <w:r>
                      <w:rPr/>
                    </w:r>
                  </w:p>
                </w:txbxContent>
              </v:textbox>
              <w10:wrap type="none"/>
            </v:rect>
          </w:pict>
        </mc:Fallback>
      </mc:AlternateContent>
    </w:r>
    <w:r>
      <w:rPr>
        <w:noProof/>
      </w:rPr>
      <mc:AlternateContent>
        <mc:Choice Requires="wps">
          <w:drawing>
            <wp:anchor distT="8890" distB="10160" distL="9525" distR="12065" simplePos="0" relativeHeight="251657728" behindDoc="1" locked="0" layoutInCell="0" allowOverlap="1" wp14:anchorId="1D74AAED">
              <wp:simplePos x="0" y="0"/>
              <wp:positionH relativeFrom="column">
                <wp:posOffset>342900</wp:posOffset>
              </wp:positionH>
              <wp:positionV relativeFrom="paragraph">
                <wp:posOffset>1237615</wp:posOffset>
              </wp:positionV>
              <wp:extent cx="5255260" cy="635"/>
              <wp:effectExtent l="6350" t="6350" r="6350" b="6350"/>
              <wp:wrapNone/>
              <wp:docPr id="9" name="Line 2"/>
              <wp:cNvGraphicFramePr/>
              <a:graphic xmlns:a="http://schemas.openxmlformats.org/drawingml/2006/main">
                <a:graphicData uri="http://schemas.microsoft.com/office/word/2010/wordprocessingShape">
                  <wps:wsp>
                    <wps:cNvCnPr/>
                    <wps:spPr>
                      <a:xfrm>
                        <a:off x="0" y="0"/>
                        <a:ext cx="5255280" cy="720"/>
                      </a:xfrm>
                      <a:prstGeom prst="line">
                        <a:avLst/>
                      </a:prstGeom>
                      <a:ln w="127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27pt,97.45pt" to="440.75pt,97.45pt" ID="Line 2" stroked="t" o:allowincell="f" style="position:absolute" wp14:anchorId="1D74AAED">
              <v:stroke color="black" weight="12600" joinstyle="round" endcap="flat"/>
              <v:fill o:detectmouseclick="t" on="false"/>
              <w10:wrap type="non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6323C"/>
    <w:multiLevelType w:val="multilevel"/>
    <w:tmpl w:val="BE94B9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92E7DDC"/>
    <w:multiLevelType w:val="multilevel"/>
    <w:tmpl w:val="506EF5E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33"/>
    <w:rsid w:val="00103A41"/>
    <w:rsid w:val="00DB1033"/>
    <w:rsid w:val="00DE690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Strong"/>
    <w:uiPriority w:val="22"/>
    <w:qFormat/>
    <w:rPr>
      <w:b/>
      <w:bCs/>
    </w:rPr>
  </w:style>
  <w:style w:type="character" w:customStyle="1" w:styleId="-">
    <w:name w:val="Интернет-ссылка"/>
    <w:uiPriority w:val="99"/>
    <w:rPr>
      <w:color w:val="0000FF"/>
      <w:u w:val="single"/>
    </w:rPr>
  </w:style>
  <w:style w:type="character" w:styleId="a5">
    <w:name w:val="Emphasis"/>
    <w:uiPriority w:val="20"/>
    <w:qFormat/>
    <w:rsid w:val="00AA24FF"/>
    <w:rPr>
      <w:i/>
      <w:iCs/>
    </w:rPr>
  </w:style>
  <w:style w:type="character" w:customStyle="1" w:styleId="apple-style-span">
    <w:name w:val="apple-style-span"/>
    <w:basedOn w:val="a0"/>
    <w:qFormat/>
    <w:rsid w:val="00611C07"/>
  </w:style>
  <w:style w:type="character" w:customStyle="1" w:styleId="apple-converted-space">
    <w:name w:val="apple-converted-space"/>
    <w:basedOn w:val="a0"/>
    <w:qFormat/>
    <w:rsid w:val="005603F8"/>
  </w:style>
  <w:style w:type="character" w:customStyle="1" w:styleId="a6">
    <w:name w:val="Посещённая гиперссылка"/>
    <w:rsid w:val="00511170"/>
    <w:rPr>
      <w:color w:val="800080"/>
      <w:u w:val="single"/>
    </w:rPr>
  </w:style>
  <w:style w:type="character" w:customStyle="1" w:styleId="a7">
    <w:name w:val="Текст документа Знак"/>
    <w:link w:val="a8"/>
    <w:qFormat/>
    <w:rsid w:val="00C64FAF"/>
    <w:rPr>
      <w:rFonts w:eastAsia="Verdana"/>
      <w:color w:val="000000"/>
      <w:sz w:val="24"/>
      <w:szCs w:val="28"/>
      <w:lang w:val="x-none" w:eastAsia="x-none" w:bidi="ar-SA"/>
    </w:rPr>
  </w:style>
  <w:style w:type="character" w:customStyle="1" w:styleId="a9">
    <w:name w:val="Текст Знак"/>
    <w:link w:val="aa"/>
    <w:qFormat/>
    <w:rsid w:val="00D82078"/>
    <w:rPr>
      <w:rFonts w:ascii="Calibri" w:eastAsia="Calibri" w:hAnsi="Calibri"/>
      <w:sz w:val="22"/>
      <w:szCs w:val="21"/>
      <w:lang w:val="ru-RU" w:eastAsia="en-US" w:bidi="ar-SA"/>
    </w:rPr>
  </w:style>
  <w:style w:type="character" w:customStyle="1" w:styleId="text-highlight">
    <w:name w:val="text-highlight"/>
    <w:qFormat/>
    <w:rsid w:val="00F7297A"/>
  </w:style>
  <w:style w:type="character" w:customStyle="1" w:styleId="60">
    <w:name w:val="Заголовок 6 Знак"/>
    <w:basedOn w:val="a0"/>
    <w:link w:val="6"/>
    <w:semiHidden/>
    <w:qFormat/>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qFormat/>
    <w:rsid w:val="00EE5445"/>
    <w:rPr>
      <w:rFonts w:asciiTheme="majorHAnsi" w:eastAsiaTheme="majorEastAsia" w:hAnsiTheme="majorHAnsi" w:cstheme="majorBidi"/>
      <w:b/>
      <w:bCs/>
      <w:i/>
      <w:iCs/>
      <w:color w:val="4F81BD" w:themeColor="accent1"/>
      <w:sz w:val="24"/>
      <w:szCs w:val="24"/>
    </w:rPr>
  </w:style>
  <w:style w:type="paragraph" w:customStyle="1" w:styleId="ab">
    <w:name w:val="Заголовок"/>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rsid w:val="00015B35"/>
    <w:pPr>
      <w:spacing w:after="120"/>
    </w:pPr>
    <w:rPr>
      <w:lang w:eastAsia="ar-SA"/>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styleId="af">
    <w:name w:val="index heading"/>
    <w:basedOn w:val="a"/>
    <w:qFormat/>
    <w:pPr>
      <w:suppressLineNumbers/>
    </w:pPr>
    <w:rPr>
      <w:rFonts w:cs="Mangal"/>
    </w:rPr>
  </w:style>
  <w:style w:type="paragraph" w:customStyle="1" w:styleId="af0">
    <w:name w:val="Колонтитул"/>
    <w:basedOn w:val="a"/>
    <w:qFormat/>
  </w:style>
  <w:style w:type="paragraph" w:styleId="af1">
    <w:name w:val="header"/>
    <w:basedOn w:val="a"/>
    <w:pPr>
      <w:tabs>
        <w:tab w:val="center" w:pos="4153"/>
        <w:tab w:val="right" w:pos="8306"/>
      </w:tabs>
    </w:pPr>
    <w:rPr>
      <w:sz w:val="20"/>
      <w:szCs w:val="20"/>
    </w:rPr>
  </w:style>
  <w:style w:type="paragraph" w:styleId="af2">
    <w:name w:val="footer"/>
    <w:basedOn w:val="a"/>
    <w:pPr>
      <w:tabs>
        <w:tab w:val="center" w:pos="4153"/>
        <w:tab w:val="right" w:pos="8306"/>
      </w:tabs>
    </w:pPr>
    <w:rPr>
      <w:sz w:val="20"/>
      <w:szCs w:val="20"/>
    </w:rPr>
  </w:style>
  <w:style w:type="paragraph" w:styleId="af3">
    <w:name w:val="Balloon Text"/>
    <w:basedOn w:val="a"/>
    <w:semiHidden/>
    <w:qFormat/>
    <w:rPr>
      <w:rFonts w:ascii="Tahoma" w:hAnsi="Tahoma" w:cs="Tahoma"/>
      <w:sz w:val="16"/>
      <w:szCs w:val="16"/>
    </w:rPr>
  </w:style>
  <w:style w:type="paragraph" w:styleId="af4">
    <w:name w:val="Normal (Web)"/>
    <w:basedOn w:val="a"/>
    <w:uiPriority w:val="99"/>
    <w:qFormat/>
    <w:pPr>
      <w:spacing w:beforeAutospacing="1" w:afterAutospacing="1"/>
    </w:pPr>
  </w:style>
  <w:style w:type="paragraph" w:styleId="20">
    <w:name w:val="Body Text Indent 2"/>
    <w:basedOn w:val="a"/>
    <w:qFormat/>
    <w:rsid w:val="00783623"/>
    <w:pPr>
      <w:ind w:firstLine="709"/>
      <w:jc w:val="both"/>
    </w:pPr>
  </w:style>
  <w:style w:type="paragraph" w:styleId="af5">
    <w:name w:val="Body Text Indent"/>
    <w:basedOn w:val="a"/>
    <w:rsid w:val="00015B35"/>
    <w:pPr>
      <w:spacing w:after="120"/>
      <w:ind w:left="283"/>
    </w:pPr>
  </w:style>
  <w:style w:type="paragraph" w:customStyle="1" w:styleId="af6">
    <w:name w:val="Знак"/>
    <w:basedOn w:val="a"/>
    <w:qFormat/>
    <w:rsid w:val="00B274CA"/>
    <w:pPr>
      <w:spacing w:after="160" w:line="240" w:lineRule="exact"/>
    </w:pPr>
    <w:rPr>
      <w:rFonts w:ascii="Verdana" w:hAnsi="Verdana"/>
      <w:sz w:val="20"/>
      <w:szCs w:val="20"/>
      <w:lang w:val="en-US" w:eastAsia="en-US"/>
    </w:rPr>
  </w:style>
  <w:style w:type="paragraph" w:styleId="af7">
    <w:name w:val="Document Map"/>
    <w:basedOn w:val="a"/>
    <w:semiHidden/>
    <w:qFormat/>
    <w:rsid w:val="005433E6"/>
    <w:pPr>
      <w:shd w:val="clear" w:color="auto" w:fill="000080"/>
    </w:pPr>
    <w:rPr>
      <w:rFonts w:ascii="Tahoma" w:hAnsi="Tahoma" w:cs="Tahoma"/>
      <w:sz w:val="20"/>
      <w:szCs w:val="20"/>
    </w:rPr>
  </w:style>
  <w:style w:type="paragraph" w:customStyle="1" w:styleId="a8">
    <w:name w:val="Текст документа"/>
    <w:basedOn w:val="af4"/>
    <w:link w:val="a7"/>
    <w:autoRedefine/>
    <w:qFormat/>
    <w:rsid w:val="00C64FAF"/>
    <w:pPr>
      <w:jc w:val="both"/>
    </w:pPr>
    <w:rPr>
      <w:rFonts w:eastAsia="Verdana"/>
      <w:color w:val="000000"/>
      <w:szCs w:val="28"/>
      <w:lang w:val="x-none" w:eastAsia="x-none"/>
    </w:rPr>
  </w:style>
  <w:style w:type="paragraph" w:styleId="aa">
    <w:name w:val="Plain Text"/>
    <w:basedOn w:val="a"/>
    <w:link w:val="a9"/>
    <w:unhideWhenUsed/>
    <w:qFormat/>
    <w:rsid w:val="00D82078"/>
    <w:rPr>
      <w:rFonts w:ascii="Calibri" w:eastAsia="Calibri" w:hAnsi="Calibri"/>
      <w:sz w:val="22"/>
      <w:szCs w:val="21"/>
      <w:lang w:eastAsia="en-US"/>
    </w:rPr>
  </w:style>
  <w:style w:type="paragraph" w:styleId="af8">
    <w:name w:val="List Paragraph"/>
    <w:basedOn w:val="a"/>
    <w:uiPriority w:val="34"/>
    <w:qFormat/>
    <w:rsid w:val="005837E2"/>
    <w:pPr>
      <w:spacing w:line="276" w:lineRule="auto"/>
      <w:ind w:left="720"/>
      <w:contextualSpacing/>
    </w:pPr>
    <w:rPr>
      <w:rFonts w:eastAsia="Calibri"/>
      <w:szCs w:val="22"/>
      <w:lang w:eastAsia="en-US"/>
    </w:rPr>
  </w:style>
  <w:style w:type="paragraph" w:styleId="af9">
    <w:name w:val="No Spacing"/>
    <w:uiPriority w:val="1"/>
    <w:qFormat/>
    <w:rsid w:val="00FF417B"/>
    <w:rPr>
      <w:rFonts w:ascii="Calibri" w:eastAsia="Calibri" w:hAnsi="Calibri"/>
      <w:sz w:val="22"/>
      <w:szCs w:val="22"/>
      <w:lang w:eastAsia="en-US"/>
    </w:rPr>
  </w:style>
  <w:style w:type="paragraph" w:customStyle="1" w:styleId="rtejustify">
    <w:name w:val="rtejustify"/>
    <w:basedOn w:val="a"/>
    <w:qFormat/>
    <w:rsid w:val="00B53BAF"/>
    <w:pPr>
      <w:spacing w:beforeAutospacing="1" w:afterAutospacing="1"/>
    </w:pPr>
  </w:style>
  <w:style w:type="paragraph" w:customStyle="1" w:styleId="afa">
    <w:name w:val="Содержимое врезки"/>
    <w:basedOn w:val="a"/>
    <w:qFormat/>
  </w:style>
  <w:style w:type="table" w:styleId="afb">
    <w:name w:val="Table Grid"/>
    <w:basedOn w:val="a1"/>
    <w:uiPriority w:val="59"/>
    <w:rsid w:val="008439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Strong"/>
    <w:uiPriority w:val="22"/>
    <w:qFormat/>
    <w:rPr>
      <w:b/>
      <w:bCs/>
    </w:rPr>
  </w:style>
  <w:style w:type="character" w:customStyle="1" w:styleId="-">
    <w:name w:val="Интернет-ссылка"/>
    <w:uiPriority w:val="99"/>
    <w:rPr>
      <w:color w:val="0000FF"/>
      <w:u w:val="single"/>
    </w:rPr>
  </w:style>
  <w:style w:type="character" w:styleId="a5">
    <w:name w:val="Emphasis"/>
    <w:uiPriority w:val="20"/>
    <w:qFormat/>
    <w:rsid w:val="00AA24FF"/>
    <w:rPr>
      <w:i/>
      <w:iCs/>
    </w:rPr>
  </w:style>
  <w:style w:type="character" w:customStyle="1" w:styleId="apple-style-span">
    <w:name w:val="apple-style-span"/>
    <w:basedOn w:val="a0"/>
    <w:qFormat/>
    <w:rsid w:val="00611C07"/>
  </w:style>
  <w:style w:type="character" w:customStyle="1" w:styleId="apple-converted-space">
    <w:name w:val="apple-converted-space"/>
    <w:basedOn w:val="a0"/>
    <w:qFormat/>
    <w:rsid w:val="005603F8"/>
  </w:style>
  <w:style w:type="character" w:customStyle="1" w:styleId="a6">
    <w:name w:val="Посещённая гиперссылка"/>
    <w:rsid w:val="00511170"/>
    <w:rPr>
      <w:color w:val="800080"/>
      <w:u w:val="single"/>
    </w:rPr>
  </w:style>
  <w:style w:type="character" w:customStyle="1" w:styleId="a7">
    <w:name w:val="Текст документа Знак"/>
    <w:link w:val="a8"/>
    <w:qFormat/>
    <w:rsid w:val="00C64FAF"/>
    <w:rPr>
      <w:rFonts w:eastAsia="Verdana"/>
      <w:color w:val="000000"/>
      <w:sz w:val="24"/>
      <w:szCs w:val="28"/>
      <w:lang w:val="x-none" w:eastAsia="x-none" w:bidi="ar-SA"/>
    </w:rPr>
  </w:style>
  <w:style w:type="character" w:customStyle="1" w:styleId="a9">
    <w:name w:val="Текст Знак"/>
    <w:link w:val="aa"/>
    <w:qFormat/>
    <w:rsid w:val="00D82078"/>
    <w:rPr>
      <w:rFonts w:ascii="Calibri" w:eastAsia="Calibri" w:hAnsi="Calibri"/>
      <w:sz w:val="22"/>
      <w:szCs w:val="21"/>
      <w:lang w:val="ru-RU" w:eastAsia="en-US" w:bidi="ar-SA"/>
    </w:rPr>
  </w:style>
  <w:style w:type="character" w:customStyle="1" w:styleId="text-highlight">
    <w:name w:val="text-highlight"/>
    <w:qFormat/>
    <w:rsid w:val="00F7297A"/>
  </w:style>
  <w:style w:type="character" w:customStyle="1" w:styleId="60">
    <w:name w:val="Заголовок 6 Знак"/>
    <w:basedOn w:val="a0"/>
    <w:link w:val="6"/>
    <w:semiHidden/>
    <w:qFormat/>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qFormat/>
    <w:rsid w:val="00EE5445"/>
    <w:rPr>
      <w:rFonts w:asciiTheme="majorHAnsi" w:eastAsiaTheme="majorEastAsia" w:hAnsiTheme="majorHAnsi" w:cstheme="majorBidi"/>
      <w:b/>
      <w:bCs/>
      <w:i/>
      <w:iCs/>
      <w:color w:val="4F81BD" w:themeColor="accent1"/>
      <w:sz w:val="24"/>
      <w:szCs w:val="24"/>
    </w:rPr>
  </w:style>
  <w:style w:type="paragraph" w:customStyle="1" w:styleId="ab">
    <w:name w:val="Заголовок"/>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rsid w:val="00015B35"/>
    <w:pPr>
      <w:spacing w:after="120"/>
    </w:pPr>
    <w:rPr>
      <w:lang w:eastAsia="ar-SA"/>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styleId="af">
    <w:name w:val="index heading"/>
    <w:basedOn w:val="a"/>
    <w:qFormat/>
    <w:pPr>
      <w:suppressLineNumbers/>
    </w:pPr>
    <w:rPr>
      <w:rFonts w:cs="Mangal"/>
    </w:rPr>
  </w:style>
  <w:style w:type="paragraph" w:customStyle="1" w:styleId="af0">
    <w:name w:val="Колонтитул"/>
    <w:basedOn w:val="a"/>
    <w:qFormat/>
  </w:style>
  <w:style w:type="paragraph" w:styleId="af1">
    <w:name w:val="header"/>
    <w:basedOn w:val="a"/>
    <w:pPr>
      <w:tabs>
        <w:tab w:val="center" w:pos="4153"/>
        <w:tab w:val="right" w:pos="8306"/>
      </w:tabs>
    </w:pPr>
    <w:rPr>
      <w:sz w:val="20"/>
      <w:szCs w:val="20"/>
    </w:rPr>
  </w:style>
  <w:style w:type="paragraph" w:styleId="af2">
    <w:name w:val="footer"/>
    <w:basedOn w:val="a"/>
    <w:pPr>
      <w:tabs>
        <w:tab w:val="center" w:pos="4153"/>
        <w:tab w:val="right" w:pos="8306"/>
      </w:tabs>
    </w:pPr>
    <w:rPr>
      <w:sz w:val="20"/>
      <w:szCs w:val="20"/>
    </w:rPr>
  </w:style>
  <w:style w:type="paragraph" w:styleId="af3">
    <w:name w:val="Balloon Text"/>
    <w:basedOn w:val="a"/>
    <w:semiHidden/>
    <w:qFormat/>
    <w:rPr>
      <w:rFonts w:ascii="Tahoma" w:hAnsi="Tahoma" w:cs="Tahoma"/>
      <w:sz w:val="16"/>
      <w:szCs w:val="16"/>
    </w:rPr>
  </w:style>
  <w:style w:type="paragraph" w:styleId="af4">
    <w:name w:val="Normal (Web)"/>
    <w:basedOn w:val="a"/>
    <w:uiPriority w:val="99"/>
    <w:qFormat/>
    <w:pPr>
      <w:spacing w:beforeAutospacing="1" w:afterAutospacing="1"/>
    </w:pPr>
  </w:style>
  <w:style w:type="paragraph" w:styleId="20">
    <w:name w:val="Body Text Indent 2"/>
    <w:basedOn w:val="a"/>
    <w:qFormat/>
    <w:rsid w:val="00783623"/>
    <w:pPr>
      <w:ind w:firstLine="709"/>
      <w:jc w:val="both"/>
    </w:pPr>
  </w:style>
  <w:style w:type="paragraph" w:styleId="af5">
    <w:name w:val="Body Text Indent"/>
    <w:basedOn w:val="a"/>
    <w:rsid w:val="00015B35"/>
    <w:pPr>
      <w:spacing w:after="120"/>
      <w:ind w:left="283"/>
    </w:pPr>
  </w:style>
  <w:style w:type="paragraph" w:customStyle="1" w:styleId="af6">
    <w:name w:val="Знак"/>
    <w:basedOn w:val="a"/>
    <w:qFormat/>
    <w:rsid w:val="00B274CA"/>
    <w:pPr>
      <w:spacing w:after="160" w:line="240" w:lineRule="exact"/>
    </w:pPr>
    <w:rPr>
      <w:rFonts w:ascii="Verdana" w:hAnsi="Verdana"/>
      <w:sz w:val="20"/>
      <w:szCs w:val="20"/>
      <w:lang w:val="en-US" w:eastAsia="en-US"/>
    </w:rPr>
  </w:style>
  <w:style w:type="paragraph" w:styleId="af7">
    <w:name w:val="Document Map"/>
    <w:basedOn w:val="a"/>
    <w:semiHidden/>
    <w:qFormat/>
    <w:rsid w:val="005433E6"/>
    <w:pPr>
      <w:shd w:val="clear" w:color="auto" w:fill="000080"/>
    </w:pPr>
    <w:rPr>
      <w:rFonts w:ascii="Tahoma" w:hAnsi="Tahoma" w:cs="Tahoma"/>
      <w:sz w:val="20"/>
      <w:szCs w:val="20"/>
    </w:rPr>
  </w:style>
  <w:style w:type="paragraph" w:customStyle="1" w:styleId="a8">
    <w:name w:val="Текст документа"/>
    <w:basedOn w:val="af4"/>
    <w:link w:val="a7"/>
    <w:autoRedefine/>
    <w:qFormat/>
    <w:rsid w:val="00C64FAF"/>
    <w:pPr>
      <w:jc w:val="both"/>
    </w:pPr>
    <w:rPr>
      <w:rFonts w:eastAsia="Verdana"/>
      <w:color w:val="000000"/>
      <w:szCs w:val="28"/>
      <w:lang w:val="x-none" w:eastAsia="x-none"/>
    </w:rPr>
  </w:style>
  <w:style w:type="paragraph" w:styleId="aa">
    <w:name w:val="Plain Text"/>
    <w:basedOn w:val="a"/>
    <w:link w:val="a9"/>
    <w:unhideWhenUsed/>
    <w:qFormat/>
    <w:rsid w:val="00D82078"/>
    <w:rPr>
      <w:rFonts w:ascii="Calibri" w:eastAsia="Calibri" w:hAnsi="Calibri"/>
      <w:sz w:val="22"/>
      <w:szCs w:val="21"/>
      <w:lang w:eastAsia="en-US"/>
    </w:rPr>
  </w:style>
  <w:style w:type="paragraph" w:styleId="af8">
    <w:name w:val="List Paragraph"/>
    <w:basedOn w:val="a"/>
    <w:uiPriority w:val="34"/>
    <w:qFormat/>
    <w:rsid w:val="005837E2"/>
    <w:pPr>
      <w:spacing w:line="276" w:lineRule="auto"/>
      <w:ind w:left="720"/>
      <w:contextualSpacing/>
    </w:pPr>
    <w:rPr>
      <w:rFonts w:eastAsia="Calibri"/>
      <w:szCs w:val="22"/>
      <w:lang w:eastAsia="en-US"/>
    </w:rPr>
  </w:style>
  <w:style w:type="paragraph" w:styleId="af9">
    <w:name w:val="No Spacing"/>
    <w:uiPriority w:val="1"/>
    <w:qFormat/>
    <w:rsid w:val="00FF417B"/>
    <w:rPr>
      <w:rFonts w:ascii="Calibri" w:eastAsia="Calibri" w:hAnsi="Calibri"/>
      <w:sz w:val="22"/>
      <w:szCs w:val="22"/>
      <w:lang w:eastAsia="en-US"/>
    </w:rPr>
  </w:style>
  <w:style w:type="paragraph" w:customStyle="1" w:styleId="rtejustify">
    <w:name w:val="rtejustify"/>
    <w:basedOn w:val="a"/>
    <w:qFormat/>
    <w:rsid w:val="00B53BAF"/>
    <w:pPr>
      <w:spacing w:beforeAutospacing="1" w:afterAutospacing="1"/>
    </w:pPr>
  </w:style>
  <w:style w:type="paragraph" w:customStyle="1" w:styleId="afa">
    <w:name w:val="Содержимое врезки"/>
    <w:basedOn w:val="a"/>
    <w:qFormat/>
  </w:style>
  <w:style w:type="table" w:styleId="afb">
    <w:name w:val="Table Grid"/>
    <w:basedOn w:val="a1"/>
    <w:uiPriority w:val="59"/>
    <w:rsid w:val="008439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k.ru/pfr.krasnodarskiikrai"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me/pfr_kuba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vk.com/pfr.krasnodarskiikrai"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308F-22C8-47F9-B072-E4B0715F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Обиход Владимир Анатольевич</dc:creator>
  <cp:lastModifiedBy>Елена Россиева</cp:lastModifiedBy>
  <cp:revision>2</cp:revision>
  <cp:lastPrinted>2022-09-16T05:03:00Z</cp:lastPrinted>
  <dcterms:created xsi:type="dcterms:W3CDTF">2022-09-20T06:23:00Z</dcterms:created>
  <dcterms:modified xsi:type="dcterms:W3CDTF">2022-09-20T06:23:00Z</dcterms:modified>
  <dc:language>ru-RU</dc:language>
</cp:coreProperties>
</file>