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FC" w:rsidRDefault="00B50DED">
      <w:pPr>
        <w:tabs>
          <w:tab w:val="left" w:pos="5954"/>
          <w:tab w:val="left" w:pos="7655"/>
        </w:tabs>
        <w:ind w:right="-284"/>
        <w:jc w:val="right"/>
        <w:rPr>
          <w:sz w:val="28"/>
        </w:rPr>
      </w:pPr>
      <w:r>
        <w:rPr>
          <w:sz w:val="28"/>
        </w:rPr>
        <w:t>ПРОЕКТ</w:t>
      </w:r>
    </w:p>
    <w:p w:rsidR="00C123FC" w:rsidRDefault="00B50DED">
      <w:pPr>
        <w:ind w:right="-284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53415" cy="795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</w:t>
      </w:r>
    </w:p>
    <w:p w:rsidR="00C123FC" w:rsidRDefault="00C123FC">
      <w:pPr>
        <w:spacing w:line="360" w:lineRule="auto"/>
        <w:ind w:right="-284"/>
        <w:jc w:val="center"/>
        <w:rPr>
          <w:b/>
          <w:sz w:val="28"/>
        </w:rPr>
      </w:pPr>
    </w:p>
    <w:p w:rsidR="00C123FC" w:rsidRDefault="00B50DED">
      <w:pPr>
        <w:spacing w:line="360" w:lineRule="auto"/>
        <w:ind w:right="-284"/>
        <w:jc w:val="center"/>
        <w:rPr>
          <w:b/>
        </w:rPr>
      </w:pPr>
      <w:r>
        <w:rPr>
          <w:b/>
        </w:rPr>
        <w:t>СОВЕТ МУНИЦИПАЛЬНОГО ОБРАЗОВАНИЯ</w:t>
      </w:r>
    </w:p>
    <w:p w:rsidR="00C123FC" w:rsidRDefault="00B50DED">
      <w:pPr>
        <w:spacing w:line="360" w:lineRule="auto"/>
        <w:ind w:right="-284"/>
        <w:jc w:val="center"/>
        <w:rPr>
          <w:b/>
        </w:rPr>
      </w:pPr>
      <w:r>
        <w:rPr>
          <w:b/>
        </w:rPr>
        <w:t>ТУАПСИНСКИЙ МУНИЦИПАЛЬНЫЙ ОКРУГ</w:t>
      </w:r>
    </w:p>
    <w:p w:rsidR="00C123FC" w:rsidRDefault="00B50DED">
      <w:pPr>
        <w:spacing w:line="360" w:lineRule="auto"/>
        <w:ind w:right="-284"/>
        <w:jc w:val="center"/>
        <w:rPr>
          <w:b/>
        </w:rPr>
      </w:pPr>
      <w:r>
        <w:rPr>
          <w:b/>
        </w:rPr>
        <w:t>КРАСНОДАРСКОГО КРАЯ</w:t>
      </w:r>
    </w:p>
    <w:p w:rsidR="00C123FC" w:rsidRDefault="00B50DED">
      <w:pPr>
        <w:tabs>
          <w:tab w:val="left" w:pos="3888"/>
        </w:tabs>
        <w:spacing w:line="360" w:lineRule="auto"/>
        <w:ind w:right="-284"/>
        <w:jc w:val="center"/>
        <w:rPr>
          <w:b/>
        </w:rPr>
      </w:pPr>
      <w:r>
        <w:rPr>
          <w:b/>
        </w:rPr>
        <w:t>СЕССИЯ – 16</w:t>
      </w:r>
    </w:p>
    <w:p w:rsidR="00C123FC" w:rsidRDefault="00C123FC">
      <w:pPr>
        <w:ind w:right="-284"/>
        <w:jc w:val="center"/>
        <w:rPr>
          <w:b/>
          <w:sz w:val="28"/>
        </w:rPr>
      </w:pPr>
    </w:p>
    <w:p w:rsidR="00C123FC" w:rsidRDefault="00B50DED">
      <w:pPr>
        <w:tabs>
          <w:tab w:val="left" w:pos="3888"/>
        </w:tabs>
        <w:ind w:right="-284"/>
        <w:jc w:val="center"/>
        <w:rPr>
          <w:b/>
          <w:sz w:val="32"/>
        </w:rPr>
      </w:pPr>
      <w:r>
        <w:rPr>
          <w:b/>
          <w:spacing w:val="39"/>
          <w:sz w:val="32"/>
        </w:rPr>
        <w:t>РЕШЕНИЕ</w:t>
      </w:r>
    </w:p>
    <w:p w:rsidR="00C123FC" w:rsidRDefault="00B50DED">
      <w:pPr>
        <w:ind w:right="-284"/>
        <w:jc w:val="center"/>
        <w:rPr>
          <w:sz w:val="28"/>
        </w:rPr>
      </w:pPr>
      <w:r>
        <w:rPr>
          <w:sz w:val="28"/>
        </w:rPr>
        <w:t>от _______________                                                              № _______________</w:t>
      </w:r>
    </w:p>
    <w:p w:rsidR="00C123FC" w:rsidRDefault="00B50DED">
      <w:pPr>
        <w:ind w:right="-284"/>
        <w:jc w:val="center"/>
      </w:pPr>
      <w:r>
        <w:t>г. Туапсе</w:t>
      </w:r>
    </w:p>
    <w:p w:rsidR="00C123FC" w:rsidRDefault="00C123FC">
      <w:pPr>
        <w:ind w:right="139"/>
        <w:outlineLvl w:val="0"/>
        <w:rPr>
          <w:sz w:val="28"/>
        </w:rPr>
      </w:pPr>
    </w:p>
    <w:p w:rsidR="008417CB" w:rsidRDefault="008417CB">
      <w:pPr>
        <w:ind w:right="139"/>
        <w:outlineLvl w:val="0"/>
        <w:rPr>
          <w:sz w:val="28"/>
        </w:rPr>
      </w:pPr>
    </w:p>
    <w:p w:rsidR="008417CB" w:rsidRDefault="008417CB">
      <w:pPr>
        <w:ind w:right="139"/>
        <w:outlineLvl w:val="0"/>
        <w:rPr>
          <w:sz w:val="28"/>
        </w:rPr>
      </w:pPr>
    </w:p>
    <w:p w:rsidR="00C123FC" w:rsidRDefault="00C123FC">
      <w:pPr>
        <w:ind w:right="-284"/>
        <w:outlineLvl w:val="0"/>
        <w:rPr>
          <w:sz w:val="28"/>
        </w:rPr>
      </w:pPr>
    </w:p>
    <w:p w:rsidR="00C123FC" w:rsidRDefault="00B50DED">
      <w:pPr>
        <w:ind w:left="993" w:right="991"/>
        <w:jc w:val="center"/>
        <w:rPr>
          <w:b/>
          <w:sz w:val="28"/>
        </w:rPr>
      </w:pPr>
      <w:r>
        <w:rPr>
          <w:b/>
          <w:sz w:val="28"/>
        </w:rPr>
        <w:t>О</w:t>
      </w:r>
      <w:r w:rsidR="000C751E">
        <w:rPr>
          <w:b/>
          <w:sz w:val="28"/>
        </w:rPr>
        <w:t xml:space="preserve"> внесении изменений в решение</w:t>
      </w:r>
      <w:r>
        <w:rPr>
          <w:b/>
          <w:sz w:val="28"/>
        </w:rPr>
        <w:t xml:space="preserve"> Совета </w:t>
      </w:r>
    </w:p>
    <w:p w:rsidR="00C123FC" w:rsidRDefault="00B50DED">
      <w:pPr>
        <w:ind w:left="993" w:right="99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муниципально</w:t>
      </w:r>
      <w:r w:rsidR="000C751E">
        <w:rPr>
          <w:b/>
          <w:sz w:val="28"/>
        </w:rPr>
        <w:t>го образования Туапсинский муниципальный округ Краснодарского края от 20 декабря 2024 г. № 118 «Об утверждении Положения о муниципальном земельном контроле, осуществляемом на территории муниципального образования Туапсинский муниципальный округ Краснодарского края»</w:t>
      </w:r>
      <w:proofErr w:type="gramEnd"/>
    </w:p>
    <w:p w:rsidR="00C123FC" w:rsidRDefault="00C123FC">
      <w:pPr>
        <w:ind w:right="-284"/>
        <w:rPr>
          <w:sz w:val="28"/>
        </w:rPr>
      </w:pPr>
    </w:p>
    <w:p w:rsidR="00883D75" w:rsidRDefault="00883D75">
      <w:pPr>
        <w:ind w:right="-284"/>
        <w:rPr>
          <w:sz w:val="28"/>
        </w:rPr>
      </w:pPr>
    </w:p>
    <w:p w:rsidR="008417CB" w:rsidRDefault="008417CB">
      <w:pPr>
        <w:ind w:right="-284"/>
        <w:rPr>
          <w:sz w:val="28"/>
        </w:rPr>
      </w:pPr>
    </w:p>
    <w:p w:rsidR="008417CB" w:rsidRDefault="008417CB">
      <w:pPr>
        <w:ind w:right="-284"/>
        <w:rPr>
          <w:sz w:val="28"/>
        </w:rPr>
      </w:pPr>
    </w:p>
    <w:p w:rsidR="00C123FC" w:rsidRDefault="00B50DED" w:rsidP="00883D75">
      <w:pPr>
        <w:widowControl w:val="0"/>
        <w:ind w:right="-284"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</w:t>
      </w:r>
      <w:r w:rsidR="000C751E">
        <w:rPr>
          <w:sz w:val="28"/>
        </w:rPr>
        <w:t xml:space="preserve"> со статьей 72 Земельного кодекса </w:t>
      </w:r>
      <w:r>
        <w:rPr>
          <w:sz w:val="28"/>
        </w:rPr>
        <w:t>Российской Федерации,</w:t>
      </w:r>
      <w:r w:rsidR="0095246A">
        <w:rPr>
          <w:sz w:val="28"/>
        </w:rPr>
        <w:t xml:space="preserve"> ф</w:t>
      </w:r>
      <w:r w:rsidR="000C751E">
        <w:rPr>
          <w:sz w:val="28"/>
        </w:rPr>
        <w:t xml:space="preserve">едеральными законами от 31 июля 2020 г. № 248-ФЗ «О государственном контроле (надзоре) и муниципальном контроле в Российской Федерации», </w:t>
      </w:r>
      <w:r w:rsidR="0095246A">
        <w:rPr>
          <w:sz w:val="28"/>
        </w:rPr>
        <w:t xml:space="preserve">                    </w:t>
      </w:r>
      <w:r w:rsidR="000C751E">
        <w:rPr>
          <w:sz w:val="28"/>
        </w:rPr>
        <w:t>от 6 октября 2003 г. № 131-ФЗ «Об общих принципах организации местного самоуправления в Российской Федерации»,</w:t>
      </w:r>
      <w:r w:rsidR="00FA4EDB">
        <w:rPr>
          <w:sz w:val="28"/>
        </w:rPr>
        <w:t xml:space="preserve"> Законом Краснодарского края </w:t>
      </w:r>
      <w:r w:rsidR="0095246A">
        <w:rPr>
          <w:sz w:val="28"/>
        </w:rPr>
        <w:t xml:space="preserve">                   </w:t>
      </w:r>
      <w:r w:rsidR="00FA4EDB">
        <w:rPr>
          <w:sz w:val="28"/>
        </w:rPr>
        <w:t>от 8 февраля 2024 г. № 5070-КЗ «О преобразовании поселений, входящих в состав муниципального образования Туапсинский</w:t>
      </w:r>
      <w:proofErr w:type="gramEnd"/>
      <w:r w:rsidR="00FA4EDB">
        <w:rPr>
          <w:sz w:val="28"/>
        </w:rPr>
        <w:t xml:space="preserve"> </w:t>
      </w:r>
      <w:proofErr w:type="gramStart"/>
      <w:r w:rsidR="00FA4EDB">
        <w:rPr>
          <w:sz w:val="28"/>
        </w:rPr>
        <w:t>район, путем их объединения и о наделении вновь образованного муниципального образования статусом муниципального округа», Уставом муниципального образования Туапсинский муниципальный округ Краснодарского края</w:t>
      </w:r>
      <w:r w:rsidR="0095246A">
        <w:rPr>
          <w:sz w:val="28"/>
        </w:rPr>
        <w:t>, на основании письма</w:t>
      </w:r>
      <w:r w:rsidR="003B2BAD">
        <w:rPr>
          <w:sz w:val="28"/>
        </w:rPr>
        <w:t xml:space="preserve"> управления правового обеспечения, реестра и регистра департамента внутренней политики администрации Краснодарского края  от 27 февраля 2025 г. № 34.03-03-80/25</w:t>
      </w:r>
      <w:r w:rsidR="0095246A">
        <w:rPr>
          <w:sz w:val="28"/>
        </w:rPr>
        <w:t>,                протеста</w:t>
      </w:r>
      <w:r w:rsidR="00252BD7">
        <w:rPr>
          <w:sz w:val="28"/>
        </w:rPr>
        <w:t xml:space="preserve"> Туапсинской м</w:t>
      </w:r>
      <w:r w:rsidR="0095246A">
        <w:rPr>
          <w:sz w:val="28"/>
        </w:rPr>
        <w:t xml:space="preserve">ежрайонной прокуратуры от 11 апреля </w:t>
      </w:r>
      <w:r w:rsidR="00252BD7">
        <w:rPr>
          <w:sz w:val="28"/>
        </w:rPr>
        <w:t>2025</w:t>
      </w:r>
      <w:r w:rsidR="0095246A">
        <w:rPr>
          <w:sz w:val="28"/>
        </w:rPr>
        <w:t xml:space="preserve"> г.</w:t>
      </w:r>
      <w:r w:rsidR="00252BD7">
        <w:rPr>
          <w:sz w:val="28"/>
        </w:rPr>
        <w:t xml:space="preserve"> </w:t>
      </w:r>
      <w:r w:rsidR="0095246A">
        <w:rPr>
          <w:sz w:val="28"/>
        </w:rPr>
        <w:t xml:space="preserve">                       </w:t>
      </w:r>
      <w:r w:rsidR="00252BD7">
        <w:rPr>
          <w:sz w:val="28"/>
        </w:rPr>
        <w:t xml:space="preserve">№ 07-02-2025/1026-25-20030048 </w:t>
      </w:r>
      <w:r w:rsidR="0095246A">
        <w:rPr>
          <w:sz w:val="28"/>
        </w:rPr>
        <w:t>«Н</w:t>
      </w:r>
      <w:r w:rsidR="00252BD7">
        <w:rPr>
          <w:sz w:val="28"/>
        </w:rPr>
        <w:t>а решение Совета муниципального</w:t>
      </w:r>
      <w:proofErr w:type="gramEnd"/>
      <w:r w:rsidR="00252BD7">
        <w:rPr>
          <w:sz w:val="28"/>
        </w:rPr>
        <w:t xml:space="preserve"> </w:t>
      </w:r>
      <w:r w:rsidR="00252BD7">
        <w:rPr>
          <w:sz w:val="28"/>
        </w:rPr>
        <w:lastRenderedPageBreak/>
        <w:t>образования Туапсинский район от 20.12.2024</w:t>
      </w:r>
      <w:r w:rsidR="0095246A">
        <w:rPr>
          <w:sz w:val="28"/>
        </w:rPr>
        <w:t xml:space="preserve"> № 118»</w:t>
      </w:r>
      <w:r w:rsidR="00252BD7">
        <w:rPr>
          <w:sz w:val="28"/>
        </w:rPr>
        <w:t xml:space="preserve"> </w:t>
      </w:r>
      <w:r w:rsidR="00FA4EDB">
        <w:rPr>
          <w:sz w:val="28"/>
        </w:rPr>
        <w:t>Совет муниципального образования Туапсинский муниципальный окру</w:t>
      </w:r>
      <w:r w:rsidR="0095246A">
        <w:rPr>
          <w:sz w:val="28"/>
        </w:rPr>
        <w:t>г Краснодарского края</w:t>
      </w:r>
      <w:r w:rsidR="003B2BAD"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</w:t>
      </w:r>
    </w:p>
    <w:p w:rsidR="000F5432" w:rsidRDefault="0095246A" w:rsidP="00883D75">
      <w:pPr>
        <w:widowControl w:val="0"/>
        <w:ind w:right="-284"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0F5432">
        <w:rPr>
          <w:sz w:val="28"/>
        </w:rPr>
        <w:t>Внести</w:t>
      </w:r>
      <w:r>
        <w:rPr>
          <w:sz w:val="28"/>
        </w:rPr>
        <w:t xml:space="preserve"> в решение</w:t>
      </w:r>
      <w:r w:rsidR="000F5432">
        <w:rPr>
          <w:sz w:val="28"/>
        </w:rPr>
        <w:t xml:space="preserve"> </w:t>
      </w:r>
      <w:r w:rsidRPr="0095246A">
        <w:rPr>
          <w:sz w:val="28"/>
        </w:rPr>
        <w:t>Совета муниципального образования Туапсинский муниципальный округ Краснодарского края от 20 декабря 2024 г. № 118 «Об утверждении Положения о муниципальном земельном контроле, осуществляемом на территории муниципального образования Туапсинский муниципальный округ Краснодарского края»</w:t>
      </w:r>
      <w:r>
        <w:rPr>
          <w:sz w:val="28"/>
        </w:rPr>
        <w:t xml:space="preserve"> </w:t>
      </w:r>
      <w:r w:rsidR="000F5432">
        <w:rPr>
          <w:sz w:val="28"/>
        </w:rPr>
        <w:t>следующие изменения</w:t>
      </w:r>
      <w:r>
        <w:rPr>
          <w:sz w:val="28"/>
        </w:rPr>
        <w:t>:</w:t>
      </w:r>
      <w:proofErr w:type="gramEnd"/>
    </w:p>
    <w:p w:rsidR="0095246A" w:rsidRDefault="0095246A" w:rsidP="00883D75">
      <w:pPr>
        <w:widowControl w:val="0"/>
        <w:ind w:right="-284" w:firstLine="708"/>
        <w:jc w:val="both"/>
        <w:rPr>
          <w:sz w:val="28"/>
        </w:rPr>
      </w:pPr>
      <w:r>
        <w:rPr>
          <w:sz w:val="28"/>
        </w:rPr>
        <w:t>1) пункт 2 изложить в следующей редакции:</w:t>
      </w:r>
    </w:p>
    <w:p w:rsidR="0095246A" w:rsidRDefault="0095246A" w:rsidP="00883D75">
      <w:pPr>
        <w:widowControl w:val="0"/>
        <w:ind w:right="-284" w:firstLine="708"/>
        <w:jc w:val="both"/>
        <w:rPr>
          <w:sz w:val="28"/>
        </w:rPr>
      </w:pPr>
      <w:r>
        <w:rPr>
          <w:sz w:val="28"/>
        </w:rPr>
        <w:t>«2.</w:t>
      </w:r>
      <w:r>
        <w:t xml:space="preserve"> </w:t>
      </w:r>
      <w:proofErr w:type="gramStart"/>
      <w:r w:rsidRPr="0095246A">
        <w:rPr>
          <w:sz w:val="28"/>
        </w:rPr>
        <w:t xml:space="preserve">Признать утратившим силу решение Совета муниципального образования туапсинский район от 22 февраля 2024 г. № 65 «Об утверждении положения о муниципальном земельном контроле, осуществляемом на территории муниципального образования Туапсинский район» с 1 января </w:t>
      </w:r>
      <w:r w:rsidR="004176C5">
        <w:rPr>
          <w:sz w:val="28"/>
        </w:rPr>
        <w:t xml:space="preserve">                </w:t>
      </w:r>
      <w:r w:rsidRPr="0095246A">
        <w:rPr>
          <w:sz w:val="28"/>
        </w:rPr>
        <w:t>2025 г.</w:t>
      </w:r>
      <w:r w:rsidR="004176C5">
        <w:rPr>
          <w:sz w:val="28"/>
        </w:rPr>
        <w:t>»;</w:t>
      </w:r>
      <w:proofErr w:type="gramEnd"/>
    </w:p>
    <w:p w:rsidR="00106CB1" w:rsidRDefault="00106CB1" w:rsidP="00883D75">
      <w:pPr>
        <w:widowControl w:val="0"/>
        <w:ind w:right="-284" w:firstLine="708"/>
        <w:jc w:val="both"/>
        <w:rPr>
          <w:sz w:val="28"/>
        </w:rPr>
      </w:pPr>
      <w:r>
        <w:rPr>
          <w:sz w:val="28"/>
        </w:rPr>
        <w:t>2) в приложении:</w:t>
      </w:r>
    </w:p>
    <w:p w:rsidR="004176C5" w:rsidRPr="00662286" w:rsidRDefault="004176C5" w:rsidP="00883D75">
      <w:pPr>
        <w:widowControl w:val="0"/>
        <w:ind w:right="-284" w:firstLine="708"/>
        <w:jc w:val="both"/>
        <w:rPr>
          <w:sz w:val="28"/>
        </w:rPr>
      </w:pPr>
      <w:r>
        <w:rPr>
          <w:sz w:val="28"/>
        </w:rPr>
        <w:t xml:space="preserve">раздел </w:t>
      </w:r>
      <w:r w:rsidR="00662286">
        <w:rPr>
          <w:sz w:val="28"/>
          <w:lang w:val="en-US"/>
        </w:rPr>
        <w:t>II</w:t>
      </w:r>
      <w:r w:rsidR="00106CB1">
        <w:rPr>
          <w:sz w:val="28"/>
        </w:rPr>
        <w:t xml:space="preserve"> Управление рисками причинения вреда (ущерба) охраняемым законом ценностям при осуществлении муниципально</w:t>
      </w:r>
      <w:r w:rsidR="007705CA">
        <w:rPr>
          <w:sz w:val="28"/>
        </w:rPr>
        <w:t>го земельного контроля признать утратившим силу</w:t>
      </w:r>
      <w:bookmarkStart w:id="0" w:name="_GoBack"/>
      <w:bookmarkEnd w:id="0"/>
      <w:r w:rsidR="00106CB1">
        <w:rPr>
          <w:sz w:val="28"/>
        </w:rPr>
        <w:t>;</w:t>
      </w:r>
    </w:p>
    <w:p w:rsidR="001C0AF2" w:rsidRDefault="001C0AF2" w:rsidP="00883D75">
      <w:pPr>
        <w:widowControl w:val="0"/>
        <w:ind w:right="-284" w:firstLine="708"/>
        <w:jc w:val="both"/>
        <w:rPr>
          <w:sz w:val="28"/>
        </w:rPr>
      </w:pPr>
      <w:r>
        <w:rPr>
          <w:sz w:val="28"/>
        </w:rPr>
        <w:t>пункт 3.11</w:t>
      </w:r>
      <w:r w:rsidR="007705CA"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:rsidR="001C0AF2" w:rsidRDefault="001C0AF2" w:rsidP="001C0A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«3.11. </w:t>
      </w:r>
      <w:r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C0AF2" w:rsidRDefault="001C0AF2" w:rsidP="001C0A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C0AF2" w:rsidRDefault="001C0AF2" w:rsidP="001C0A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1C0AF2" w:rsidRDefault="001C0AF2" w:rsidP="001C0A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</w:t>
      </w:r>
      <w:r w:rsidRPr="008020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31 июля </w:t>
      </w:r>
      <w:r w:rsidRPr="0080208F">
        <w:rPr>
          <w:sz w:val="28"/>
          <w:szCs w:val="28"/>
        </w:rPr>
        <w:t>2020</w:t>
      </w:r>
      <w:r>
        <w:rPr>
          <w:sz w:val="28"/>
          <w:szCs w:val="28"/>
        </w:rPr>
        <w:t xml:space="preserve"> г. № 248-ФЗ «</w:t>
      </w:r>
      <w:r w:rsidRPr="0080208F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 xml:space="preserve">контроле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Федерации».</w:t>
      </w:r>
    </w:p>
    <w:p w:rsidR="001C0AF2" w:rsidRDefault="001C0AF2" w:rsidP="001C0A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1ABB">
        <w:rPr>
          <w:sz w:val="28"/>
          <w:szCs w:val="28"/>
        </w:rPr>
        <w:t>Обязательный пр</w:t>
      </w:r>
      <w:r>
        <w:rPr>
          <w:sz w:val="28"/>
          <w:szCs w:val="28"/>
        </w:rPr>
        <w:t>офилактический визит проводится в соответствии со статьей 52.1 Федерального</w:t>
      </w:r>
      <w:r w:rsidRPr="008020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31 июля </w:t>
      </w:r>
      <w:r w:rsidRPr="0080208F">
        <w:rPr>
          <w:sz w:val="28"/>
          <w:szCs w:val="28"/>
        </w:rPr>
        <w:t>2020</w:t>
      </w:r>
      <w:r>
        <w:rPr>
          <w:sz w:val="28"/>
          <w:szCs w:val="28"/>
        </w:rPr>
        <w:t xml:space="preserve"> г. № 248-ФЗ «</w:t>
      </w:r>
      <w:r w:rsidRPr="0080208F">
        <w:rPr>
          <w:sz w:val="28"/>
          <w:szCs w:val="28"/>
        </w:rPr>
        <w:t xml:space="preserve">О </w:t>
      </w:r>
      <w:r w:rsidRPr="0080208F">
        <w:rPr>
          <w:sz w:val="28"/>
          <w:szCs w:val="28"/>
        </w:rPr>
        <w:lastRenderedPageBreak/>
        <w:t xml:space="preserve">государственном контроле (надзоре) и муниципальном </w:t>
      </w:r>
      <w:r>
        <w:rPr>
          <w:sz w:val="28"/>
          <w:szCs w:val="28"/>
        </w:rPr>
        <w:t xml:space="preserve">контроле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Федерации».</w:t>
      </w:r>
    </w:p>
    <w:p w:rsidR="001C0AF2" w:rsidRDefault="001C0AF2" w:rsidP="001C0A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по инициативе контролируемого лица</w:t>
      </w:r>
      <w:r w:rsidRPr="003B330F">
        <w:t xml:space="preserve"> </w:t>
      </w:r>
      <w:r w:rsidRPr="003B330F">
        <w:rPr>
          <w:sz w:val="28"/>
          <w:szCs w:val="28"/>
        </w:rPr>
        <w:t>проводитс</w:t>
      </w:r>
      <w:r>
        <w:rPr>
          <w:sz w:val="28"/>
          <w:szCs w:val="28"/>
        </w:rPr>
        <w:t>я в соответствии со статьей 52.2</w:t>
      </w:r>
      <w:r w:rsidRPr="003B330F">
        <w:rPr>
          <w:sz w:val="28"/>
          <w:szCs w:val="28"/>
        </w:rPr>
        <w:t xml:space="preserve"> Федерального закона от 31 июля 2020 г. № 248-ФЗ «О государственном контроле (надзоре) и муниципальном контроле </w:t>
      </w:r>
      <w:proofErr w:type="gramStart"/>
      <w:r w:rsidRPr="003B330F">
        <w:rPr>
          <w:sz w:val="28"/>
          <w:szCs w:val="28"/>
        </w:rPr>
        <w:t>в</w:t>
      </w:r>
      <w:proofErr w:type="gramEnd"/>
      <w:r w:rsidRPr="003B330F">
        <w:rPr>
          <w:sz w:val="28"/>
          <w:szCs w:val="28"/>
        </w:rPr>
        <w:t xml:space="preserve"> Российской Федерации».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Администрация направ</w:t>
      </w:r>
      <w:r>
        <w:rPr>
          <w:sz w:val="28"/>
          <w:szCs w:val="28"/>
        </w:rPr>
        <w:t>ляет контролируемому лицу уведо</w:t>
      </w:r>
      <w:r w:rsidRPr="006E3401">
        <w:rPr>
          <w:sz w:val="28"/>
          <w:szCs w:val="28"/>
        </w:rPr>
        <w:t xml:space="preserve">мление о проведении профилактического визита не </w:t>
      </w:r>
      <w:proofErr w:type="gramStart"/>
      <w:r w:rsidRPr="006E3401">
        <w:rPr>
          <w:sz w:val="28"/>
          <w:szCs w:val="28"/>
        </w:rPr>
        <w:t>позднее</w:t>
      </w:r>
      <w:proofErr w:type="gramEnd"/>
      <w:r w:rsidRPr="006E3401">
        <w:rPr>
          <w:sz w:val="28"/>
          <w:szCs w:val="28"/>
        </w:rPr>
        <w:t xml:space="preserve"> чем за пять рабочих дней до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даты его проведения.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Контролируе</w:t>
      </w:r>
      <w:r>
        <w:rPr>
          <w:sz w:val="28"/>
          <w:szCs w:val="28"/>
        </w:rPr>
        <w:t>мое лицо вправе отказаться от п</w:t>
      </w:r>
      <w:r w:rsidRPr="006E3401">
        <w:rPr>
          <w:sz w:val="28"/>
          <w:szCs w:val="28"/>
        </w:rPr>
        <w:t>роведения профилактического визита (включ</w:t>
      </w:r>
      <w:r>
        <w:rPr>
          <w:sz w:val="28"/>
          <w:szCs w:val="28"/>
        </w:rPr>
        <w:t>ая обязательный профилактически</w:t>
      </w:r>
      <w:r w:rsidRPr="006E3401">
        <w:rPr>
          <w:sz w:val="28"/>
          <w:szCs w:val="28"/>
        </w:rPr>
        <w:t>й визит), уведомив об этом Администрацию не позднее, чем за три рабочих дня до</w:t>
      </w:r>
      <w:r>
        <w:rPr>
          <w:sz w:val="28"/>
          <w:szCs w:val="28"/>
        </w:rPr>
        <w:t xml:space="preserve"> даты </w:t>
      </w:r>
      <w:r w:rsidRPr="006E3401">
        <w:rPr>
          <w:sz w:val="28"/>
          <w:szCs w:val="28"/>
        </w:rPr>
        <w:t>его проведения.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По итогам профилактического визита инспектор составляет акт о проведении профилактического визита,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Контролируемое лицо вправе обратиться в Администрацию с заявлением о проведении в отношении его профилактического визита.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 xml:space="preserve">Администрация рассматривает заявление контролируемого лица в течение десяти рабочих дней </w:t>
      </w:r>
      <w:proofErr w:type="gramStart"/>
      <w:r w:rsidRPr="006E3401">
        <w:rPr>
          <w:sz w:val="28"/>
          <w:szCs w:val="28"/>
        </w:rPr>
        <w:t>с даты регистрации</w:t>
      </w:r>
      <w:proofErr w:type="gramEnd"/>
      <w:r w:rsidRPr="006E3401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 xml:space="preserve"> Администрация принимает решение </w:t>
      </w:r>
      <w:proofErr w:type="gramStart"/>
      <w:r w:rsidRPr="006E3401">
        <w:rPr>
          <w:sz w:val="28"/>
          <w:szCs w:val="28"/>
        </w:rPr>
        <w:t>об отказе в проведении  профилактического визита по заявлению контролируемого лица по одному из  следующих оснований</w:t>
      </w:r>
      <w:proofErr w:type="gramEnd"/>
      <w:r w:rsidRPr="006E3401">
        <w:rPr>
          <w:sz w:val="28"/>
          <w:szCs w:val="28"/>
        </w:rPr>
        <w:t>: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 xml:space="preserve"> 2)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лица;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З) в течение шести месяцев до даты подачи заявления контролируемого 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</w:t>
      </w:r>
      <w:r>
        <w:rPr>
          <w:sz w:val="28"/>
          <w:szCs w:val="28"/>
        </w:rPr>
        <w:t>ем) контролируемого лица, повлекш</w:t>
      </w:r>
      <w:r w:rsidRPr="006E3401">
        <w:rPr>
          <w:sz w:val="28"/>
          <w:szCs w:val="28"/>
        </w:rPr>
        <w:t>ими невозможность проведения профилактического визита;</w:t>
      </w:r>
    </w:p>
    <w:p w:rsidR="006E3401" w:rsidRP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C0AF2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401">
        <w:rPr>
          <w:sz w:val="28"/>
          <w:szCs w:val="28"/>
        </w:rPr>
        <w:t xml:space="preserve">В случае принятия решения о проведении профилактического визита по  заявлению контролируемого лица Администрация в течение двадцати рабочих дней согласовывает дату проведения профилактического визита с </w:t>
      </w:r>
      <w:r w:rsidRPr="006E3401">
        <w:rPr>
          <w:sz w:val="28"/>
          <w:szCs w:val="28"/>
        </w:rPr>
        <w:lastRenderedPageBreak/>
        <w:t>контролируемым лицом</w:t>
      </w:r>
      <w:r>
        <w:rPr>
          <w:sz w:val="28"/>
          <w:szCs w:val="28"/>
        </w:rPr>
        <w:t xml:space="preserve"> любым </w:t>
      </w:r>
      <w:r w:rsidRPr="006E3401">
        <w:rPr>
          <w:sz w:val="28"/>
          <w:szCs w:val="28"/>
        </w:rPr>
        <w:t>способом, обеспечивающим фиксирование такого согласования, и обеспечивает включение такого профилактического  визита в программу профилактики рисков причинения вреда (ущерб</w:t>
      </w:r>
      <w:r w:rsidR="004176C5">
        <w:rPr>
          <w:sz w:val="28"/>
          <w:szCs w:val="28"/>
        </w:rPr>
        <w:t>а) охраняемым законом ценностям»;</w:t>
      </w:r>
    </w:p>
    <w:p w:rsidR="006E340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4.2 дополнить абзацем следующего содержания:</w:t>
      </w:r>
    </w:p>
    <w:p w:rsidR="00106CB1" w:rsidRDefault="006E340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176C5">
        <w:rPr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 связи, а также с использованием мобильного приложения «Инспектор» в случаях, предусмотренных положением о виде контроля»;</w:t>
      </w:r>
    </w:p>
    <w:p w:rsidR="00106CB1" w:rsidRDefault="00106CB1" w:rsidP="006E3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5.16 изложить в следующей редакции:</w:t>
      </w:r>
    </w:p>
    <w:p w:rsidR="0095246A" w:rsidRPr="000E160A" w:rsidRDefault="00106CB1" w:rsidP="000E16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«5.16</w:t>
      </w:r>
      <w:r w:rsidR="000E160A">
        <w:rPr>
          <w:sz w:val="28"/>
          <w:szCs w:val="28"/>
        </w:rPr>
        <w:t xml:space="preserve">. </w:t>
      </w:r>
      <w:r w:rsidR="000E160A" w:rsidRPr="000E160A">
        <w:rPr>
          <w:sz w:val="28"/>
          <w:szCs w:val="28"/>
        </w:rPr>
        <w:t>Жалоба подлежит рассмотрению главой муниципального образования Туапсинский муниципальный округ Краснодарского края (заместителем главы Администрации, курирующим Управление) в течение 15 рабочих дней со дня ее регистрации</w:t>
      </w:r>
      <w:proofErr w:type="gramStart"/>
      <w:r w:rsidR="007705CA">
        <w:rPr>
          <w:sz w:val="28"/>
          <w:szCs w:val="28"/>
        </w:rPr>
        <w:t>.».</w:t>
      </w:r>
      <w:proofErr w:type="gramEnd"/>
    </w:p>
    <w:p w:rsidR="00883D75" w:rsidRDefault="000E160A" w:rsidP="00883D75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2</w:t>
      </w:r>
      <w:r w:rsidR="00883D75">
        <w:rPr>
          <w:sz w:val="28"/>
        </w:rPr>
        <w:t xml:space="preserve">. </w:t>
      </w:r>
      <w:r w:rsidR="00B50DED" w:rsidRPr="00883D75">
        <w:rPr>
          <w:sz w:val="28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883D75" w:rsidRDefault="000E160A" w:rsidP="00883D75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3</w:t>
      </w:r>
      <w:r w:rsidR="00883D75">
        <w:rPr>
          <w:sz w:val="28"/>
        </w:rPr>
        <w:t xml:space="preserve">. </w:t>
      </w:r>
      <w:proofErr w:type="gramStart"/>
      <w:r w:rsidR="00B50DED">
        <w:rPr>
          <w:sz w:val="28"/>
        </w:rPr>
        <w:t>Разместить</w:t>
      </w:r>
      <w:proofErr w:type="gramEnd"/>
      <w:r w:rsidR="00B50DED">
        <w:rPr>
          <w:sz w:val="28"/>
        </w:rPr>
        <w:t xml:space="preserve">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883D75" w:rsidRDefault="000E160A" w:rsidP="00883D75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883D75">
        <w:rPr>
          <w:sz w:val="28"/>
        </w:rPr>
        <w:t xml:space="preserve">. </w:t>
      </w:r>
      <w:r w:rsidR="00B50DED">
        <w:rPr>
          <w:sz w:val="28"/>
        </w:rPr>
        <w:t xml:space="preserve">Отделу </w:t>
      </w:r>
      <w:r w:rsidR="009217E8">
        <w:rPr>
          <w:sz w:val="28"/>
        </w:rPr>
        <w:t xml:space="preserve">муниципального земельного контроля управления </w:t>
      </w:r>
      <w:r w:rsidR="00B50DED">
        <w:rPr>
          <w:sz w:val="28"/>
        </w:rPr>
        <w:t>архитектуры и градостроительства администрации Туапсинского муниципального округа (</w:t>
      </w:r>
      <w:r w:rsidR="009217E8">
        <w:rPr>
          <w:sz w:val="28"/>
        </w:rPr>
        <w:t>Глобин С.А</w:t>
      </w:r>
      <w:r w:rsidR="00B50DED">
        <w:rPr>
          <w:sz w:val="28"/>
        </w:rPr>
        <w:t>.</w:t>
      </w:r>
      <w:r w:rsidR="009217E8">
        <w:rPr>
          <w:sz w:val="28"/>
        </w:rPr>
        <w:t xml:space="preserve">) </w:t>
      </w:r>
      <w:proofErr w:type="gramStart"/>
      <w:r w:rsidR="009217E8">
        <w:rPr>
          <w:sz w:val="28"/>
        </w:rPr>
        <w:t>разместить</w:t>
      </w:r>
      <w:proofErr w:type="gramEnd"/>
      <w:r w:rsidR="009217E8">
        <w:rPr>
          <w:sz w:val="28"/>
        </w:rPr>
        <w:t xml:space="preserve"> настоящее решение в государственной </w:t>
      </w:r>
      <w:r w:rsidR="00B50DED">
        <w:rPr>
          <w:sz w:val="28"/>
        </w:rPr>
        <w:t>информационной системе обеспечения градостроительной деятельности Краснодарского края.</w:t>
      </w:r>
    </w:p>
    <w:p w:rsidR="00883D75" w:rsidRDefault="000E160A" w:rsidP="00883D75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5</w:t>
      </w:r>
      <w:r w:rsidR="00883D75">
        <w:rPr>
          <w:sz w:val="28"/>
        </w:rPr>
        <w:t xml:space="preserve">. </w:t>
      </w:r>
      <w:proofErr w:type="gramStart"/>
      <w:r w:rsidR="00B50DED">
        <w:rPr>
          <w:sz w:val="28"/>
        </w:rPr>
        <w:t>Контроль за</w:t>
      </w:r>
      <w:proofErr w:type="gramEnd"/>
      <w:r w:rsidR="00B50DED">
        <w:rPr>
          <w:sz w:val="28"/>
        </w:rPr>
        <w:t xml:space="preserve"> выполнением настоящего решения возложить на комитет Совета муниципального образования Туапсинский муниципальный округ </w:t>
      </w:r>
      <w:r w:rsidR="00B50DED">
        <w:rPr>
          <w:sz w:val="28"/>
        </w:rPr>
        <w:br/>
        <w:t>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C123FC" w:rsidRDefault="000E160A" w:rsidP="008417CB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sz w:val="28"/>
        </w:rPr>
        <w:t>6</w:t>
      </w:r>
      <w:r w:rsidR="00883D75">
        <w:rPr>
          <w:sz w:val="28"/>
        </w:rPr>
        <w:t xml:space="preserve">. </w:t>
      </w:r>
      <w:r w:rsidR="00B50DED">
        <w:rPr>
          <w:sz w:val="28"/>
        </w:rPr>
        <w:t>Настоящее решение вступает в силу со дня его официального опубликования.</w:t>
      </w:r>
    </w:p>
    <w:p w:rsidR="008417CB" w:rsidRDefault="008417CB" w:rsidP="008417CB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:rsidR="008417CB" w:rsidRPr="008417CB" w:rsidRDefault="008417CB" w:rsidP="008417CB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Глава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С.А. Бойко</w:t>
      </w:r>
    </w:p>
    <w:p w:rsidR="00C123FC" w:rsidRDefault="00C123FC">
      <w:pPr>
        <w:ind w:right="-284"/>
        <w:rPr>
          <w:sz w:val="28"/>
        </w:rPr>
      </w:pPr>
    </w:p>
    <w:p w:rsidR="00C123FC" w:rsidRDefault="00C123FC">
      <w:pPr>
        <w:ind w:right="-284"/>
        <w:rPr>
          <w:sz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Председатель  Совета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муниципального образования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Туапсинский муниципальный округ</w:t>
      </w:r>
    </w:p>
    <w:p w:rsidR="00883D75" w:rsidRPr="005A3390" w:rsidRDefault="00B50DED" w:rsidP="005A3390">
      <w:pPr>
        <w:ind w:right="-284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П.М. Кихтенко</w:t>
      </w:r>
    </w:p>
    <w:p w:rsidR="00C123FC" w:rsidRDefault="00B50DED">
      <w:pPr>
        <w:tabs>
          <w:tab w:val="left" w:pos="2835"/>
        </w:tabs>
        <w:ind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ЛИСТ СОГЛАСОВАНИЯ</w:t>
      </w:r>
    </w:p>
    <w:p w:rsidR="00C123FC" w:rsidRDefault="00B50DED">
      <w:pPr>
        <w:ind w:right="-284"/>
        <w:jc w:val="center"/>
        <w:rPr>
          <w:sz w:val="28"/>
        </w:rPr>
      </w:pPr>
      <w:r>
        <w:rPr>
          <w:sz w:val="28"/>
        </w:rPr>
        <w:t xml:space="preserve">проекта решения Совета муниципального образования </w:t>
      </w:r>
    </w:p>
    <w:p w:rsidR="00C123FC" w:rsidRDefault="00B50DED">
      <w:pPr>
        <w:ind w:right="-284"/>
        <w:jc w:val="center"/>
        <w:rPr>
          <w:sz w:val="28"/>
        </w:rPr>
      </w:pPr>
      <w:r>
        <w:rPr>
          <w:sz w:val="28"/>
        </w:rPr>
        <w:t>Туапсинский муниципальный округ Краснодарского края</w:t>
      </w:r>
    </w:p>
    <w:p w:rsidR="00C123FC" w:rsidRDefault="00B50DED">
      <w:pPr>
        <w:ind w:right="-284"/>
        <w:jc w:val="center"/>
        <w:rPr>
          <w:caps/>
          <w:sz w:val="28"/>
        </w:rPr>
      </w:pPr>
      <w:r>
        <w:rPr>
          <w:sz w:val="28"/>
        </w:rPr>
        <w:t>от____________ №___________</w:t>
      </w:r>
    </w:p>
    <w:p w:rsidR="009217E8" w:rsidRPr="009217E8" w:rsidRDefault="00B50DED" w:rsidP="009217E8">
      <w:pPr>
        <w:tabs>
          <w:tab w:val="left" w:pos="2835"/>
        </w:tabs>
        <w:ind w:right="-284" w:firstLine="284"/>
        <w:jc w:val="center"/>
        <w:rPr>
          <w:sz w:val="28"/>
        </w:rPr>
      </w:pPr>
      <w:r>
        <w:rPr>
          <w:sz w:val="28"/>
        </w:rPr>
        <w:t>«</w:t>
      </w:r>
      <w:r w:rsidR="009217E8" w:rsidRPr="009217E8">
        <w:rPr>
          <w:sz w:val="28"/>
        </w:rPr>
        <w:t xml:space="preserve">О внесении изменений в решение Совета </w:t>
      </w:r>
    </w:p>
    <w:p w:rsidR="00C123FC" w:rsidRDefault="009217E8" w:rsidP="009217E8">
      <w:pPr>
        <w:tabs>
          <w:tab w:val="left" w:pos="2835"/>
        </w:tabs>
        <w:ind w:right="-284" w:firstLine="284"/>
        <w:jc w:val="center"/>
        <w:rPr>
          <w:sz w:val="28"/>
        </w:rPr>
      </w:pPr>
      <w:r w:rsidRPr="009217E8">
        <w:rPr>
          <w:sz w:val="28"/>
        </w:rPr>
        <w:t xml:space="preserve"> </w:t>
      </w:r>
      <w:proofErr w:type="gramStart"/>
      <w:r w:rsidRPr="009217E8">
        <w:rPr>
          <w:sz w:val="28"/>
        </w:rPr>
        <w:t>муниципального образования Туапсинский муниципальный округ Краснодарского края от 20 декабря 2024 г. № 118 «Об утверждении Положения о муниципальном земельном контроле, осуществляемом на территории муниципального образования Туапсинский муниципальный округ Краснодарского края»</w:t>
      </w:r>
      <w:proofErr w:type="gramEnd"/>
    </w:p>
    <w:p w:rsidR="00C123FC" w:rsidRDefault="00C123FC">
      <w:pPr>
        <w:tabs>
          <w:tab w:val="left" w:pos="2835"/>
        </w:tabs>
        <w:ind w:right="-284" w:firstLine="284"/>
        <w:jc w:val="center"/>
        <w:rPr>
          <w:sz w:val="28"/>
        </w:rPr>
      </w:pPr>
    </w:p>
    <w:p w:rsidR="005A3390" w:rsidRDefault="005A3390">
      <w:pPr>
        <w:tabs>
          <w:tab w:val="left" w:pos="2835"/>
        </w:tabs>
        <w:ind w:right="-284" w:firstLine="284"/>
        <w:jc w:val="center"/>
        <w:rPr>
          <w:sz w:val="28"/>
        </w:rPr>
      </w:pPr>
    </w:p>
    <w:p w:rsidR="00C123FC" w:rsidRDefault="00B50DED">
      <w:pPr>
        <w:ind w:right="-284"/>
        <w:jc w:val="both"/>
        <w:rPr>
          <w:sz w:val="28"/>
        </w:rPr>
      </w:pPr>
      <w:r>
        <w:rPr>
          <w:sz w:val="28"/>
        </w:rPr>
        <w:t xml:space="preserve">Проект внесен главой Туапсинского муниципального округа </w:t>
      </w:r>
    </w:p>
    <w:p w:rsidR="00883D75" w:rsidRDefault="00883D75">
      <w:pPr>
        <w:widowControl w:val="0"/>
        <w:ind w:right="-284"/>
        <w:rPr>
          <w:sz w:val="28"/>
        </w:rPr>
      </w:pPr>
    </w:p>
    <w:p w:rsidR="005A3390" w:rsidRDefault="005A3390">
      <w:pPr>
        <w:widowControl w:val="0"/>
        <w:ind w:right="-284"/>
        <w:rPr>
          <w:sz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Проект подготовлен: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Управлением архитектуры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и градостроительства администрации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Туапсинского муниципального округа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Начальник управления                                                                          М.В. Воронков</w:t>
      </w:r>
    </w:p>
    <w:p w:rsidR="00C123FC" w:rsidRDefault="00C123FC">
      <w:pPr>
        <w:ind w:right="-284"/>
        <w:rPr>
          <w:sz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Проект согласован: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Туапсинского муниципального округа                                                 А.Ю. Аксенов  </w:t>
      </w:r>
    </w:p>
    <w:p w:rsidR="00C123FC" w:rsidRDefault="00C123FC">
      <w:pPr>
        <w:ind w:right="-284"/>
        <w:rPr>
          <w:sz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Начальник управления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имущественных отношений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администрации Туапсинского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муниципального округа                                                                             Д.С. Чирков</w:t>
      </w:r>
    </w:p>
    <w:p w:rsidR="00C123FC" w:rsidRDefault="00C123FC">
      <w:pPr>
        <w:ind w:right="-284"/>
        <w:rPr>
          <w:sz w:val="28"/>
        </w:rPr>
      </w:pPr>
    </w:p>
    <w:p w:rsidR="00C123FC" w:rsidRDefault="007705CA">
      <w:pPr>
        <w:ind w:right="-284"/>
        <w:rPr>
          <w:sz w:val="28"/>
        </w:rPr>
      </w:pPr>
      <w:r>
        <w:rPr>
          <w:sz w:val="28"/>
        </w:rPr>
        <w:t>Начальник</w:t>
      </w:r>
      <w:r w:rsidR="00B50DED">
        <w:rPr>
          <w:sz w:val="28"/>
        </w:rPr>
        <w:t xml:space="preserve"> правового управления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администрации Туапсинского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муниципального округа                                                                          М.А. Синенко</w:t>
      </w:r>
    </w:p>
    <w:p w:rsidR="00883D75" w:rsidRDefault="00883D75">
      <w:pPr>
        <w:ind w:right="-284"/>
        <w:rPr>
          <w:sz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>Заместитель главы администрации</w:t>
      </w:r>
    </w:p>
    <w:p w:rsidR="005A3390" w:rsidRDefault="00B50DED">
      <w:pPr>
        <w:ind w:right="-284"/>
        <w:rPr>
          <w:sz w:val="28"/>
        </w:rPr>
      </w:pPr>
      <w:r>
        <w:rPr>
          <w:sz w:val="28"/>
        </w:rPr>
        <w:t xml:space="preserve">Туапсинского муниципального округа                                                   А.В. </w:t>
      </w:r>
      <w:proofErr w:type="spellStart"/>
      <w:r>
        <w:rPr>
          <w:sz w:val="28"/>
        </w:rPr>
        <w:t>Лежнин</w:t>
      </w:r>
      <w:proofErr w:type="spellEnd"/>
    </w:p>
    <w:p w:rsidR="005A3390" w:rsidRDefault="005A3390">
      <w:pPr>
        <w:ind w:right="-284"/>
        <w:rPr>
          <w:sz w:val="28"/>
        </w:rPr>
      </w:pPr>
    </w:p>
    <w:p w:rsidR="00C123FC" w:rsidRDefault="00B50DED">
      <w:pPr>
        <w:ind w:right="-284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C123FC" w:rsidRDefault="00B50DED">
      <w:pPr>
        <w:ind w:right="-284"/>
        <w:rPr>
          <w:sz w:val="28"/>
        </w:rPr>
      </w:pPr>
      <w:r>
        <w:rPr>
          <w:sz w:val="28"/>
        </w:rPr>
        <w:t>Туапсинского муниципального округа,</w:t>
      </w:r>
    </w:p>
    <w:p w:rsidR="00C123FC" w:rsidRDefault="00B50DED" w:rsidP="00883D75">
      <w:pPr>
        <w:ind w:right="-284"/>
        <w:rPr>
          <w:sz w:val="28"/>
        </w:rPr>
      </w:pPr>
      <w:r>
        <w:rPr>
          <w:sz w:val="28"/>
        </w:rPr>
        <w:t>управляющий делами                                                                             Д.Г. Карпенко</w:t>
      </w:r>
    </w:p>
    <w:sectPr w:rsidR="00C123FC" w:rsidSect="008417CB">
      <w:headerReference w:type="even" r:id="rId9"/>
      <w:headerReference w:type="default" r:id="rId10"/>
      <w:pgSz w:w="11906" w:h="16838"/>
      <w:pgMar w:top="567" w:right="850" w:bottom="1843" w:left="15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ED" w:rsidRDefault="009D55ED">
      <w:r>
        <w:separator/>
      </w:r>
    </w:p>
  </w:endnote>
  <w:endnote w:type="continuationSeparator" w:id="0">
    <w:p w:rsidR="009D55ED" w:rsidRDefault="009D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ED" w:rsidRDefault="009D55ED">
      <w:r>
        <w:separator/>
      </w:r>
    </w:p>
  </w:footnote>
  <w:footnote w:type="continuationSeparator" w:id="0">
    <w:p w:rsidR="009D55ED" w:rsidRDefault="009D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C" w:rsidRDefault="00B50DED">
    <w:pPr>
      <w:pStyle w:val="a9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C" w:rsidRDefault="00B50DED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 w:rsidR="007705CA">
      <w:rPr>
        <w:noProof/>
      </w:rPr>
      <w:t>5</w:t>
    </w:r>
    <w:r>
      <w:fldChar w:fldCharType="end"/>
    </w:r>
  </w:p>
  <w:p w:rsidR="00C123FC" w:rsidRDefault="00C123FC">
    <w:pPr>
      <w:pStyle w:val="a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B7F"/>
    <w:multiLevelType w:val="multilevel"/>
    <w:tmpl w:val="38EAF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CB5"/>
    <w:multiLevelType w:val="multilevel"/>
    <w:tmpl w:val="5F50FABE"/>
    <w:lvl w:ilvl="0">
      <w:start w:val="1"/>
      <w:numFmt w:val="decimal"/>
      <w:lvlText w:val="%1)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23FC"/>
    <w:rsid w:val="000C751E"/>
    <w:rsid w:val="000D100D"/>
    <w:rsid w:val="000E160A"/>
    <w:rsid w:val="000F5432"/>
    <w:rsid w:val="00106CB1"/>
    <w:rsid w:val="001C0AF2"/>
    <w:rsid w:val="00216807"/>
    <w:rsid w:val="0025097A"/>
    <w:rsid w:val="00252BD7"/>
    <w:rsid w:val="003B2BAD"/>
    <w:rsid w:val="003B330F"/>
    <w:rsid w:val="004176C5"/>
    <w:rsid w:val="00432513"/>
    <w:rsid w:val="005A3390"/>
    <w:rsid w:val="00662286"/>
    <w:rsid w:val="006911FE"/>
    <w:rsid w:val="00695D13"/>
    <w:rsid w:val="006E3401"/>
    <w:rsid w:val="007705CA"/>
    <w:rsid w:val="0080208F"/>
    <w:rsid w:val="008417CB"/>
    <w:rsid w:val="00883D75"/>
    <w:rsid w:val="00913382"/>
    <w:rsid w:val="009217E8"/>
    <w:rsid w:val="00930387"/>
    <w:rsid w:val="0095246A"/>
    <w:rsid w:val="00962B8B"/>
    <w:rsid w:val="00977DDE"/>
    <w:rsid w:val="009D55ED"/>
    <w:rsid w:val="00A97DDD"/>
    <w:rsid w:val="00AE0739"/>
    <w:rsid w:val="00AE3993"/>
    <w:rsid w:val="00B14032"/>
    <w:rsid w:val="00B30BEE"/>
    <w:rsid w:val="00B50DED"/>
    <w:rsid w:val="00B71ABB"/>
    <w:rsid w:val="00BF3DF5"/>
    <w:rsid w:val="00C04B60"/>
    <w:rsid w:val="00C123FC"/>
    <w:rsid w:val="00D1410D"/>
    <w:rsid w:val="00D5229C"/>
    <w:rsid w:val="00D66C50"/>
    <w:rsid w:val="00DE5F5E"/>
    <w:rsid w:val="00F77701"/>
    <w:rsid w:val="00FA4EDB"/>
    <w:rsid w:val="00FD5B09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03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100" w:lineRule="atLeast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7">
    <w:name w:val="Plain Text"/>
    <w:basedOn w:val="a"/>
    <w:link w:val="a8"/>
    <w:rPr>
      <w:rFonts w:ascii="Courier New" w:hAnsi="Courier New"/>
      <w:sz w:val="22"/>
    </w:rPr>
  </w:style>
  <w:style w:type="character" w:customStyle="1" w:styleId="a8">
    <w:name w:val="Текст Знак"/>
    <w:basedOn w:val="1"/>
    <w:link w:val="a7"/>
    <w:rPr>
      <w:rFonts w:ascii="Courier New" w:hAnsi="Courier New"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"/>
    <w:rPr>
      <w:color w:val="0000FF" w:themeColor="hyperlink"/>
      <w:u w:val="single"/>
    </w:rPr>
  </w:style>
  <w:style w:type="character" w:styleId="af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Текст Знак1"/>
    <w:basedOn w:val="13"/>
    <w:link w:val="17"/>
    <w:rPr>
      <w:rFonts w:ascii="Consolas" w:hAnsi="Consolas"/>
      <w:sz w:val="21"/>
    </w:rPr>
  </w:style>
  <w:style w:type="character" w:customStyle="1" w:styleId="17">
    <w:name w:val="Текст Знак1"/>
    <w:basedOn w:val="a0"/>
    <w:link w:val="16"/>
    <w:rPr>
      <w:rFonts w:ascii="Consolas" w:hAnsi="Consolas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3-n">
    <w:name w:val="w3-n"/>
    <w:basedOn w:val="a"/>
    <w:link w:val="w3-n0"/>
    <w:pPr>
      <w:spacing w:beforeAutospacing="1" w:afterAutospacing="1"/>
    </w:pPr>
  </w:style>
  <w:style w:type="character" w:customStyle="1" w:styleId="w3-n0">
    <w:name w:val="w3-n"/>
    <w:basedOn w:val="1"/>
    <w:link w:val="w3-n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basedOn w:val="a"/>
    <w:link w:val="af1"/>
    <w:uiPriority w:val="11"/>
    <w:qFormat/>
    <w:pPr>
      <w:jc w:val="center"/>
    </w:pPr>
    <w:rPr>
      <w:b/>
      <w:sz w:val="28"/>
    </w:rPr>
  </w:style>
  <w:style w:type="character" w:customStyle="1" w:styleId="af1">
    <w:name w:val="Подзаголовок Знак"/>
    <w:basedOn w:val="1"/>
    <w:link w:val="af0"/>
    <w:rPr>
      <w:rFonts w:ascii="Times New Roman" w:hAnsi="Times New Roman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10">
    <w:name w:val="Сетка таблицы11"/>
    <w:basedOn w:val="a1"/>
    <w:pPr>
      <w:widowControl w:val="0"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03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100" w:lineRule="atLeast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7">
    <w:name w:val="Plain Text"/>
    <w:basedOn w:val="a"/>
    <w:link w:val="a8"/>
    <w:rPr>
      <w:rFonts w:ascii="Courier New" w:hAnsi="Courier New"/>
      <w:sz w:val="22"/>
    </w:rPr>
  </w:style>
  <w:style w:type="character" w:customStyle="1" w:styleId="a8">
    <w:name w:val="Текст Знак"/>
    <w:basedOn w:val="1"/>
    <w:link w:val="a7"/>
    <w:rPr>
      <w:rFonts w:ascii="Courier New" w:hAnsi="Courier New"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"/>
    <w:rPr>
      <w:color w:val="0000FF" w:themeColor="hyperlink"/>
      <w:u w:val="single"/>
    </w:rPr>
  </w:style>
  <w:style w:type="character" w:styleId="af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Текст Знак1"/>
    <w:basedOn w:val="13"/>
    <w:link w:val="17"/>
    <w:rPr>
      <w:rFonts w:ascii="Consolas" w:hAnsi="Consolas"/>
      <w:sz w:val="21"/>
    </w:rPr>
  </w:style>
  <w:style w:type="character" w:customStyle="1" w:styleId="17">
    <w:name w:val="Текст Знак1"/>
    <w:basedOn w:val="a0"/>
    <w:link w:val="16"/>
    <w:rPr>
      <w:rFonts w:ascii="Consolas" w:hAnsi="Consolas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3-n">
    <w:name w:val="w3-n"/>
    <w:basedOn w:val="a"/>
    <w:link w:val="w3-n0"/>
    <w:pPr>
      <w:spacing w:beforeAutospacing="1" w:afterAutospacing="1"/>
    </w:pPr>
  </w:style>
  <w:style w:type="character" w:customStyle="1" w:styleId="w3-n0">
    <w:name w:val="w3-n"/>
    <w:basedOn w:val="1"/>
    <w:link w:val="w3-n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basedOn w:val="a"/>
    <w:link w:val="af1"/>
    <w:uiPriority w:val="11"/>
    <w:qFormat/>
    <w:pPr>
      <w:jc w:val="center"/>
    </w:pPr>
    <w:rPr>
      <w:b/>
      <w:sz w:val="28"/>
    </w:rPr>
  </w:style>
  <w:style w:type="character" w:customStyle="1" w:styleId="af1">
    <w:name w:val="Подзаголовок Знак"/>
    <w:basedOn w:val="1"/>
    <w:link w:val="af0"/>
    <w:rPr>
      <w:rFonts w:ascii="Times New Roman" w:hAnsi="Times New Roman"/>
      <w:b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10">
    <w:name w:val="Сетка таблицы11"/>
    <w:basedOn w:val="a1"/>
    <w:pPr>
      <w:widowControl w:val="0"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2025-05-13T11:36:00Z</cp:lastPrinted>
  <dcterms:created xsi:type="dcterms:W3CDTF">2025-04-04T07:53:00Z</dcterms:created>
  <dcterms:modified xsi:type="dcterms:W3CDTF">2025-05-16T06:23:00Z</dcterms:modified>
</cp:coreProperties>
</file>