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10" w:rsidRPr="00C60E4A" w:rsidRDefault="00606910" w:rsidP="003C0912">
      <w:pPr>
        <w:rPr>
          <w:sz w:val="28"/>
        </w:rPr>
      </w:pPr>
    </w:p>
    <w:p w:rsidR="00606910" w:rsidRPr="00C60E4A" w:rsidRDefault="00606910" w:rsidP="00606910">
      <w:pPr>
        <w:rPr>
          <w:sz w:val="28"/>
        </w:rPr>
      </w:pPr>
    </w:p>
    <w:p w:rsidR="00606910" w:rsidRPr="00C60E4A" w:rsidRDefault="00606910" w:rsidP="00606910">
      <w:pPr>
        <w:rPr>
          <w:sz w:val="28"/>
        </w:rPr>
      </w:pPr>
    </w:p>
    <w:p w:rsidR="00606910" w:rsidRPr="00C60E4A" w:rsidRDefault="00606910" w:rsidP="00606910">
      <w:pPr>
        <w:rPr>
          <w:sz w:val="28"/>
        </w:rPr>
      </w:pPr>
    </w:p>
    <w:p w:rsidR="00B55AF4" w:rsidRDefault="00B55AF4" w:rsidP="00606910">
      <w:pPr>
        <w:rPr>
          <w:sz w:val="28"/>
        </w:rPr>
      </w:pPr>
    </w:p>
    <w:p w:rsidR="00C60E4A" w:rsidRDefault="00C60E4A" w:rsidP="00606910">
      <w:pPr>
        <w:rPr>
          <w:sz w:val="28"/>
        </w:rPr>
      </w:pPr>
    </w:p>
    <w:p w:rsidR="00422CDD" w:rsidRDefault="00422CDD" w:rsidP="00606910">
      <w:pPr>
        <w:rPr>
          <w:sz w:val="28"/>
        </w:rPr>
      </w:pPr>
    </w:p>
    <w:p w:rsidR="00A246B2" w:rsidRDefault="00A246B2" w:rsidP="00606910">
      <w:pPr>
        <w:rPr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965B7" w:rsidTr="001E53AF">
        <w:tc>
          <w:tcPr>
            <w:tcW w:w="9344" w:type="dxa"/>
          </w:tcPr>
          <w:p w:rsidR="008965B7" w:rsidRDefault="008965B7" w:rsidP="009D70F5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ПРЕСС</w:t>
            </w:r>
            <w:r w:rsidR="001229B1" w:rsidRPr="001229B1">
              <w:rPr>
                <w:sz w:val="28"/>
                <w:szCs w:val="28"/>
              </w:rPr>
              <w:t>-</w:t>
            </w:r>
            <w:r w:rsidR="009D70F5">
              <w:rPr>
                <w:rFonts w:eastAsia="Arial Unicode MS"/>
                <w:b/>
                <w:sz w:val="28"/>
                <w:szCs w:val="28"/>
              </w:rPr>
              <w:t>РЕЛИЗ</w:t>
            </w:r>
          </w:p>
        </w:tc>
      </w:tr>
    </w:tbl>
    <w:p w:rsidR="00C9386B" w:rsidRPr="00A87FE2" w:rsidRDefault="00C9386B" w:rsidP="00A87FE2">
      <w:pPr>
        <w:jc w:val="center"/>
        <w:rPr>
          <w:rFonts w:cs="Times New Roman"/>
          <w:b/>
          <w:i/>
          <w:color w:val="000000" w:themeColor="text1"/>
          <w:sz w:val="28"/>
          <w:szCs w:val="28"/>
        </w:rPr>
      </w:pPr>
    </w:p>
    <w:p w:rsidR="00603B74" w:rsidRPr="00872B17" w:rsidRDefault="00872B17" w:rsidP="00603B74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2B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Зимнего повышения тарифов не будет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A87FE2" w:rsidRDefault="00A87FE2" w:rsidP="000D0FCB">
      <w:pPr>
        <w:jc w:val="center"/>
        <w:rPr>
          <w:rFonts w:cs="Times New Roman"/>
          <w:b/>
          <w:sz w:val="28"/>
          <w:szCs w:val="28"/>
        </w:rPr>
      </w:pPr>
    </w:p>
    <w:p w:rsidR="00EB0C3E" w:rsidRPr="00995CE4" w:rsidRDefault="00DE695D" w:rsidP="00995CE4">
      <w:pPr>
        <w:widowControl/>
        <w:suppressAutoHyphens w:val="0"/>
        <w:autoSpaceDN/>
        <w:ind w:firstLine="567"/>
        <w:jc w:val="both"/>
        <w:textAlignment w:val="top"/>
        <w:rPr>
          <w:i/>
          <w:sz w:val="28"/>
          <w:szCs w:val="28"/>
        </w:rPr>
      </w:pPr>
      <w:r>
        <w:rPr>
          <w:i/>
          <w:sz w:val="28"/>
          <w:szCs w:val="28"/>
        </w:rPr>
        <w:t>21</w:t>
      </w:r>
      <w:r w:rsidR="00CB7CA8">
        <w:rPr>
          <w:i/>
          <w:sz w:val="28"/>
          <w:szCs w:val="28"/>
        </w:rPr>
        <w:t xml:space="preserve"> </w:t>
      </w:r>
      <w:r w:rsidR="002E0CC5">
        <w:rPr>
          <w:i/>
          <w:sz w:val="28"/>
          <w:szCs w:val="28"/>
        </w:rPr>
        <w:t>января</w:t>
      </w:r>
      <w:r w:rsidR="001C51F1">
        <w:rPr>
          <w:i/>
          <w:sz w:val="28"/>
          <w:szCs w:val="28"/>
        </w:rPr>
        <w:t xml:space="preserve"> 202</w:t>
      </w:r>
      <w:r w:rsidR="002E0CC5">
        <w:rPr>
          <w:i/>
          <w:sz w:val="28"/>
          <w:szCs w:val="28"/>
        </w:rPr>
        <w:t>1</w:t>
      </w:r>
      <w:r w:rsidR="00AC73AC" w:rsidRPr="00AC73AC">
        <w:rPr>
          <w:i/>
          <w:sz w:val="28"/>
          <w:szCs w:val="28"/>
        </w:rPr>
        <w:t xml:space="preserve">года, г. Краснодар. </w:t>
      </w:r>
      <w:r w:rsidR="009B2CF3" w:rsidRPr="009B2CF3">
        <w:rPr>
          <w:rFonts w:cs="Times New Roman"/>
          <w:color w:val="000000"/>
          <w:sz w:val="28"/>
          <w:szCs w:val="28"/>
          <w:shd w:val="clear" w:color="auto" w:fill="FFFFFF"/>
        </w:rPr>
        <w:t xml:space="preserve">Тарифы ЖКХ в </w:t>
      </w:r>
      <w:r w:rsidR="009B2CF3">
        <w:rPr>
          <w:color w:val="000000"/>
          <w:sz w:val="28"/>
          <w:szCs w:val="28"/>
          <w:shd w:val="clear" w:color="auto" w:fill="FFFFFF"/>
        </w:rPr>
        <w:t>наступившем</w:t>
      </w:r>
      <w:r w:rsidR="009B2CF3" w:rsidRPr="009B2CF3">
        <w:rPr>
          <w:rFonts w:cs="Times New Roman"/>
          <w:color w:val="000000"/>
          <w:sz w:val="28"/>
          <w:szCs w:val="28"/>
          <w:shd w:val="clear" w:color="auto" w:fill="FFFFFF"/>
        </w:rPr>
        <w:t xml:space="preserve"> году будут индексироваться в начале второго полугодия - с 1 июля. В первом полугодии никакой индексации тарифов не </w:t>
      </w:r>
      <w:r w:rsidR="00DA748F">
        <w:rPr>
          <w:rFonts w:cs="Times New Roman"/>
          <w:color w:val="000000"/>
          <w:sz w:val="28"/>
          <w:szCs w:val="28"/>
          <w:shd w:val="clear" w:color="auto" w:fill="FFFFFF"/>
        </w:rPr>
        <w:t>предусмотрено</w:t>
      </w:r>
      <w:r w:rsidR="009B2CF3" w:rsidRPr="009B2CF3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8E72D2" w:rsidRPr="008E72D2" w:rsidRDefault="008E72D2" w:rsidP="008E72D2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9B2CF3">
        <w:rPr>
          <w:color w:val="000000"/>
          <w:sz w:val="28"/>
          <w:szCs w:val="28"/>
          <w:shd w:val="clear" w:color="auto" w:fill="FFFFFF"/>
        </w:rPr>
        <w:t>равительство ежегодно утверждает таблицу предельных процентов повышения тарифов дл</w:t>
      </w:r>
      <w:bookmarkStart w:id="0" w:name="_GoBack"/>
      <w:bookmarkEnd w:id="0"/>
      <w:r w:rsidRPr="009B2CF3">
        <w:rPr>
          <w:color w:val="000000"/>
          <w:sz w:val="28"/>
          <w:szCs w:val="28"/>
          <w:shd w:val="clear" w:color="auto" w:fill="FFFFFF"/>
        </w:rPr>
        <w:t>я отдельных регионов страны.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B2CF3" w:rsidRPr="009B2CF3">
        <w:rPr>
          <w:color w:val="000000"/>
          <w:sz w:val="28"/>
          <w:szCs w:val="28"/>
          <w:shd w:val="clear" w:color="auto" w:fill="FFFFFF"/>
        </w:rPr>
        <w:t xml:space="preserve">Единого для всей страны процента индексации тарифов ЖКХ в 2021 году не будет. </w:t>
      </w:r>
      <w:r w:rsidR="008309FF">
        <w:rPr>
          <w:color w:val="000000"/>
          <w:sz w:val="28"/>
          <w:szCs w:val="28"/>
          <w:shd w:val="clear" w:color="auto" w:fill="FFFFFF"/>
        </w:rPr>
        <w:t xml:space="preserve">Предельные проценты, выше </w:t>
      </w:r>
      <w:r w:rsidR="000F47AB">
        <w:rPr>
          <w:color w:val="000000"/>
          <w:sz w:val="28"/>
          <w:szCs w:val="28"/>
          <w:shd w:val="clear" w:color="auto" w:fill="FFFFFF"/>
        </w:rPr>
        <w:t xml:space="preserve">значений, </w:t>
      </w:r>
      <w:r w:rsidR="008309FF">
        <w:rPr>
          <w:color w:val="000000"/>
          <w:sz w:val="28"/>
          <w:szCs w:val="28"/>
          <w:shd w:val="clear" w:color="auto" w:fill="FFFFFF"/>
        </w:rPr>
        <w:t>которых тарифы не могут вырасти обозначены – по</w:t>
      </w:r>
      <w:r w:rsidR="009B2CF3">
        <w:rPr>
          <w:color w:val="000000"/>
          <w:sz w:val="28"/>
          <w:szCs w:val="28"/>
          <w:shd w:val="clear" w:color="auto" w:fill="FFFFFF"/>
        </w:rPr>
        <w:t xml:space="preserve"> </w:t>
      </w:r>
      <w:r w:rsidR="00DA748F">
        <w:rPr>
          <w:color w:val="000000"/>
          <w:sz w:val="28"/>
          <w:szCs w:val="28"/>
          <w:shd w:val="clear" w:color="auto" w:fill="FFFFFF"/>
        </w:rPr>
        <w:t>Р</w:t>
      </w:r>
      <w:r w:rsidR="009B2CF3">
        <w:rPr>
          <w:color w:val="000000"/>
          <w:sz w:val="28"/>
          <w:szCs w:val="28"/>
          <w:shd w:val="clear" w:color="auto" w:fill="FFFFFF"/>
        </w:rPr>
        <w:t xml:space="preserve">еспублике Адыгея – 3,5%, а в Краснодарском крае – 4%. </w:t>
      </w:r>
    </w:p>
    <w:p w:rsidR="00872B17" w:rsidRPr="00872B17" w:rsidRDefault="00872B17" w:rsidP="00CE41BE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72B17">
        <w:rPr>
          <w:color w:val="000000" w:themeColor="text1"/>
          <w:sz w:val="28"/>
          <w:szCs w:val="28"/>
        </w:rPr>
        <w:t>На официальном сайте администрации Краснодарского края в разделе «Нормативные документы» размещён приказ РЭК – ДЦТ КК от 11.12.2020 № 41/2020-э «Об установлении цен (тарифов) на электрическую энергию для населения и потребителей, приравненных к категории население, по Краснодарскому краю и Республике Адыгея»</w:t>
      </w:r>
      <w:r w:rsidRPr="00DA748F">
        <w:rPr>
          <w:sz w:val="28"/>
          <w:szCs w:val="28"/>
        </w:rPr>
        <w:t>.</w:t>
      </w:r>
    </w:p>
    <w:p w:rsidR="008E72D2" w:rsidRDefault="00872B17" w:rsidP="008E72D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72B17">
        <w:rPr>
          <w:color w:val="000000" w:themeColor="text1"/>
          <w:sz w:val="28"/>
          <w:szCs w:val="28"/>
        </w:rPr>
        <w:t>Данным приказом с календарной разбивкой по полугодиям утверждены тарифы на электрическую энергию на 2021 год для населения и приравненных к нему категориям потребителей.</w:t>
      </w:r>
    </w:p>
    <w:p w:rsidR="00513085" w:rsidRPr="00872B17" w:rsidRDefault="00513085" w:rsidP="008E72D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72B17">
        <w:rPr>
          <w:color w:val="000000" w:themeColor="text1"/>
          <w:sz w:val="28"/>
          <w:szCs w:val="28"/>
        </w:rPr>
        <w:t xml:space="preserve">Ознакомиться с </w:t>
      </w:r>
      <w:r w:rsidR="008E72D2">
        <w:rPr>
          <w:color w:val="000000" w:themeColor="text1"/>
          <w:sz w:val="28"/>
          <w:szCs w:val="28"/>
        </w:rPr>
        <w:t>этим</w:t>
      </w:r>
      <w:r w:rsidRPr="00872B17">
        <w:rPr>
          <w:color w:val="000000" w:themeColor="text1"/>
          <w:sz w:val="28"/>
          <w:szCs w:val="28"/>
        </w:rPr>
        <w:t xml:space="preserve"> документом можно на </w:t>
      </w:r>
      <w:r w:rsidR="008E72D2">
        <w:rPr>
          <w:color w:val="000000" w:themeColor="text1"/>
          <w:sz w:val="28"/>
          <w:szCs w:val="28"/>
        </w:rPr>
        <w:t xml:space="preserve">нашем </w:t>
      </w:r>
      <w:hyperlink r:id="rId8" w:history="1">
        <w:r w:rsidRPr="008E72D2">
          <w:rPr>
            <w:rStyle w:val="a9"/>
            <w:sz w:val="28"/>
            <w:szCs w:val="28"/>
          </w:rPr>
          <w:t>сайте</w:t>
        </w:r>
      </w:hyperlink>
      <w:r w:rsidR="008E72D2">
        <w:rPr>
          <w:color w:val="000000" w:themeColor="text1"/>
          <w:sz w:val="28"/>
          <w:szCs w:val="28"/>
        </w:rPr>
        <w:t>.</w:t>
      </w:r>
    </w:p>
    <w:p w:rsidR="00513085" w:rsidRPr="00E063C7" w:rsidRDefault="00513085" w:rsidP="00513085">
      <w:pPr>
        <w:widowControl/>
        <w:suppressAutoHyphens w:val="0"/>
        <w:autoSpaceDN/>
        <w:ind w:firstLine="567"/>
        <w:jc w:val="both"/>
        <w:textAlignment w:val="top"/>
        <w:rPr>
          <w:sz w:val="28"/>
          <w:szCs w:val="28"/>
        </w:rPr>
      </w:pPr>
    </w:p>
    <w:p w:rsidR="00E063C7" w:rsidRDefault="00E063C7" w:rsidP="00146AA0">
      <w:pPr>
        <w:widowControl/>
        <w:suppressAutoHyphens w:val="0"/>
        <w:autoSpaceDN/>
        <w:ind w:firstLine="567"/>
        <w:jc w:val="both"/>
        <w:textAlignment w:val="top"/>
        <w:rPr>
          <w:color w:val="000000" w:themeColor="text1"/>
          <w:sz w:val="28"/>
          <w:szCs w:val="28"/>
        </w:rPr>
      </w:pPr>
    </w:p>
    <w:p w:rsidR="001C51F1" w:rsidRPr="0067652D" w:rsidRDefault="001C51F1" w:rsidP="0067652D">
      <w:pPr>
        <w:pStyle w:val="af2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D7516">
        <w:rPr>
          <w:rFonts w:ascii="Arial" w:hAnsi="Arial" w:cs="Arial"/>
        </w:rPr>
        <w:t xml:space="preserve">                    </w:t>
      </w:r>
    </w:p>
    <w:p w:rsidR="008965B7" w:rsidRPr="00805F48" w:rsidRDefault="00895D83" w:rsidP="008965B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Справка о компании:</w:t>
      </w:r>
    </w:p>
    <w:p w:rsidR="003B0655" w:rsidRDefault="003B0655" w:rsidP="003B0655">
      <w:pPr>
        <w:jc w:val="both"/>
        <w:rPr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>ПАО «ТНС энерго Кубань» —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гарантирующий поставщик электроэнергии на территории Краснодарского края и Республики Адыгея, осуществляет энергоснабжение потребителей, приобретая электрическую энергию с оптового и розничных рынков электроэнергии. В состав компании входят             6 филиалов и 56 ЦОКов. Общество обслуживает более 55 тыс. потребителей — юридических лиц и более 1 млн 400 тыс. бытовых клиентов, что составляет 57,23 % рынка сбыта электроэнергии в регионе. Объем полезного отпуска электроэнергии ПАО «ТНС энерго Кубань» по итогам 2019 года составил 13,9 млрд кВт*ч.</w:t>
      </w:r>
    </w:p>
    <w:p w:rsidR="003B0655" w:rsidRDefault="003B0655" w:rsidP="003B0655">
      <w:pPr>
        <w:jc w:val="both"/>
        <w:rPr>
          <w:i/>
          <w:iCs/>
          <w:sz w:val="28"/>
          <w:szCs w:val="28"/>
        </w:rPr>
      </w:pPr>
    </w:p>
    <w:p w:rsidR="003B0655" w:rsidRPr="00A423E9" w:rsidRDefault="003B0655" w:rsidP="003B0655">
      <w:pPr>
        <w:jc w:val="both"/>
        <w:rPr>
          <w:i/>
          <w:sz w:val="28"/>
          <w:szCs w:val="28"/>
        </w:rPr>
      </w:pPr>
      <w:r w:rsidRPr="000E3DAE">
        <w:rPr>
          <w:b/>
          <w:i/>
          <w:sz w:val="28"/>
          <w:szCs w:val="28"/>
        </w:rPr>
        <w:t>ПАО ГК «ТНС энерго»</w:t>
      </w:r>
      <w:r w:rsidRPr="00A423E9">
        <w:rPr>
          <w:i/>
          <w:sz w:val="28"/>
          <w:szCs w:val="28"/>
        </w:rPr>
        <w:t xml:space="preserve"> является субъектом оптового рынка электроэнергии, а также управляет 10 гарантирующими поставщиками, обслуживающими </w:t>
      </w:r>
      <w:r w:rsidRPr="00A423E9">
        <w:rPr>
          <w:i/>
          <w:sz w:val="28"/>
          <w:szCs w:val="28"/>
        </w:rPr>
        <w:lastRenderedPageBreak/>
        <w:t>около 21 млн потребителей в 11 регионах Российской Федерации: ПАО «ТНС энерго Воронеж» (Воронежская область), АО «ТНС энерго Карелия» (Республика Карелия), ПАО «ТНС энерго Кубань» (Краснодарский край и Республика Адыгея), ПАО «ТНС энерго Марий Эл» (Республика Марий Эл), ПАО «ТНС энерго НН» (Нижегородская область), АО «ТНС энерго Тула» (Тульская область), ПАО «ТНС энерго Ростов-на-Дону» (Ростовская область), ПАО «ТНС энерго Ярославль» (Ярославская область), ООО «ТНС энерго Великий Новгород» (Новгородская область) и ООО «ТНС энерго Пенза» (Пензенская область). Совокупный объем полезного отпуска электроэнергии Группы компаний «ТНС энерго» по итогам 2019 года составил 64,1 млрд кВт*ч.</w:t>
      </w:r>
    </w:p>
    <w:p w:rsidR="008965B7" w:rsidRPr="00805F48" w:rsidRDefault="008965B7" w:rsidP="008965B7">
      <w:pPr>
        <w:jc w:val="both"/>
        <w:rPr>
          <w:b/>
          <w:i/>
          <w:sz w:val="28"/>
          <w:szCs w:val="28"/>
        </w:rPr>
      </w:pPr>
    </w:p>
    <w:p w:rsidR="0007109B" w:rsidRPr="00ED5375" w:rsidRDefault="0007109B" w:rsidP="0007109B">
      <w:pPr>
        <w:jc w:val="right"/>
        <w:rPr>
          <w:sz w:val="28"/>
        </w:rPr>
      </w:pPr>
      <w:r>
        <w:rPr>
          <w:sz w:val="28"/>
        </w:rPr>
        <w:t>Шамарина Тамара</w:t>
      </w:r>
      <w:r w:rsidRPr="00ED5375">
        <w:rPr>
          <w:sz w:val="28"/>
        </w:rPr>
        <w:t>,</w:t>
      </w:r>
    </w:p>
    <w:p w:rsidR="0007109B" w:rsidRPr="00ED5375" w:rsidRDefault="0007109B" w:rsidP="0007109B">
      <w:pPr>
        <w:jc w:val="right"/>
        <w:rPr>
          <w:sz w:val="28"/>
        </w:rPr>
      </w:pPr>
      <w:r w:rsidRPr="00ED5375">
        <w:rPr>
          <w:sz w:val="28"/>
        </w:rPr>
        <w:t>пресс-служба</w:t>
      </w:r>
    </w:p>
    <w:p w:rsidR="0007109B" w:rsidRDefault="0007109B" w:rsidP="0007109B">
      <w:pPr>
        <w:jc w:val="right"/>
        <w:rPr>
          <w:sz w:val="28"/>
          <w:szCs w:val="28"/>
        </w:rPr>
      </w:pPr>
      <w:r>
        <w:rPr>
          <w:sz w:val="28"/>
          <w:szCs w:val="28"/>
        </w:rPr>
        <w:t>ПА</w:t>
      </w:r>
      <w:r w:rsidRPr="00ED5375">
        <w:rPr>
          <w:sz w:val="28"/>
          <w:szCs w:val="28"/>
        </w:rPr>
        <w:t xml:space="preserve">О «ТНС энерго </w:t>
      </w:r>
      <w:r>
        <w:rPr>
          <w:sz w:val="28"/>
          <w:szCs w:val="28"/>
        </w:rPr>
        <w:t>Кубань</w:t>
      </w:r>
      <w:r w:rsidRPr="00ED5375">
        <w:rPr>
          <w:sz w:val="28"/>
          <w:szCs w:val="28"/>
        </w:rPr>
        <w:t>»</w:t>
      </w:r>
    </w:p>
    <w:p w:rsidR="0007109B" w:rsidRPr="00C81DDA" w:rsidRDefault="0007109B" w:rsidP="0007109B">
      <w:pPr>
        <w:jc w:val="right"/>
        <w:rPr>
          <w:sz w:val="28"/>
          <w:szCs w:val="28"/>
          <w:lang w:val="en-US"/>
        </w:rPr>
      </w:pPr>
      <w:r w:rsidRPr="00C81DDA">
        <w:rPr>
          <w:sz w:val="28"/>
          <w:szCs w:val="28"/>
          <w:lang w:val="en-US"/>
        </w:rPr>
        <w:t>+7 (861) 299-0</w:t>
      </w:r>
      <w:r w:rsidRPr="009A1AE3">
        <w:rPr>
          <w:sz w:val="28"/>
          <w:szCs w:val="28"/>
          <w:lang w:val="en-US"/>
        </w:rPr>
        <w:t>2</w:t>
      </w:r>
      <w:r w:rsidRPr="00C81DDA">
        <w:rPr>
          <w:sz w:val="28"/>
          <w:szCs w:val="28"/>
          <w:lang w:val="en-US"/>
        </w:rPr>
        <w:t>-</w:t>
      </w:r>
      <w:r w:rsidRPr="009A1AE3">
        <w:rPr>
          <w:sz w:val="28"/>
          <w:szCs w:val="28"/>
          <w:lang w:val="en-US"/>
        </w:rPr>
        <w:t>82</w:t>
      </w:r>
      <w:r w:rsidRPr="00C81DDA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доб</w:t>
      </w:r>
      <w:r w:rsidRPr="00C81DDA">
        <w:rPr>
          <w:sz w:val="28"/>
          <w:szCs w:val="28"/>
          <w:lang w:val="en-US"/>
        </w:rPr>
        <w:t>. 14</w:t>
      </w:r>
      <w:r>
        <w:rPr>
          <w:sz w:val="28"/>
          <w:szCs w:val="28"/>
          <w:lang w:val="en-US"/>
        </w:rPr>
        <w:t>53</w:t>
      </w:r>
      <w:r w:rsidRPr="00C81DDA">
        <w:rPr>
          <w:sz w:val="28"/>
          <w:szCs w:val="28"/>
          <w:lang w:val="en-US"/>
        </w:rPr>
        <w:t>)</w:t>
      </w:r>
    </w:p>
    <w:p w:rsidR="0007109B" w:rsidRPr="00C81DDA" w:rsidRDefault="0007109B" w:rsidP="0007109B">
      <w:pPr>
        <w:jc w:val="right"/>
        <w:rPr>
          <w:sz w:val="28"/>
          <w:lang w:val="en-US"/>
        </w:rPr>
      </w:pPr>
      <w:r>
        <w:rPr>
          <w:sz w:val="28"/>
          <w:lang w:val="en-US"/>
        </w:rPr>
        <w:t>E</w:t>
      </w:r>
      <w:r w:rsidRPr="00C81DDA">
        <w:rPr>
          <w:sz w:val="28"/>
          <w:lang w:val="en-US"/>
        </w:rPr>
        <w:t>-</w:t>
      </w:r>
      <w:r>
        <w:rPr>
          <w:sz w:val="28"/>
          <w:lang w:val="en-US"/>
        </w:rPr>
        <w:t>mail</w:t>
      </w:r>
      <w:r w:rsidRPr="00C81DDA">
        <w:rPr>
          <w:sz w:val="28"/>
          <w:lang w:val="en-US"/>
        </w:rPr>
        <w:t xml:space="preserve">: </w:t>
      </w:r>
      <w:r>
        <w:rPr>
          <w:sz w:val="28"/>
          <w:lang w:val="en-US"/>
        </w:rPr>
        <w:t>pressa</w:t>
      </w:r>
      <w:r w:rsidRPr="00A33A59">
        <w:rPr>
          <w:sz w:val="28"/>
          <w:lang w:val="en-US"/>
        </w:rPr>
        <w:t>@</w:t>
      </w:r>
      <w:r>
        <w:rPr>
          <w:sz w:val="28"/>
          <w:lang w:val="en-US"/>
        </w:rPr>
        <w:t>kuban.tns-e.ru</w:t>
      </w:r>
    </w:p>
    <w:p w:rsidR="0007109B" w:rsidRPr="009A1AE3" w:rsidRDefault="0007109B" w:rsidP="0007109B">
      <w:pPr>
        <w:jc w:val="right"/>
        <w:rPr>
          <w:sz w:val="28"/>
          <w:lang w:val="en-US"/>
        </w:rPr>
      </w:pPr>
    </w:p>
    <w:p w:rsidR="00ED5375" w:rsidRPr="0007109B" w:rsidRDefault="00ED5375" w:rsidP="00C140E2">
      <w:pPr>
        <w:jc w:val="both"/>
        <w:rPr>
          <w:sz w:val="28"/>
          <w:lang w:val="en-US"/>
        </w:rPr>
      </w:pPr>
    </w:p>
    <w:sectPr w:rsidR="00ED5375" w:rsidRPr="0007109B" w:rsidSect="00D50D67">
      <w:headerReference w:type="default" r:id="rId9"/>
      <w:headerReference w:type="first" r:id="rId10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259" w:rsidRDefault="00E92259">
      <w:r>
        <w:separator/>
      </w:r>
    </w:p>
  </w:endnote>
  <w:endnote w:type="continuationSeparator" w:id="0">
    <w:p w:rsidR="00E92259" w:rsidRDefault="00E9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259" w:rsidRDefault="00E92259">
      <w:r>
        <w:rPr>
          <w:color w:val="000000"/>
        </w:rPr>
        <w:separator/>
      </w:r>
    </w:p>
  </w:footnote>
  <w:footnote w:type="continuationSeparator" w:id="0">
    <w:p w:rsidR="00E92259" w:rsidRDefault="00E92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935477"/>
      <w:docPartObj>
        <w:docPartGallery w:val="Page Numbers (Top of Page)"/>
        <w:docPartUnique/>
      </w:docPartObj>
    </w:sdtPr>
    <w:sdtEndPr/>
    <w:sdtContent>
      <w:p w:rsidR="00044D25" w:rsidRDefault="00044D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2D2">
          <w:rPr>
            <w:noProof/>
          </w:rPr>
          <w:t>3</w:t>
        </w:r>
        <w:r>
          <w:fldChar w:fldCharType="end"/>
        </w:r>
      </w:p>
    </w:sdtContent>
  </w:sdt>
  <w:p w:rsidR="00E10985" w:rsidRPr="00D92B64" w:rsidRDefault="00DE695D">
    <w:pPr>
      <w:pStyle w:val="Standard"/>
      <w:spacing w:line="312" w:lineRule="auto"/>
      <w:jc w:val="both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DF" w:rsidRPr="002557C6" w:rsidRDefault="00C81DDA">
    <w:pPr>
      <w:pStyle w:val="a5"/>
    </w:pPr>
    <w:r>
      <w:rPr>
        <w:noProof/>
        <w:lang w:eastAsia="ru-RU" w:bidi="ar-SA"/>
      </w:rPr>
      <w:drawing>
        <wp:anchor distT="0" distB="0" distL="114300" distR="114300" simplePos="0" relativeHeight="251673600" behindDoc="1" locked="0" layoutInCell="1" allowOverlap="1" wp14:anchorId="6C3F1E56" wp14:editId="4C7BC1E0">
          <wp:simplePos x="0" y="0"/>
          <wp:positionH relativeFrom="page">
            <wp:posOffset>911062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ы ТНС энерго Все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4150" w:rsidRPr="002557C6"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E1DDB" wp14:editId="558C3D77">
              <wp:simplePos x="0" y="0"/>
              <wp:positionH relativeFrom="margin">
                <wp:posOffset>3497689</wp:posOffset>
              </wp:positionH>
              <wp:positionV relativeFrom="paragraph">
                <wp:posOffset>195111</wp:posOffset>
              </wp:positionV>
              <wp:extent cx="2580122" cy="1347470"/>
              <wp:effectExtent l="0" t="0" r="0" b="5080"/>
              <wp:wrapNone/>
              <wp:docPr id="2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0122" cy="134747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:rsidR="00453CD7" w:rsidRDefault="00453CD7" w:rsidP="00453CD7">
                          <w:pP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 xml:space="preserve">Публичное акционерное общество </w:t>
                          </w:r>
                        </w:p>
                        <w:p w:rsidR="00453CD7" w:rsidRDefault="00453CD7" w:rsidP="00453CD7">
                          <w:pP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>«ТНС энерго Кубань»</w:t>
                          </w:r>
                        </w:p>
                        <w:p w:rsidR="00453CD7" w:rsidRDefault="00453CD7" w:rsidP="00453CD7">
                          <w:pPr>
                            <w:spacing w:line="300" w:lineRule="exac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улица Гимназическая, дом 55/1</w:t>
                          </w:r>
                        </w:p>
                        <w:p w:rsidR="00453CD7" w:rsidRDefault="00453CD7" w:rsidP="00453CD7">
                          <w:pPr>
                            <w:spacing w:line="28" w:lineRule="atLeas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Телефон/Факс: +7 (861) 298-01-70</w:t>
                          </w:r>
                        </w:p>
                        <w:p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Сайт: 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kuban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tns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</w:p>
                        <w:p w:rsidR="00453CD7" w:rsidRDefault="00453CD7" w:rsidP="00453CD7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E1DDB" id="Прямоугольник 5" o:spid="_x0000_s1026" style="position:absolute;margin-left:275.4pt;margin-top:15.35pt;width:203.15pt;height:10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" filled="f" stroked="f">
              <v:textbox>
                <w:txbxContent>
                  <w:p w:rsidR="00453CD7" w:rsidRDefault="00453CD7" w:rsidP="00453CD7">
                    <w:pPr>
                      <w:rPr>
                        <w:rFonts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sz w:val="18"/>
                        <w:szCs w:val="18"/>
                      </w:rPr>
                      <w:t xml:space="preserve">Публичное акционерное общество </w:t>
                    </w:r>
                  </w:p>
                  <w:p w:rsidR="00453CD7" w:rsidRDefault="00453CD7" w:rsidP="00453CD7">
                    <w:pPr>
                      <w:rPr>
                        <w:rFonts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sz w:val="18"/>
                        <w:szCs w:val="18"/>
                      </w:rPr>
                      <w:t>«ТНС энерго Кубань»</w:t>
                    </w:r>
                  </w:p>
                  <w:p w:rsidR="00453CD7" w:rsidRDefault="00453CD7" w:rsidP="00453CD7">
                    <w:pPr>
                      <w:spacing w:line="300" w:lineRule="exac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 xml:space="preserve">350000, Российская Федерация, г. Краснодар, </w:t>
                    </w:r>
                  </w:p>
                  <w:p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>улица Гимназическая, дом 55/1</w:t>
                    </w:r>
                  </w:p>
                  <w:p w:rsidR="00453CD7" w:rsidRDefault="00453CD7" w:rsidP="00453CD7">
                    <w:pPr>
                      <w:spacing w:line="28" w:lineRule="atLeast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>Телефон/Факс: +7 (861) 298-01-70</w:t>
                    </w:r>
                  </w:p>
                  <w:p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 xml:space="preserve">Сайт: </w:t>
                    </w: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kuban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tns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e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ru</w:t>
                    </w:r>
                  </w:p>
                  <w:p w:rsidR="00453CD7" w:rsidRDefault="00453CD7" w:rsidP="00453CD7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A4309"/>
    <w:multiLevelType w:val="multilevel"/>
    <w:tmpl w:val="08FC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7698F"/>
    <w:multiLevelType w:val="multilevel"/>
    <w:tmpl w:val="D67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67C44"/>
    <w:multiLevelType w:val="multilevel"/>
    <w:tmpl w:val="CF0485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3D3C7545"/>
    <w:multiLevelType w:val="multilevel"/>
    <w:tmpl w:val="3E8C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E568A"/>
    <w:multiLevelType w:val="multilevel"/>
    <w:tmpl w:val="6F8A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F5272"/>
    <w:multiLevelType w:val="hybridMultilevel"/>
    <w:tmpl w:val="47C60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6F7AF0"/>
    <w:multiLevelType w:val="multilevel"/>
    <w:tmpl w:val="16F4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94712"/>
    <w:multiLevelType w:val="multilevel"/>
    <w:tmpl w:val="6666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autoHyphenation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1E"/>
    <w:rsid w:val="000124D6"/>
    <w:rsid w:val="00016F04"/>
    <w:rsid w:val="00033F70"/>
    <w:rsid w:val="00044D25"/>
    <w:rsid w:val="00060131"/>
    <w:rsid w:val="00063456"/>
    <w:rsid w:val="00066064"/>
    <w:rsid w:val="0007109B"/>
    <w:rsid w:val="00090F2A"/>
    <w:rsid w:val="000A121A"/>
    <w:rsid w:val="000B0BAB"/>
    <w:rsid w:val="000B4FB5"/>
    <w:rsid w:val="000D0FCB"/>
    <w:rsid w:val="000D5041"/>
    <w:rsid w:val="000F47AB"/>
    <w:rsid w:val="001229B1"/>
    <w:rsid w:val="00146AA0"/>
    <w:rsid w:val="001B55AD"/>
    <w:rsid w:val="001C1DC1"/>
    <w:rsid w:val="001C51F1"/>
    <w:rsid w:val="001C7A42"/>
    <w:rsid w:val="001E4884"/>
    <w:rsid w:val="001F59DE"/>
    <w:rsid w:val="001F661E"/>
    <w:rsid w:val="0021634E"/>
    <w:rsid w:val="0022079D"/>
    <w:rsid w:val="00220E0D"/>
    <w:rsid w:val="0022408B"/>
    <w:rsid w:val="00240D20"/>
    <w:rsid w:val="0025288D"/>
    <w:rsid w:val="002557C6"/>
    <w:rsid w:val="002961CF"/>
    <w:rsid w:val="002B5C30"/>
    <w:rsid w:val="002E0CC5"/>
    <w:rsid w:val="002E3483"/>
    <w:rsid w:val="002F6A2C"/>
    <w:rsid w:val="003000EC"/>
    <w:rsid w:val="00302E64"/>
    <w:rsid w:val="00363AB6"/>
    <w:rsid w:val="00371D46"/>
    <w:rsid w:val="003804DE"/>
    <w:rsid w:val="003B0655"/>
    <w:rsid w:val="003C0912"/>
    <w:rsid w:val="004006C2"/>
    <w:rsid w:val="00406490"/>
    <w:rsid w:val="004150B2"/>
    <w:rsid w:val="00416649"/>
    <w:rsid w:val="00420E4F"/>
    <w:rsid w:val="00422CDD"/>
    <w:rsid w:val="0042788E"/>
    <w:rsid w:val="00434F8A"/>
    <w:rsid w:val="00444D18"/>
    <w:rsid w:val="00452F35"/>
    <w:rsid w:val="00453CD7"/>
    <w:rsid w:val="00455CFF"/>
    <w:rsid w:val="004626B3"/>
    <w:rsid w:val="004667D6"/>
    <w:rsid w:val="00477AB8"/>
    <w:rsid w:val="00481199"/>
    <w:rsid w:val="004B328C"/>
    <w:rsid w:val="004B78C3"/>
    <w:rsid w:val="004C526D"/>
    <w:rsid w:val="004D42FB"/>
    <w:rsid w:val="004E1E55"/>
    <w:rsid w:val="004E2608"/>
    <w:rsid w:val="004E3D4D"/>
    <w:rsid w:val="004E4651"/>
    <w:rsid w:val="004F7E97"/>
    <w:rsid w:val="00513085"/>
    <w:rsid w:val="00526FF2"/>
    <w:rsid w:val="005A7498"/>
    <w:rsid w:val="005B004D"/>
    <w:rsid w:val="005D577B"/>
    <w:rsid w:val="00603B74"/>
    <w:rsid w:val="00606910"/>
    <w:rsid w:val="00607336"/>
    <w:rsid w:val="00626190"/>
    <w:rsid w:val="0067652D"/>
    <w:rsid w:val="00685CA7"/>
    <w:rsid w:val="0068696D"/>
    <w:rsid w:val="00686F08"/>
    <w:rsid w:val="006A01EE"/>
    <w:rsid w:val="006A09CE"/>
    <w:rsid w:val="006C6626"/>
    <w:rsid w:val="006D3C44"/>
    <w:rsid w:val="006E2A3B"/>
    <w:rsid w:val="006E3B90"/>
    <w:rsid w:val="006E4150"/>
    <w:rsid w:val="007349FB"/>
    <w:rsid w:val="00735E41"/>
    <w:rsid w:val="0075091F"/>
    <w:rsid w:val="00754CDF"/>
    <w:rsid w:val="00762862"/>
    <w:rsid w:val="00762B72"/>
    <w:rsid w:val="00781CCB"/>
    <w:rsid w:val="00792251"/>
    <w:rsid w:val="00793CF2"/>
    <w:rsid w:val="007A70A9"/>
    <w:rsid w:val="007C1A0D"/>
    <w:rsid w:val="007E4197"/>
    <w:rsid w:val="00801042"/>
    <w:rsid w:val="008045EF"/>
    <w:rsid w:val="008309FF"/>
    <w:rsid w:val="00850B1E"/>
    <w:rsid w:val="00856BC7"/>
    <w:rsid w:val="00872B17"/>
    <w:rsid w:val="00877262"/>
    <w:rsid w:val="008933BD"/>
    <w:rsid w:val="00895D83"/>
    <w:rsid w:val="008965B7"/>
    <w:rsid w:val="008A1A89"/>
    <w:rsid w:val="008A52E7"/>
    <w:rsid w:val="008A745C"/>
    <w:rsid w:val="008A7F7F"/>
    <w:rsid w:val="008C5EFC"/>
    <w:rsid w:val="008C7BA4"/>
    <w:rsid w:val="008C7F13"/>
    <w:rsid w:val="008D55C9"/>
    <w:rsid w:val="008E72D2"/>
    <w:rsid w:val="008F195E"/>
    <w:rsid w:val="00901EEF"/>
    <w:rsid w:val="00912409"/>
    <w:rsid w:val="00914112"/>
    <w:rsid w:val="00926046"/>
    <w:rsid w:val="0094286F"/>
    <w:rsid w:val="00944C1F"/>
    <w:rsid w:val="0094705A"/>
    <w:rsid w:val="0098763F"/>
    <w:rsid w:val="00995CE4"/>
    <w:rsid w:val="009A1AE3"/>
    <w:rsid w:val="009A3E4D"/>
    <w:rsid w:val="009A73EC"/>
    <w:rsid w:val="009B2CF3"/>
    <w:rsid w:val="009C1577"/>
    <w:rsid w:val="009D420B"/>
    <w:rsid w:val="009D70F5"/>
    <w:rsid w:val="009D74CA"/>
    <w:rsid w:val="009E4262"/>
    <w:rsid w:val="009E653E"/>
    <w:rsid w:val="00A22B28"/>
    <w:rsid w:val="00A246B2"/>
    <w:rsid w:val="00A507E3"/>
    <w:rsid w:val="00A73FF1"/>
    <w:rsid w:val="00A754C2"/>
    <w:rsid w:val="00A85295"/>
    <w:rsid w:val="00A87FE2"/>
    <w:rsid w:val="00AA3F3D"/>
    <w:rsid w:val="00AB4B4F"/>
    <w:rsid w:val="00AC5C53"/>
    <w:rsid w:val="00AC73AC"/>
    <w:rsid w:val="00AE64A5"/>
    <w:rsid w:val="00B01402"/>
    <w:rsid w:val="00B4563D"/>
    <w:rsid w:val="00B55AF4"/>
    <w:rsid w:val="00B65CED"/>
    <w:rsid w:val="00B82A4D"/>
    <w:rsid w:val="00BB5F3D"/>
    <w:rsid w:val="00BB6836"/>
    <w:rsid w:val="00BC1991"/>
    <w:rsid w:val="00BC226B"/>
    <w:rsid w:val="00BC60CC"/>
    <w:rsid w:val="00BE4F6F"/>
    <w:rsid w:val="00BF45E9"/>
    <w:rsid w:val="00BF52F3"/>
    <w:rsid w:val="00BF6B6F"/>
    <w:rsid w:val="00C02F34"/>
    <w:rsid w:val="00C0467F"/>
    <w:rsid w:val="00C07024"/>
    <w:rsid w:val="00C140E2"/>
    <w:rsid w:val="00C60E4A"/>
    <w:rsid w:val="00C7714D"/>
    <w:rsid w:val="00C818FC"/>
    <w:rsid w:val="00C81DDA"/>
    <w:rsid w:val="00C81F31"/>
    <w:rsid w:val="00C9386B"/>
    <w:rsid w:val="00C93A97"/>
    <w:rsid w:val="00CB12B3"/>
    <w:rsid w:val="00CB7CA8"/>
    <w:rsid w:val="00CC17D8"/>
    <w:rsid w:val="00CD1190"/>
    <w:rsid w:val="00CE41BE"/>
    <w:rsid w:val="00D07F9C"/>
    <w:rsid w:val="00D26AF6"/>
    <w:rsid w:val="00D50D67"/>
    <w:rsid w:val="00D51E15"/>
    <w:rsid w:val="00D606C1"/>
    <w:rsid w:val="00D60A07"/>
    <w:rsid w:val="00D80EAD"/>
    <w:rsid w:val="00D84776"/>
    <w:rsid w:val="00D92B64"/>
    <w:rsid w:val="00DA399B"/>
    <w:rsid w:val="00DA748F"/>
    <w:rsid w:val="00DA7F78"/>
    <w:rsid w:val="00DB3564"/>
    <w:rsid w:val="00DE5D90"/>
    <w:rsid w:val="00DE695D"/>
    <w:rsid w:val="00E0474F"/>
    <w:rsid w:val="00E063C7"/>
    <w:rsid w:val="00E32722"/>
    <w:rsid w:val="00E330A2"/>
    <w:rsid w:val="00E33C6A"/>
    <w:rsid w:val="00E74E45"/>
    <w:rsid w:val="00E774FD"/>
    <w:rsid w:val="00E8174B"/>
    <w:rsid w:val="00E92259"/>
    <w:rsid w:val="00EA2015"/>
    <w:rsid w:val="00EB0C3E"/>
    <w:rsid w:val="00ED40FE"/>
    <w:rsid w:val="00ED5256"/>
    <w:rsid w:val="00ED5375"/>
    <w:rsid w:val="00EE7A4F"/>
    <w:rsid w:val="00F13968"/>
    <w:rsid w:val="00F314CC"/>
    <w:rsid w:val="00F43D4E"/>
    <w:rsid w:val="00F467A9"/>
    <w:rsid w:val="00F61A8D"/>
    <w:rsid w:val="00FB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BEC7CE"/>
  <w15:docId w15:val="{BC1D18E7-2111-4EAD-B45A-2E2711E2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5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">
    <w:name w:val="Основной текст (2)_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  <w:textAlignment w:val="auto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  <w:textAlignment w:val="auto"/>
    </w:pPr>
    <w:rPr>
      <w:sz w:val="28"/>
      <w:szCs w:val="28"/>
    </w:rPr>
  </w:style>
  <w:style w:type="character" w:customStyle="1" w:styleId="a8">
    <w:name w:val="Верхний колонтитул Знак"/>
    <w:basedOn w:val="a0"/>
    <w:uiPriority w:val="99"/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B64"/>
    <w:rPr>
      <w:rFonts w:ascii="Segoe UI" w:hAnsi="Segoe UI"/>
      <w:sz w:val="18"/>
      <w:szCs w:val="16"/>
    </w:rPr>
  </w:style>
  <w:style w:type="paragraph" w:styleId="ac">
    <w:name w:val="List Paragraph"/>
    <w:basedOn w:val="a"/>
    <w:uiPriority w:val="34"/>
    <w:qFormat/>
    <w:rsid w:val="00C140E2"/>
    <w:pPr>
      <w:ind w:left="720"/>
      <w:contextualSpacing/>
    </w:pPr>
    <w:rPr>
      <w:szCs w:val="21"/>
    </w:rPr>
  </w:style>
  <w:style w:type="character" w:styleId="ad">
    <w:name w:val="Strong"/>
    <w:basedOn w:val="a0"/>
    <w:uiPriority w:val="22"/>
    <w:qFormat/>
    <w:rsid w:val="00B55AF4"/>
    <w:rPr>
      <w:b/>
      <w:bCs/>
    </w:rPr>
  </w:style>
  <w:style w:type="table" w:styleId="ae">
    <w:name w:val="Table Grid"/>
    <w:basedOn w:val="a1"/>
    <w:uiPriority w:val="39"/>
    <w:rsid w:val="00D5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EA2015"/>
    <w:rPr>
      <w:i/>
      <w:iCs/>
    </w:rPr>
  </w:style>
  <w:style w:type="paragraph" w:customStyle="1" w:styleId="af0">
    <w:name w:val="Заголовок ТНС энерго"/>
    <w:basedOn w:val="a"/>
    <w:link w:val="af1"/>
    <w:qFormat/>
    <w:rsid w:val="002F6A2C"/>
    <w:pPr>
      <w:widowControl/>
      <w:suppressAutoHyphens w:val="0"/>
      <w:autoSpaceDN/>
      <w:spacing w:after="286" w:line="286" w:lineRule="exact"/>
      <w:ind w:firstLine="454"/>
      <w:jc w:val="center"/>
      <w:textAlignment w:val="auto"/>
    </w:pPr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character" w:customStyle="1" w:styleId="af1">
    <w:name w:val="Заголовок ТНС энерго Знак"/>
    <w:basedOn w:val="a0"/>
    <w:link w:val="af0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2">
    <w:name w:val="Normal (Web)"/>
    <w:basedOn w:val="a"/>
    <w:uiPriority w:val="99"/>
    <w:unhideWhenUsed/>
    <w:rsid w:val="002F6A2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  <w:style w:type="paragraph" w:customStyle="1" w:styleId="paragraph">
    <w:name w:val="paragraph"/>
    <w:basedOn w:val="a"/>
    <w:rsid w:val="00872B1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00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736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47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633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613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9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78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3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108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293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166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065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14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3015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552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55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473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an.tns-e.ru/population/tariffs/tariff-documents/?PARAMS=%7b%22YEAR%22:%5b%222020%22%5d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F322E-1088-402D-B41B-74A9513B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Меньшиков Денис Геннадьевич</dc:creator>
  <cp:lastModifiedBy>Шамарина Тамара Александровна</cp:lastModifiedBy>
  <cp:revision>15</cp:revision>
  <cp:lastPrinted>2021-01-13T10:28:00Z</cp:lastPrinted>
  <dcterms:created xsi:type="dcterms:W3CDTF">2021-01-19T06:45:00Z</dcterms:created>
  <dcterms:modified xsi:type="dcterms:W3CDTF">2021-01-21T06:59:00Z</dcterms:modified>
</cp:coreProperties>
</file>