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634EE7">
        <w:rPr>
          <w:b/>
        </w:rPr>
        <w:t>73</w:t>
      </w:r>
      <w:bookmarkStart w:id="0" w:name="_GoBack"/>
      <w:bookmarkEnd w:id="0"/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D4FFA" w:rsidRPr="00B23C8A" w:rsidRDefault="00ED4FFA" w:rsidP="00053F8D">
      <w:pPr>
        <w:pStyle w:val="ConsPlusTitle"/>
        <w:ind w:left="993" w:right="707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Новомихайловского городского</w:t>
      </w:r>
      <w:r w:rsidRPr="00C351E4">
        <w:rPr>
          <w:sz w:val="28"/>
          <w:szCs w:val="28"/>
        </w:rPr>
        <w:t xml:space="preserve"> поселения Туапсинского района</w:t>
      </w:r>
      <w:r>
        <w:rPr>
          <w:sz w:val="28"/>
          <w:szCs w:val="28"/>
        </w:rPr>
        <w:t>, утвержденны</w:t>
      </w:r>
      <w:r w:rsidR="00053F8D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>я Туапсинский район</w:t>
      </w:r>
      <w:r w:rsidR="00053F8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от</w:t>
      </w:r>
      <w:r w:rsidR="00053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марта 2014 г. № 91 «Об утверждении правил землепользования и застройки Новомихайловского городского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9D04BF" w:rsidRDefault="009D04BF" w:rsidP="00440582"/>
    <w:p w:rsidR="00440582" w:rsidRPr="00EE6341" w:rsidRDefault="00440582" w:rsidP="00053F8D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1B0159">
        <w:rPr>
          <w:sz w:val="28"/>
          <w:szCs w:val="28"/>
        </w:rPr>
        <w:t>решением</w:t>
      </w:r>
      <w:r w:rsidR="001B0159" w:rsidRPr="00492423">
        <w:rPr>
          <w:sz w:val="28"/>
          <w:szCs w:val="28"/>
        </w:rPr>
        <w:t xml:space="preserve"> Совет</w:t>
      </w:r>
      <w:r w:rsidR="001B0159">
        <w:rPr>
          <w:sz w:val="28"/>
          <w:szCs w:val="28"/>
        </w:rPr>
        <w:t>а</w:t>
      </w:r>
      <w:r w:rsidR="001B0159" w:rsidRPr="00492423">
        <w:rPr>
          <w:sz w:val="28"/>
          <w:szCs w:val="28"/>
        </w:rPr>
        <w:t xml:space="preserve"> </w:t>
      </w:r>
      <w:r w:rsidR="001B0159">
        <w:rPr>
          <w:sz w:val="28"/>
          <w:szCs w:val="28"/>
        </w:rPr>
        <w:t xml:space="preserve">муниципального образования Туапсинский район от 25 ноября 2022 г. № 623 «О принятии к осуществлению части полномочий органов местного самоуправления Новомихайловского и Джубгского городских </w:t>
      </w:r>
      <w:r w:rsidR="001B0159" w:rsidRPr="00492423">
        <w:rPr>
          <w:sz w:val="28"/>
          <w:szCs w:val="28"/>
        </w:rPr>
        <w:t xml:space="preserve"> </w:t>
      </w:r>
      <w:r w:rsidR="001B0159">
        <w:rPr>
          <w:sz w:val="28"/>
          <w:szCs w:val="28"/>
        </w:rPr>
        <w:t>поселений</w:t>
      </w:r>
      <w:r w:rsidR="001B0159" w:rsidRPr="00492423">
        <w:rPr>
          <w:sz w:val="28"/>
          <w:szCs w:val="28"/>
        </w:rPr>
        <w:t xml:space="preserve"> Туапсинск</w:t>
      </w:r>
      <w:r w:rsidR="001B0159">
        <w:rPr>
          <w:sz w:val="28"/>
          <w:szCs w:val="28"/>
        </w:rPr>
        <w:t>ого</w:t>
      </w:r>
      <w:r w:rsidR="001B0159" w:rsidRPr="00492423">
        <w:rPr>
          <w:sz w:val="28"/>
          <w:szCs w:val="28"/>
        </w:rPr>
        <w:t xml:space="preserve"> район</w:t>
      </w:r>
      <w:r w:rsidR="001B0159">
        <w:rPr>
          <w:sz w:val="28"/>
          <w:szCs w:val="28"/>
        </w:rPr>
        <w:t>а в</w:t>
      </w:r>
      <w:proofErr w:type="gramEnd"/>
      <w:r w:rsidR="001B0159">
        <w:rPr>
          <w:sz w:val="28"/>
          <w:szCs w:val="28"/>
        </w:rPr>
        <w:t xml:space="preserve"> части градостроительной деятельности и муниципального контроля»               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D4FFA" w:rsidRDefault="00ED4FFA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Новомихайловского городского</w:t>
      </w:r>
      <w:r w:rsidRPr="00C351E4">
        <w:rPr>
          <w:sz w:val="28"/>
          <w:szCs w:val="28"/>
        </w:rPr>
        <w:t xml:space="preserve"> поселения Туапсинского района</w:t>
      </w:r>
      <w:r>
        <w:rPr>
          <w:sz w:val="28"/>
          <w:szCs w:val="28"/>
        </w:rPr>
        <w:t>, утвержденны</w:t>
      </w:r>
      <w:r w:rsidR="00053F8D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28 марта 2014 г. № 91 </w:t>
      </w:r>
      <w:r w:rsidR="001B015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«Об утверждении правил землепользования и застройки Новомихайловского городского поселения Туапсинского района» (далее – ПЗЗ) изменения</w:t>
      </w:r>
      <w:r w:rsidR="00053F8D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</w:t>
      </w:r>
      <w:r w:rsidR="001B0159">
        <w:rPr>
          <w:sz w:val="28"/>
          <w:szCs w:val="28"/>
        </w:rPr>
        <w:t xml:space="preserve">    </w:t>
      </w:r>
      <w:r>
        <w:rPr>
          <w:sz w:val="28"/>
          <w:szCs w:val="28"/>
        </w:rPr>
        <w:t>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отобразив на карте градостроительного зонирования границы зон </w:t>
      </w:r>
      <w:r w:rsidR="001B0159"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с особыми условиями использования территорий, территорий объектов культурного наследия, территорий исторических поселений федерального </w:t>
      </w:r>
      <w:r>
        <w:rPr>
          <w:rFonts w:eastAsia="Calibri"/>
          <w:sz w:val="28"/>
          <w:szCs w:val="28"/>
        </w:rPr>
        <w:lastRenderedPageBreak/>
        <w:t>значения, территорий исторических поселений регионального значения, согласно приложению 1 к постановлению.</w:t>
      </w:r>
    </w:p>
    <w:p w:rsidR="00ED4FFA" w:rsidRDefault="00ED4FFA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и зон действия ограничений по санитарно-гигиеническим условиям» 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  <w:szCs w:val="28"/>
        </w:rPr>
        <w:t>Новомихайловского городского</w:t>
      </w:r>
      <w:r>
        <w:rPr>
          <w:sz w:val="28"/>
        </w:rPr>
        <w:t xml:space="preserve">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Pr="00DC3C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ED4FFA" w:rsidRPr="00611A73" w:rsidRDefault="00ED4FFA" w:rsidP="00053F8D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установить в соответствии 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53F8D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 w:rsidRPr="00ED4FFA">
        <w:rPr>
          <w:sz w:val="28"/>
          <w:szCs w:val="28"/>
        </w:rPr>
        <w:t>5</w:t>
      </w:r>
      <w:r w:rsidRPr="008E4B90">
        <w:rPr>
          <w:sz w:val="28"/>
          <w:szCs w:val="28"/>
        </w:rPr>
        <w:t xml:space="preserve">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Default="008705B5" w:rsidP="00414621">
      <w:pPr>
        <w:shd w:val="clear" w:color="auto" w:fill="FFFFFF"/>
        <w:contextualSpacing/>
        <w:rPr>
          <w:szCs w:val="28"/>
        </w:rPr>
      </w:pPr>
    </w:p>
    <w:p w:rsidR="00C464A9" w:rsidRDefault="00C464A9" w:rsidP="00414621">
      <w:pPr>
        <w:shd w:val="clear" w:color="auto" w:fill="FFFFFF"/>
        <w:contextualSpacing/>
        <w:rPr>
          <w:szCs w:val="28"/>
        </w:rPr>
      </w:pPr>
    </w:p>
    <w:p w:rsidR="00053F8D" w:rsidRPr="00414621" w:rsidRDefault="00053F8D" w:rsidP="00414621">
      <w:pPr>
        <w:shd w:val="clear" w:color="auto" w:fill="FFFFFF"/>
        <w:contextualSpacing/>
        <w:rPr>
          <w:szCs w:val="28"/>
        </w:rPr>
      </w:pPr>
    </w:p>
    <w:p w:rsidR="00ED4FFA" w:rsidRPr="00D26CC4" w:rsidRDefault="00ED4FFA" w:rsidP="00ED4FFA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ED4FFA" w:rsidRPr="00650A12" w:rsidRDefault="00ED4FFA" w:rsidP="00ED4FFA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ED4FFA" w:rsidRDefault="00ED4FFA" w:rsidP="00ED4FFA">
      <w:pPr>
        <w:ind w:right="-284"/>
        <w:rPr>
          <w:b/>
          <w:color w:val="000000"/>
          <w:sz w:val="28"/>
          <w:szCs w:val="20"/>
        </w:rPr>
      </w:pPr>
    </w:p>
    <w:p w:rsidR="00ED4FFA" w:rsidRPr="007F74B8" w:rsidRDefault="00ED4FFA" w:rsidP="00ED4FFA">
      <w:pPr>
        <w:ind w:right="-284" w:firstLine="709"/>
        <w:jc w:val="both"/>
        <w:rPr>
          <w:b/>
          <w:sz w:val="28"/>
          <w:szCs w:val="28"/>
        </w:rPr>
      </w:pPr>
      <w:r w:rsidRPr="007F74B8">
        <w:rPr>
          <w:b/>
          <w:sz w:val="28"/>
          <w:szCs w:val="28"/>
        </w:rPr>
        <w:t>Охранные зоны инженерных коммуникаций.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F74B8">
        <w:rPr>
          <w:sz w:val="28"/>
          <w:szCs w:val="28"/>
        </w:rPr>
        <w:t xml:space="preserve">КЛ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ТП-Н564п - ТП-Н664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23:33-6.1244. Площадь: 984,35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F74B8">
        <w:rPr>
          <w:sz w:val="28"/>
          <w:szCs w:val="28"/>
        </w:rPr>
        <w:t xml:space="preserve">КЛ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ТП-Н664 - ТП-Н164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23:33-6.1167. Площадь: 676,77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F74B8">
        <w:rPr>
          <w:sz w:val="28"/>
          <w:szCs w:val="28"/>
        </w:rPr>
        <w:t xml:space="preserve">КЛ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ТП-Н703 - ТП-Н704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23:33-6.1260. Площадь: 109,39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к</w:t>
      </w:r>
      <w:r>
        <w:rPr>
          <w:sz w:val="28"/>
          <w:szCs w:val="28"/>
        </w:rPr>
        <w:t>абельной линии электропередачи «</w:t>
      </w:r>
      <w:r w:rsidRPr="007F74B8">
        <w:rPr>
          <w:sz w:val="28"/>
          <w:szCs w:val="28"/>
        </w:rPr>
        <w:t xml:space="preserve">КЛ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ТП-Н418 -ТП-Н704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3:33-6.1246. Площадь: 10,00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ТП-Н274 - КРН65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23:33-6.1217. Площадь: 1 642,73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КРН66 - КРН68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23:33-6.1205. Площадь: 1 666,25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КРН61 – </w:t>
      </w:r>
      <w:r w:rsidR="00053F8D">
        <w:rPr>
          <w:sz w:val="28"/>
          <w:szCs w:val="28"/>
        </w:rPr>
        <w:t xml:space="preserve">   </w:t>
      </w:r>
      <w:r w:rsidRPr="007F74B8">
        <w:rPr>
          <w:sz w:val="28"/>
          <w:szCs w:val="28"/>
        </w:rPr>
        <w:t xml:space="preserve">оп. № 21 КВЛ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КРН61- ТП-Н85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23:33-6.1212. Площадь: 13 683,27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 Н428 - КРН57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23:33-6.1215. Площадь: 6 655,37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r w:rsidRPr="007F74B8">
        <w:rPr>
          <w:sz w:val="28"/>
          <w:szCs w:val="28"/>
        </w:rPr>
        <w:t xml:space="preserve">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оп. № 1 - КРН58 КВЛ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</w:t>
      </w:r>
      <w:proofErr w:type="spellStart"/>
      <w:r w:rsidRPr="007F74B8">
        <w:rPr>
          <w:sz w:val="28"/>
          <w:szCs w:val="28"/>
        </w:rPr>
        <w:t>ф</w:t>
      </w:r>
      <w:proofErr w:type="gramStart"/>
      <w:r w:rsidRPr="007F74B8">
        <w:rPr>
          <w:sz w:val="28"/>
          <w:szCs w:val="28"/>
        </w:rPr>
        <w:t>.О</w:t>
      </w:r>
      <w:proofErr w:type="gramEnd"/>
      <w:r w:rsidRPr="007F74B8">
        <w:rPr>
          <w:sz w:val="28"/>
          <w:szCs w:val="28"/>
        </w:rPr>
        <w:t>л</w:t>
      </w:r>
      <w:proofErr w:type="spellEnd"/>
      <w:r w:rsidRPr="007F74B8">
        <w:rPr>
          <w:sz w:val="28"/>
          <w:szCs w:val="28"/>
        </w:rPr>
        <w:t xml:space="preserve"> 404 - КРН58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23:33-6.1216. Площадь: 14 542,69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оп. № 1 - ТП-Н428 КВЛ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ф. </w:t>
      </w:r>
      <w:proofErr w:type="spellStart"/>
      <w:r w:rsidRPr="007F74B8">
        <w:rPr>
          <w:sz w:val="28"/>
          <w:szCs w:val="28"/>
        </w:rPr>
        <w:t>Ол</w:t>
      </w:r>
      <w:proofErr w:type="spellEnd"/>
      <w:r w:rsidRPr="007F74B8">
        <w:rPr>
          <w:sz w:val="28"/>
          <w:szCs w:val="28"/>
        </w:rPr>
        <w:t xml:space="preserve"> 109- ТП-Н428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23:33-6.1209. Площадь: 8 117,78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к</w:t>
      </w:r>
      <w:r>
        <w:rPr>
          <w:sz w:val="28"/>
          <w:szCs w:val="28"/>
        </w:rPr>
        <w:t>абельной линии электропередачи «</w:t>
      </w:r>
      <w:r w:rsidRPr="007F74B8">
        <w:rPr>
          <w:sz w:val="28"/>
          <w:szCs w:val="28"/>
        </w:rPr>
        <w:t xml:space="preserve">КЛ 10 КВ II </w:t>
      </w:r>
      <w:r w:rsidR="00053F8D">
        <w:rPr>
          <w:sz w:val="28"/>
          <w:szCs w:val="28"/>
        </w:rPr>
        <w:t xml:space="preserve">                          </w:t>
      </w:r>
      <w:proofErr w:type="spellStart"/>
      <w:proofErr w:type="gramStart"/>
      <w:r w:rsidRPr="007F74B8">
        <w:rPr>
          <w:sz w:val="28"/>
          <w:szCs w:val="28"/>
        </w:rPr>
        <w:t>ст</w:t>
      </w:r>
      <w:proofErr w:type="spellEnd"/>
      <w:proofErr w:type="gramEnd"/>
      <w:r w:rsidR="00053F8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7F74B8">
        <w:rPr>
          <w:sz w:val="28"/>
          <w:szCs w:val="28"/>
        </w:rPr>
        <w:t xml:space="preserve"> ТП Н-265-Н389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23:33-6.935. Площадь: 827,00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ТП-Н187-КРН62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23:33-6.1356. Площадь: 7 604,36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r w:rsidRPr="007F74B8">
        <w:rPr>
          <w:sz w:val="28"/>
          <w:szCs w:val="28"/>
        </w:rPr>
        <w:t xml:space="preserve">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="00053F8D">
        <w:rPr>
          <w:sz w:val="28"/>
          <w:szCs w:val="28"/>
        </w:rPr>
        <w:t xml:space="preserve"> </w:t>
      </w:r>
      <w:r w:rsidRPr="007F74B8">
        <w:rPr>
          <w:sz w:val="28"/>
          <w:szCs w:val="28"/>
        </w:rPr>
        <w:t xml:space="preserve">оп. № 1 - </w:t>
      </w:r>
      <w:r w:rsidRPr="007F74B8">
        <w:rPr>
          <w:sz w:val="28"/>
          <w:szCs w:val="28"/>
        </w:rPr>
        <w:lastRenderedPageBreak/>
        <w:t xml:space="preserve">КРН63 КВЛ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ф</w:t>
      </w:r>
      <w:proofErr w:type="gramStart"/>
      <w:r w:rsidRPr="007F74B8">
        <w:rPr>
          <w:sz w:val="28"/>
          <w:szCs w:val="28"/>
        </w:rPr>
        <w:t>.Н</w:t>
      </w:r>
      <w:proofErr w:type="gramEnd"/>
      <w:r w:rsidRPr="007F74B8">
        <w:rPr>
          <w:sz w:val="28"/>
          <w:szCs w:val="28"/>
        </w:rPr>
        <w:t>м7-ТРП-138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23:33-6.1356. Площадь: 89 686,20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ТП-Н74-ТП-Н187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23:33-6.1253. Площадь: 21 203,11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ТП-Н73-ТП-Н74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. Реестровый номер: 23:33-6.1248. Площадь: 8 774,89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линии электропередачи воздушная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№ 2 к АГРС </w:t>
      </w:r>
      <w:r>
        <w:rPr>
          <w:sz w:val="28"/>
          <w:szCs w:val="28"/>
        </w:rPr>
        <w:t>«</w:t>
      </w:r>
      <w:proofErr w:type="spellStart"/>
      <w:r w:rsidRPr="007F74B8">
        <w:rPr>
          <w:sz w:val="28"/>
          <w:szCs w:val="28"/>
        </w:rPr>
        <w:t>Новомих</w:t>
      </w:r>
      <w:r>
        <w:rPr>
          <w:sz w:val="28"/>
          <w:szCs w:val="28"/>
        </w:rPr>
        <w:t>айловская</w:t>
      </w:r>
      <w:proofErr w:type="spellEnd"/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 газопровода Джубга-Лазаревское-Сочи сухопутный участок №2. Реестровый номер: 23:33-6.854. Площадь: 968,40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линии электропере</w:t>
      </w:r>
      <w:r>
        <w:rPr>
          <w:sz w:val="28"/>
          <w:szCs w:val="28"/>
        </w:rPr>
        <w:t xml:space="preserve">дачи воздушная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№1 к АГРС «</w:t>
      </w:r>
      <w:proofErr w:type="spellStart"/>
      <w:r>
        <w:rPr>
          <w:sz w:val="28"/>
          <w:szCs w:val="28"/>
        </w:rPr>
        <w:t>Новомихайловская</w:t>
      </w:r>
      <w:proofErr w:type="spellEnd"/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 газопровода Джубга-Лазаревское-Сочи сухопутный участок №2. Реестровый номер: 23:33-6.1026. Площадь: 38 522,10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оп.№1 - </w:t>
      </w:r>
      <w:r w:rsidR="00053F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оп. №7 КВЛ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ТП-Н263 - КРН6»</w:t>
      </w:r>
      <w:r w:rsidRPr="007F74B8">
        <w:rPr>
          <w:sz w:val="28"/>
          <w:szCs w:val="28"/>
        </w:rPr>
        <w:t xml:space="preserve">. Реестровый номер: 23:33-6.1207. Площадь: 3 571,62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воздушной линии эле</w:t>
      </w:r>
      <w:r>
        <w:rPr>
          <w:sz w:val="28"/>
          <w:szCs w:val="28"/>
        </w:rPr>
        <w:t>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оп.№1 - оп.</w:t>
      </w:r>
      <w:r>
        <w:rPr>
          <w:sz w:val="28"/>
          <w:szCs w:val="28"/>
        </w:rPr>
        <w:t xml:space="preserve">№20 КВЛ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ф.Нм.4 - ТП-Н263»</w:t>
      </w:r>
      <w:r w:rsidRPr="007F74B8">
        <w:rPr>
          <w:sz w:val="28"/>
          <w:szCs w:val="28"/>
        </w:rPr>
        <w:t xml:space="preserve">. Реестровый номер: 23:33-6.1259. Площадь: 9 698,19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к</w:t>
      </w:r>
      <w:r>
        <w:rPr>
          <w:sz w:val="28"/>
          <w:szCs w:val="28"/>
        </w:rPr>
        <w:t>абельной линии электропередачи «</w:t>
      </w:r>
      <w:r w:rsidRPr="007F74B8">
        <w:rPr>
          <w:sz w:val="28"/>
          <w:szCs w:val="28"/>
        </w:rPr>
        <w:t xml:space="preserve">КЛ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ТП-Н</w:t>
      </w:r>
      <w:r>
        <w:rPr>
          <w:sz w:val="28"/>
          <w:szCs w:val="28"/>
        </w:rPr>
        <w:t xml:space="preserve">38 - </w:t>
      </w:r>
      <w:proofErr w:type="gramStart"/>
      <w:r>
        <w:rPr>
          <w:sz w:val="28"/>
          <w:szCs w:val="28"/>
        </w:rPr>
        <w:t>оп</w:t>
      </w:r>
      <w:proofErr w:type="gramEnd"/>
      <w:r>
        <w:rPr>
          <w:sz w:val="28"/>
          <w:szCs w:val="28"/>
        </w:rPr>
        <w:t>.1 КВЛ-10 ТП-Н38-ТП-Н641»</w:t>
      </w:r>
      <w:r w:rsidRPr="007F74B8">
        <w:rPr>
          <w:sz w:val="28"/>
          <w:szCs w:val="28"/>
        </w:rPr>
        <w:t>. Реестровый номер: 23:33-6.1250. (</w:t>
      </w:r>
      <w:proofErr w:type="gramStart"/>
      <w:r w:rsidRPr="007F74B8">
        <w:rPr>
          <w:sz w:val="28"/>
          <w:szCs w:val="28"/>
        </w:rPr>
        <w:t xml:space="preserve">Общая площадь: 14,50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.)</w:t>
      </w:r>
      <w:proofErr w:type="gramEnd"/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7F74B8">
        <w:rPr>
          <w:sz w:val="28"/>
          <w:szCs w:val="28"/>
        </w:rPr>
        <w:t>ВЛ</w:t>
      </w:r>
      <w:proofErr w:type="gramEnd"/>
      <w:r w:rsidRPr="007F74B8">
        <w:rPr>
          <w:sz w:val="28"/>
          <w:szCs w:val="28"/>
        </w:rPr>
        <w:t xml:space="preserve"> 10 </w:t>
      </w:r>
      <w:proofErr w:type="spellStart"/>
      <w:r w:rsidRPr="007F74B8">
        <w:rPr>
          <w:sz w:val="28"/>
          <w:szCs w:val="28"/>
        </w:rPr>
        <w:t>кВ</w:t>
      </w:r>
      <w:proofErr w:type="spellEnd"/>
      <w:r w:rsidRPr="007F74B8">
        <w:rPr>
          <w:sz w:val="28"/>
          <w:szCs w:val="28"/>
        </w:rPr>
        <w:t xml:space="preserve"> от ТП-Н213 до оп.</w:t>
      </w:r>
      <w:r>
        <w:rPr>
          <w:sz w:val="28"/>
          <w:szCs w:val="28"/>
        </w:rPr>
        <w:t xml:space="preserve"> № 12 КВЛ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ТП-Н213-ТП-Н573»</w:t>
      </w:r>
      <w:r w:rsidRPr="007F74B8">
        <w:rPr>
          <w:sz w:val="28"/>
          <w:szCs w:val="28"/>
        </w:rPr>
        <w:t xml:space="preserve">. Реестровый номер: 23:33-6.1210. Площадь: 4 078,57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к</w:t>
      </w:r>
      <w:r>
        <w:rPr>
          <w:sz w:val="28"/>
          <w:szCs w:val="28"/>
        </w:rPr>
        <w:t xml:space="preserve">абельной линии электропередачи «КЛ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Л202-РП-141»</w:t>
      </w:r>
      <w:r w:rsidRPr="007F74B8">
        <w:rPr>
          <w:sz w:val="28"/>
          <w:szCs w:val="28"/>
        </w:rPr>
        <w:t xml:space="preserve">. Реестровый номер: 23:33-6.1262. Площадь: 1 300,52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к</w:t>
      </w:r>
      <w:r>
        <w:rPr>
          <w:sz w:val="28"/>
          <w:szCs w:val="28"/>
        </w:rPr>
        <w:t>абельной линии электропередачи «КЛ-10кВ Л121-РП-141»</w:t>
      </w:r>
      <w:r w:rsidRPr="007F74B8">
        <w:rPr>
          <w:sz w:val="28"/>
          <w:szCs w:val="28"/>
        </w:rPr>
        <w:t xml:space="preserve">. Реестровый номер: 23:33-6.1252. Площадь: 1 303,96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rFonts w:eastAsia="Calibri"/>
          <w:b/>
          <w:sz w:val="28"/>
          <w:szCs w:val="28"/>
        </w:rPr>
        <w:t>Охранные зоны пунктов государственной геодезической сети</w:t>
      </w:r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«Дымный Пикет»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23:33-6.644. Учетный номер: 23.33.2.731. </w:t>
      </w:r>
      <w:r>
        <w:rPr>
          <w:sz w:val="28"/>
          <w:szCs w:val="28"/>
        </w:rPr>
        <w:t xml:space="preserve">Площадь: 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пункта государственной </w:t>
      </w:r>
      <w:r>
        <w:rPr>
          <w:sz w:val="28"/>
          <w:szCs w:val="28"/>
        </w:rPr>
        <w:t>геодезической сети «</w:t>
      </w:r>
      <w:r w:rsidRPr="007F74B8">
        <w:rPr>
          <w:sz w:val="28"/>
          <w:szCs w:val="28"/>
        </w:rPr>
        <w:t>Ту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23:33-6.695. Учетный номер: 23.33.2.712. </w:t>
      </w:r>
      <w:r>
        <w:rPr>
          <w:sz w:val="28"/>
          <w:szCs w:val="28"/>
        </w:rPr>
        <w:t xml:space="preserve">Площадь:         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7F74B8">
        <w:rPr>
          <w:sz w:val="28"/>
          <w:szCs w:val="28"/>
        </w:rPr>
        <w:t>Грязнова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23:33-6.977. Учетный номер: 23.33.2.717. Площадь: </w:t>
      </w:r>
      <w:r>
        <w:rPr>
          <w:sz w:val="28"/>
          <w:szCs w:val="28"/>
        </w:rPr>
        <w:t xml:space="preserve">        </w:t>
      </w:r>
      <w:r w:rsidRPr="007F74B8">
        <w:rPr>
          <w:sz w:val="28"/>
          <w:szCs w:val="28"/>
        </w:rPr>
        <w:t xml:space="preserve">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«Арарат»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23:33-6.624. Учетный номер: 23.33.2.721. Площадь: </w:t>
      </w:r>
      <w:r>
        <w:rPr>
          <w:sz w:val="28"/>
          <w:szCs w:val="28"/>
        </w:rPr>
        <w:t xml:space="preserve">        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lastRenderedPageBreak/>
        <w:t>Охранная зона пункта госу</w:t>
      </w:r>
      <w:r>
        <w:rPr>
          <w:sz w:val="28"/>
          <w:szCs w:val="28"/>
        </w:rPr>
        <w:t>дарственной геодезической сети «Граничная»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23:33-6.703. Учетный номер: 23.33.2.723. Площадь: </w:t>
      </w:r>
      <w:r>
        <w:rPr>
          <w:sz w:val="28"/>
          <w:szCs w:val="28"/>
        </w:rPr>
        <w:t xml:space="preserve">        </w:t>
      </w:r>
      <w:r w:rsidRPr="007F74B8">
        <w:rPr>
          <w:sz w:val="28"/>
          <w:szCs w:val="28"/>
        </w:rPr>
        <w:t xml:space="preserve">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41784C">
        <w:rPr>
          <w:sz w:val="28"/>
          <w:szCs w:val="28"/>
        </w:rPr>
        <w:t xml:space="preserve">Охранная зона пункта государственной геодезической сети «Лысая», расположенного на территории Туапсинского района Краснодарского края. Реестровый номер: 23:33-6.818. Учетный номер: 23.33.2.729. Площадь:         16,00 </w:t>
      </w:r>
      <w:proofErr w:type="spellStart"/>
      <w:r w:rsidRPr="0041784C">
        <w:rPr>
          <w:sz w:val="28"/>
          <w:szCs w:val="28"/>
        </w:rPr>
        <w:t>кв.м</w:t>
      </w:r>
      <w:proofErr w:type="spellEnd"/>
      <w:r w:rsidRPr="0041784C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>
        <w:rPr>
          <w:sz w:val="28"/>
          <w:szCs w:val="28"/>
        </w:rPr>
        <w:t>Напсошок</w:t>
      </w:r>
      <w:proofErr w:type="spellEnd"/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23:33-6.886. Учетный номер: 23.33.2.732. Площадь: </w:t>
      </w:r>
      <w:r>
        <w:rPr>
          <w:sz w:val="28"/>
          <w:szCs w:val="28"/>
        </w:rPr>
        <w:t xml:space="preserve">        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«Маяк»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23:33-6.633. Учетный номер: 23.33.2.683. </w:t>
      </w:r>
      <w:r>
        <w:rPr>
          <w:sz w:val="28"/>
          <w:szCs w:val="28"/>
        </w:rPr>
        <w:t xml:space="preserve">Площадь:        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государственной геодезичес</w:t>
      </w:r>
      <w:r>
        <w:rPr>
          <w:sz w:val="28"/>
          <w:szCs w:val="28"/>
        </w:rPr>
        <w:t>кой сети «Свистун»</w:t>
      </w:r>
      <w:r w:rsidRPr="007F74B8">
        <w:rPr>
          <w:sz w:val="28"/>
          <w:szCs w:val="28"/>
        </w:rPr>
        <w:t>, расположенного на территории Туапсинского района Краснодарского края.</w:t>
      </w:r>
      <w:r>
        <w:rPr>
          <w:sz w:val="28"/>
          <w:szCs w:val="28"/>
        </w:rPr>
        <w:t xml:space="preserve"> </w:t>
      </w:r>
      <w:r w:rsidRPr="007F74B8">
        <w:rPr>
          <w:sz w:val="28"/>
          <w:szCs w:val="28"/>
        </w:rPr>
        <w:t xml:space="preserve">Реестровый номер: 23:33-6.915. Учетный номер: 23.33.2.700. Площадь: </w:t>
      </w:r>
      <w:r>
        <w:rPr>
          <w:sz w:val="28"/>
          <w:szCs w:val="28"/>
        </w:rPr>
        <w:t xml:space="preserve">        </w:t>
      </w:r>
      <w:r w:rsidRPr="007F74B8">
        <w:rPr>
          <w:sz w:val="28"/>
          <w:szCs w:val="28"/>
        </w:rPr>
        <w:t xml:space="preserve">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>
        <w:rPr>
          <w:sz w:val="28"/>
          <w:szCs w:val="28"/>
        </w:rPr>
        <w:t>Сатанок</w:t>
      </w:r>
      <w:proofErr w:type="spellEnd"/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>, расположенного на территории Туапсинского района Краснодарского края.</w:t>
      </w:r>
      <w:r>
        <w:rPr>
          <w:sz w:val="28"/>
          <w:szCs w:val="28"/>
        </w:rPr>
        <w:t xml:space="preserve"> </w:t>
      </w:r>
      <w:r w:rsidRPr="007F74B8">
        <w:rPr>
          <w:sz w:val="28"/>
          <w:szCs w:val="28"/>
        </w:rPr>
        <w:t xml:space="preserve">Реестровый номер: 23:33-6.810. Учетный номер: 23.33.2.701. Площадь: </w:t>
      </w:r>
      <w:r>
        <w:rPr>
          <w:sz w:val="28"/>
          <w:szCs w:val="28"/>
        </w:rPr>
        <w:t xml:space="preserve">        </w:t>
      </w:r>
      <w:r w:rsidRPr="007F74B8">
        <w:rPr>
          <w:sz w:val="28"/>
          <w:szCs w:val="28"/>
        </w:rPr>
        <w:t xml:space="preserve">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>
        <w:rPr>
          <w:sz w:val="28"/>
          <w:szCs w:val="28"/>
        </w:rPr>
        <w:t>Псебе</w:t>
      </w:r>
      <w:proofErr w:type="spellEnd"/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23:33-6.887. Учетный номер: 23.33.2.705. Площадь: </w:t>
      </w:r>
      <w:r>
        <w:rPr>
          <w:sz w:val="28"/>
          <w:szCs w:val="28"/>
        </w:rPr>
        <w:t xml:space="preserve">        </w:t>
      </w:r>
      <w:r w:rsidRPr="007F74B8">
        <w:rPr>
          <w:sz w:val="28"/>
          <w:szCs w:val="28"/>
        </w:rPr>
        <w:t xml:space="preserve">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7F74B8">
        <w:rPr>
          <w:sz w:val="28"/>
          <w:szCs w:val="28"/>
        </w:rPr>
        <w:t>Соломонова</w:t>
      </w:r>
      <w:r>
        <w:rPr>
          <w:sz w:val="28"/>
          <w:szCs w:val="28"/>
        </w:rPr>
        <w:t>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23:33-6.796. Учетный номер: 23.33.2.711. Площадь: 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«Новомихайловский»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23:33-6.664. Учетный номер: 23.33.2.750. Площадь: 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«Перевальный»</w:t>
      </w:r>
      <w:r w:rsidRPr="007F74B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23:33-6.1095. Площадь: 16,00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b/>
          <w:sz w:val="28"/>
          <w:szCs w:val="28"/>
        </w:rPr>
      </w:pPr>
      <w:r w:rsidRPr="007F74B8">
        <w:rPr>
          <w:b/>
          <w:sz w:val="28"/>
          <w:szCs w:val="28"/>
        </w:rPr>
        <w:t>Санитарно-защитные зоны предприятий, сооружений и иных объектов</w:t>
      </w:r>
      <w:r>
        <w:rPr>
          <w:b/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Санитарно-защитная зона многотопливного автозаправочного комплекса №4 ПАО «НК «Роснефть» - </w:t>
      </w:r>
      <w:proofErr w:type="spellStart"/>
      <w:r w:rsidRPr="007F74B8">
        <w:rPr>
          <w:sz w:val="28"/>
          <w:szCs w:val="28"/>
        </w:rPr>
        <w:t>Кубаньнефтепродукт</w:t>
      </w:r>
      <w:proofErr w:type="spellEnd"/>
      <w:r w:rsidRPr="007F74B8">
        <w:rPr>
          <w:sz w:val="28"/>
          <w:szCs w:val="28"/>
        </w:rPr>
        <w:t xml:space="preserve">». Реестровый номер: </w:t>
      </w:r>
      <w:r>
        <w:rPr>
          <w:sz w:val="28"/>
          <w:szCs w:val="28"/>
        </w:rPr>
        <w:t xml:space="preserve">      </w:t>
      </w:r>
      <w:r w:rsidRPr="007F74B8">
        <w:rPr>
          <w:sz w:val="28"/>
          <w:szCs w:val="28"/>
        </w:rPr>
        <w:t>23:33-6.1408. Площа</w:t>
      </w:r>
      <w:r w:rsidRPr="006E7DB1">
        <w:rPr>
          <w:color w:val="000000"/>
          <w:sz w:val="28"/>
          <w:szCs w:val="28"/>
        </w:rPr>
        <w:t xml:space="preserve">дь: 31 052,86 </w:t>
      </w:r>
      <w:proofErr w:type="spellStart"/>
      <w:r w:rsidRPr="006E7DB1">
        <w:rPr>
          <w:color w:val="000000"/>
          <w:sz w:val="28"/>
          <w:szCs w:val="28"/>
        </w:rPr>
        <w:t>кв.м</w:t>
      </w:r>
      <w:proofErr w:type="spellEnd"/>
      <w:r w:rsidRPr="006E7DB1">
        <w:rPr>
          <w:color w:val="000000"/>
          <w:sz w:val="28"/>
          <w:szCs w:val="28"/>
        </w:rPr>
        <w:t>.</w:t>
      </w:r>
    </w:p>
    <w:p w:rsidR="00ED4FFA" w:rsidRPr="0075565B" w:rsidRDefault="00ED4FFA" w:rsidP="00ED4FFA">
      <w:pPr>
        <w:ind w:right="-284" w:firstLine="709"/>
        <w:jc w:val="both"/>
        <w:rPr>
          <w:b/>
          <w:sz w:val="28"/>
          <w:szCs w:val="28"/>
        </w:rPr>
      </w:pPr>
      <w:r w:rsidRPr="007F74B8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затопления территории п. Новомихайловский Новомихайловского </w:t>
      </w:r>
      <w:r w:rsidRPr="007F74B8">
        <w:rPr>
          <w:sz w:val="28"/>
          <w:szCs w:val="28"/>
        </w:rPr>
        <w:lastRenderedPageBreak/>
        <w:t xml:space="preserve">городского поселения Туапсинского района Краснодарского края при половодьях и паводках р. </w:t>
      </w:r>
      <w:proofErr w:type="spellStart"/>
      <w:r w:rsidRPr="007F74B8">
        <w:rPr>
          <w:sz w:val="28"/>
          <w:szCs w:val="28"/>
        </w:rPr>
        <w:t>Нечепсухо</w:t>
      </w:r>
      <w:proofErr w:type="spellEnd"/>
      <w:r w:rsidRPr="007F74B8">
        <w:rPr>
          <w:sz w:val="28"/>
          <w:szCs w:val="28"/>
        </w:rPr>
        <w:t xml:space="preserve">, р. </w:t>
      </w:r>
      <w:proofErr w:type="spellStart"/>
      <w:r w:rsidRPr="007F74B8">
        <w:rPr>
          <w:sz w:val="28"/>
          <w:szCs w:val="28"/>
        </w:rPr>
        <w:t>Псебе</w:t>
      </w:r>
      <w:proofErr w:type="spellEnd"/>
      <w:r w:rsidRPr="007F74B8">
        <w:rPr>
          <w:sz w:val="28"/>
          <w:szCs w:val="28"/>
        </w:rPr>
        <w:t xml:space="preserve"> 1% обеспеченности. Реестровый номер: 23:33-6.1233. Общей площадью: 3 445 431,08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затопления территории </w:t>
      </w:r>
      <w:proofErr w:type="gramStart"/>
      <w:r w:rsidRPr="007F74B8">
        <w:rPr>
          <w:sz w:val="28"/>
          <w:szCs w:val="28"/>
        </w:rPr>
        <w:t>с</w:t>
      </w:r>
      <w:proofErr w:type="gramEnd"/>
      <w:r w:rsidRPr="007F74B8">
        <w:rPr>
          <w:sz w:val="28"/>
          <w:szCs w:val="28"/>
        </w:rPr>
        <w:t xml:space="preserve">. </w:t>
      </w:r>
      <w:proofErr w:type="gramStart"/>
      <w:r w:rsidRPr="007F74B8">
        <w:rPr>
          <w:sz w:val="28"/>
          <w:szCs w:val="28"/>
        </w:rPr>
        <w:t>Ольгинка</w:t>
      </w:r>
      <w:proofErr w:type="gramEnd"/>
      <w:r w:rsidRPr="007F74B8">
        <w:rPr>
          <w:sz w:val="28"/>
          <w:szCs w:val="28"/>
        </w:rPr>
        <w:t xml:space="preserve"> Новомихайловского городского поселения Туапсинского района Краснодарского края при половодьях </w:t>
      </w:r>
      <w:r w:rsidR="00053F8D">
        <w:rPr>
          <w:sz w:val="28"/>
          <w:szCs w:val="28"/>
        </w:rPr>
        <w:t xml:space="preserve">                 </w:t>
      </w:r>
      <w:r w:rsidRPr="007F74B8">
        <w:rPr>
          <w:sz w:val="28"/>
          <w:szCs w:val="28"/>
        </w:rPr>
        <w:t xml:space="preserve">и паводках р. Кабак, р. Ту 1% обеспеченности. Реестровый номер: 23:33-6.1296. Общей площадью: 1 689 515,36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затопления территории с. Пляхо Новомихайловского городского поселения Туапсинского района Краснодарского края при половодьях </w:t>
      </w:r>
      <w:r w:rsidR="00053F8D">
        <w:rPr>
          <w:sz w:val="28"/>
          <w:szCs w:val="28"/>
        </w:rPr>
        <w:t xml:space="preserve">                        </w:t>
      </w:r>
      <w:r w:rsidRPr="007F74B8">
        <w:rPr>
          <w:sz w:val="28"/>
          <w:szCs w:val="28"/>
        </w:rPr>
        <w:t xml:space="preserve">и паводках р. Малое Пляхо 1% обеспеченности. Реестровый номер: 23:33-6.1297. Общей площадью: 316 743,10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затопления территории с. </w:t>
      </w:r>
      <w:proofErr w:type="spellStart"/>
      <w:r w:rsidRPr="007F74B8">
        <w:rPr>
          <w:sz w:val="28"/>
          <w:szCs w:val="28"/>
        </w:rPr>
        <w:t>Подхребетовое</w:t>
      </w:r>
      <w:proofErr w:type="spellEnd"/>
      <w:r w:rsidRPr="007F74B8">
        <w:rPr>
          <w:sz w:val="28"/>
          <w:szCs w:val="28"/>
        </w:rPr>
        <w:t xml:space="preserve"> Новомихайловского городского поселения Туапсинского района Краснодарского края при половодьях и паводках р. </w:t>
      </w:r>
      <w:proofErr w:type="spellStart"/>
      <w:r w:rsidRPr="007F74B8">
        <w:rPr>
          <w:sz w:val="28"/>
          <w:szCs w:val="28"/>
        </w:rPr>
        <w:t>Нечепсухо</w:t>
      </w:r>
      <w:proofErr w:type="spellEnd"/>
      <w:r w:rsidRPr="007F74B8">
        <w:rPr>
          <w:sz w:val="28"/>
          <w:szCs w:val="28"/>
        </w:rPr>
        <w:t xml:space="preserve"> 1% обеспеченности. Реестровый номер: 23:33-6.1298. Общей площадью: 346 346,80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подтопления территории п. Новомихайловский Новомихайловского городского поселения Туапсинского района Краснодарского края при половодьях и паводках р. </w:t>
      </w:r>
      <w:proofErr w:type="spellStart"/>
      <w:r w:rsidRPr="007F74B8">
        <w:rPr>
          <w:sz w:val="28"/>
          <w:szCs w:val="28"/>
        </w:rPr>
        <w:t>Нечепсухо</w:t>
      </w:r>
      <w:proofErr w:type="spellEnd"/>
      <w:r w:rsidRPr="007F74B8">
        <w:rPr>
          <w:sz w:val="28"/>
          <w:szCs w:val="28"/>
        </w:rPr>
        <w:t xml:space="preserve">, р. </w:t>
      </w:r>
      <w:proofErr w:type="spellStart"/>
      <w:r w:rsidRPr="007F74B8">
        <w:rPr>
          <w:sz w:val="28"/>
          <w:szCs w:val="28"/>
        </w:rPr>
        <w:t>Псебе</w:t>
      </w:r>
      <w:proofErr w:type="spellEnd"/>
      <w:r w:rsidRPr="007F74B8">
        <w:rPr>
          <w:sz w:val="28"/>
          <w:szCs w:val="28"/>
        </w:rPr>
        <w:t xml:space="preserve"> 1% обеспеченности. Реестровый номер: 23:33-6.1235. Общей площадью: 1 005 102,97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подтопления территории </w:t>
      </w:r>
      <w:proofErr w:type="gramStart"/>
      <w:r w:rsidRPr="007F74B8">
        <w:rPr>
          <w:sz w:val="28"/>
          <w:szCs w:val="28"/>
        </w:rPr>
        <w:t>с</w:t>
      </w:r>
      <w:proofErr w:type="gramEnd"/>
      <w:r w:rsidRPr="007F74B8">
        <w:rPr>
          <w:sz w:val="28"/>
          <w:szCs w:val="28"/>
        </w:rPr>
        <w:t xml:space="preserve">. </w:t>
      </w:r>
      <w:proofErr w:type="gramStart"/>
      <w:r w:rsidRPr="007F74B8">
        <w:rPr>
          <w:sz w:val="28"/>
          <w:szCs w:val="28"/>
        </w:rPr>
        <w:t>Ольгинка</w:t>
      </w:r>
      <w:proofErr w:type="gramEnd"/>
      <w:r w:rsidRPr="007F74B8">
        <w:rPr>
          <w:sz w:val="28"/>
          <w:szCs w:val="28"/>
        </w:rPr>
        <w:t xml:space="preserve"> Новомихайловского городского поселения Туапсинского района Краснодарского края при половодьях и паводках р. Кабак, р. Ту 1% обеспеченности. Реестровый номер: 23:33-6.1294. Общей площадью: 353 700,65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подтопления территории с. Пляхо Новомихайловского городского поселения Туапсинского района Краснодарского края при половодьях </w:t>
      </w:r>
      <w:r w:rsidR="00053F8D">
        <w:rPr>
          <w:sz w:val="28"/>
          <w:szCs w:val="28"/>
        </w:rPr>
        <w:t xml:space="preserve">                         </w:t>
      </w:r>
      <w:r w:rsidRPr="007F74B8">
        <w:rPr>
          <w:sz w:val="28"/>
          <w:szCs w:val="28"/>
        </w:rPr>
        <w:t xml:space="preserve">и паводках р. Малое Пляхо 1% обеспеченности. Реестровый номер: </w:t>
      </w:r>
      <w:r w:rsidR="00D9569C">
        <w:rPr>
          <w:sz w:val="28"/>
          <w:szCs w:val="28"/>
        </w:rPr>
        <w:t xml:space="preserve">                        </w:t>
      </w:r>
      <w:r w:rsidRPr="007F74B8">
        <w:rPr>
          <w:sz w:val="28"/>
          <w:szCs w:val="28"/>
        </w:rPr>
        <w:t xml:space="preserve">23:33-6.1273. Общей площадью: 719 494,30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Зона подтопления территории с. </w:t>
      </w:r>
      <w:proofErr w:type="spellStart"/>
      <w:r w:rsidRPr="007F74B8">
        <w:rPr>
          <w:sz w:val="28"/>
          <w:szCs w:val="28"/>
        </w:rPr>
        <w:t>Подхребетовое</w:t>
      </w:r>
      <w:proofErr w:type="spellEnd"/>
      <w:r w:rsidRPr="007F74B8">
        <w:rPr>
          <w:sz w:val="28"/>
          <w:szCs w:val="28"/>
        </w:rPr>
        <w:t xml:space="preserve"> Новомихайловского городского поселения Туапсинского района Краснодарского края при половодьях и паводках р. </w:t>
      </w:r>
      <w:proofErr w:type="spellStart"/>
      <w:r w:rsidRPr="007F74B8">
        <w:rPr>
          <w:sz w:val="28"/>
          <w:szCs w:val="28"/>
        </w:rPr>
        <w:t>Нечепсухо</w:t>
      </w:r>
      <w:proofErr w:type="spellEnd"/>
      <w:r w:rsidRPr="007F74B8">
        <w:rPr>
          <w:sz w:val="28"/>
          <w:szCs w:val="28"/>
        </w:rPr>
        <w:t xml:space="preserve"> 1% обеспеченности. Реестровый номер: 23:33-6.1312. </w:t>
      </w:r>
      <w:r>
        <w:rPr>
          <w:sz w:val="28"/>
          <w:szCs w:val="28"/>
        </w:rPr>
        <w:t xml:space="preserve">Общей площадью: 35 574,86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5565B" w:rsidRDefault="00ED4FFA" w:rsidP="00ED4FFA">
      <w:pPr>
        <w:ind w:right="-284" w:firstLine="709"/>
        <w:jc w:val="both"/>
        <w:rPr>
          <w:b/>
          <w:sz w:val="28"/>
          <w:szCs w:val="28"/>
        </w:rPr>
      </w:pPr>
      <w:r w:rsidRPr="007F74B8">
        <w:rPr>
          <w:b/>
          <w:sz w:val="28"/>
          <w:szCs w:val="28"/>
        </w:rPr>
        <w:t>Территории объектов культурного наследия</w:t>
      </w:r>
      <w:r>
        <w:rPr>
          <w:b/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«Могильник», эпоха поздней бронзы. Реестровый номер: 23:33-8.12. Площадь: 1 108,17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Краснодарский край, Туапсинский район, </w:t>
      </w:r>
      <w:r>
        <w:rPr>
          <w:sz w:val="28"/>
          <w:szCs w:val="28"/>
        </w:rPr>
        <w:t xml:space="preserve">                       </w:t>
      </w:r>
      <w:proofErr w:type="spellStart"/>
      <w:r w:rsidRPr="007F74B8">
        <w:rPr>
          <w:sz w:val="28"/>
          <w:szCs w:val="28"/>
        </w:rPr>
        <w:t>пгт</w:t>
      </w:r>
      <w:proofErr w:type="spellEnd"/>
      <w:r w:rsidRPr="007F74B8">
        <w:rPr>
          <w:sz w:val="28"/>
          <w:szCs w:val="28"/>
        </w:rPr>
        <w:t xml:space="preserve">. Новомихайловский, 5 км к северо–востоку от поселка, урочище </w:t>
      </w:r>
      <w:proofErr w:type="spellStart"/>
      <w:r w:rsidRPr="007F74B8">
        <w:rPr>
          <w:sz w:val="28"/>
          <w:szCs w:val="28"/>
        </w:rPr>
        <w:t>Сопино</w:t>
      </w:r>
      <w:proofErr w:type="spellEnd"/>
      <w:r w:rsidRPr="007F74B8">
        <w:rPr>
          <w:sz w:val="28"/>
          <w:szCs w:val="28"/>
        </w:rPr>
        <w:t xml:space="preserve">. Реестровый номер: 23:33-8.25. Площадь: 3 6611,16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(118 насыпей)», эпоха позднего средневековья. Реестровый номер: 23:33-8.13. Площадь: 8 134,95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(31 насыпь)». Реестровый номер: 23:33-8.22. Общая площадь: 2 341,67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lastRenderedPageBreak/>
        <w:t>Территория объекта культурного наследия федерального значения «Курган «</w:t>
      </w:r>
      <w:proofErr w:type="spellStart"/>
      <w:r w:rsidRPr="007F74B8">
        <w:rPr>
          <w:sz w:val="28"/>
          <w:szCs w:val="28"/>
        </w:rPr>
        <w:t>Псебе</w:t>
      </w:r>
      <w:proofErr w:type="spellEnd"/>
      <w:r w:rsidRPr="007F74B8">
        <w:rPr>
          <w:sz w:val="28"/>
          <w:szCs w:val="28"/>
        </w:rPr>
        <w:t>». Реестровый номер: 23:33-8.36. Площадь: 576,19кв.м.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«Могильник», эпоха поздней бронзы. Реестровый номер: 23:33-8.6. Площадь: 1288.10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(23 насыпи)», эпоха позднего средневековья. Реестровый номер: 23:33-8.30. Площадь: 4 644,34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(31 насыпь)», эпоха позднего средневековья. Реестровый номер: 23:33-8.7. Площадь: 1 924,59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Территория объекта культурного наследия федерального значения «Курганная группа (57 насыпей)». Реестровый номер: 23:33-8.46. Площадь:</w:t>
      </w:r>
      <w:r w:rsidR="00053F8D">
        <w:rPr>
          <w:sz w:val="28"/>
          <w:szCs w:val="28"/>
        </w:rPr>
        <w:t xml:space="preserve">                    </w:t>
      </w:r>
      <w:r w:rsidRPr="007F74B8">
        <w:rPr>
          <w:sz w:val="28"/>
          <w:szCs w:val="28"/>
        </w:rPr>
        <w:t xml:space="preserve"> 5 295,54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(116 насыпей)», эпоха позднего средневековья. Реестровый номер: 23:33-8.28. Площадь: 1 2753,46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7F74B8">
        <w:rPr>
          <w:sz w:val="28"/>
          <w:szCs w:val="28"/>
        </w:rPr>
        <w:t xml:space="preserve">23:33-8.21. Площадь: 8 877,28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(52 насыпи)». Реестровый номер: 23:33-8.42. Площадь: </w:t>
      </w:r>
      <w:r>
        <w:rPr>
          <w:sz w:val="28"/>
          <w:szCs w:val="28"/>
        </w:rPr>
        <w:t xml:space="preserve">       </w:t>
      </w:r>
      <w:r w:rsidRPr="007F74B8">
        <w:rPr>
          <w:sz w:val="28"/>
          <w:szCs w:val="28"/>
        </w:rPr>
        <w:t xml:space="preserve">8 948,45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группа». Реестровый номер: 23:33-8.40. Площадь: 132,82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(52 насыпи)», эпоха позднего средневековья. Реестровый номер: 23:33-6.1084. Площадь: 3 791,74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(51 насыпь)», эпоха позднего средневековья. Реестровый номер: 23:33-8.9. Площадь: 5 495,40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(45 насыпей)». Реестровый номер: 23:33-8.41. Площадь: </w:t>
      </w:r>
      <w:r>
        <w:rPr>
          <w:sz w:val="28"/>
          <w:szCs w:val="28"/>
        </w:rPr>
        <w:t xml:space="preserve">      </w:t>
      </w:r>
      <w:r w:rsidRPr="007F74B8">
        <w:rPr>
          <w:sz w:val="28"/>
          <w:szCs w:val="28"/>
        </w:rPr>
        <w:t>4 231,21кв.м.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(8 насыпей)», эпоха позднего средневековья. Реестровый номер: 23:33-8.10. Площадь: 8 751,97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E44CAF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(12 насыпей)», эпоха позднего средневековья. Реестровый номер: 23:33-6.1083. Площадь: 1 974,34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5565B" w:rsidRDefault="00ED4FFA" w:rsidP="00ED4FFA">
      <w:pPr>
        <w:ind w:right="-284" w:firstLine="709"/>
        <w:jc w:val="both"/>
        <w:rPr>
          <w:sz w:val="28"/>
          <w:szCs w:val="28"/>
        </w:rPr>
      </w:pPr>
      <w:proofErr w:type="spellStart"/>
      <w:r w:rsidRPr="007F74B8">
        <w:rPr>
          <w:b/>
          <w:sz w:val="28"/>
          <w:szCs w:val="28"/>
        </w:rPr>
        <w:t>Водоохранные</w:t>
      </w:r>
      <w:proofErr w:type="spellEnd"/>
      <w:r w:rsidRPr="007F74B8">
        <w:rPr>
          <w:b/>
          <w:sz w:val="28"/>
          <w:szCs w:val="28"/>
        </w:rPr>
        <w:t xml:space="preserve"> зоны</w:t>
      </w:r>
      <w:r>
        <w:rPr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7F74B8">
        <w:rPr>
          <w:sz w:val="28"/>
          <w:szCs w:val="28"/>
        </w:rPr>
        <w:t>Водоохранная</w:t>
      </w:r>
      <w:proofErr w:type="spellEnd"/>
      <w:r w:rsidRPr="007F74B8">
        <w:rPr>
          <w:sz w:val="28"/>
          <w:szCs w:val="28"/>
        </w:rPr>
        <w:t xml:space="preserve"> зона реки</w:t>
      </w:r>
      <w:proofErr w:type="gramStart"/>
      <w:r w:rsidRPr="007F74B8">
        <w:rPr>
          <w:sz w:val="28"/>
          <w:szCs w:val="28"/>
        </w:rPr>
        <w:t xml:space="preserve"> Т</w:t>
      </w:r>
      <w:proofErr w:type="gramEnd"/>
      <w:r w:rsidRPr="007F74B8">
        <w:rPr>
          <w:sz w:val="28"/>
          <w:szCs w:val="28"/>
        </w:rPr>
        <w:t xml:space="preserve">у. Реестровый номер: 23:33-6.867. Часть площадью: 674 519,00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7F74B8">
        <w:rPr>
          <w:sz w:val="28"/>
          <w:szCs w:val="28"/>
        </w:rPr>
        <w:t>Водоохранная</w:t>
      </w:r>
      <w:proofErr w:type="spellEnd"/>
      <w:r w:rsidRPr="007F74B8">
        <w:rPr>
          <w:sz w:val="28"/>
          <w:szCs w:val="28"/>
        </w:rPr>
        <w:t xml:space="preserve"> зона реки </w:t>
      </w:r>
      <w:proofErr w:type="gramStart"/>
      <w:r w:rsidRPr="007F74B8">
        <w:rPr>
          <w:sz w:val="28"/>
          <w:szCs w:val="28"/>
        </w:rPr>
        <w:t>Кабак</w:t>
      </w:r>
      <w:proofErr w:type="gramEnd"/>
      <w:r w:rsidRPr="007F74B8">
        <w:rPr>
          <w:sz w:val="28"/>
          <w:szCs w:val="28"/>
        </w:rPr>
        <w:t xml:space="preserve">. Реестровый номер: 23:33-6.805. Площадь: </w:t>
      </w:r>
      <w:r>
        <w:rPr>
          <w:sz w:val="28"/>
          <w:szCs w:val="28"/>
        </w:rPr>
        <w:t xml:space="preserve">963 946,00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:rsidR="00ED4FFA" w:rsidRPr="0075565B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 w:rsidRPr="007F74B8">
        <w:rPr>
          <w:b/>
          <w:sz w:val="28"/>
          <w:szCs w:val="28"/>
        </w:rPr>
        <w:lastRenderedPageBreak/>
        <w:t>Прибрежные защитные полосы</w:t>
      </w:r>
      <w:r>
        <w:rPr>
          <w:b/>
          <w:sz w:val="28"/>
          <w:szCs w:val="28"/>
        </w:rPr>
        <w:t>.</w:t>
      </w:r>
    </w:p>
    <w:p w:rsidR="00ED4FFA" w:rsidRPr="007F74B8" w:rsidRDefault="00ED4FFA" w:rsidP="00ED4F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>Прибрежная защитная полоса реки</w:t>
      </w:r>
      <w:proofErr w:type="gramStart"/>
      <w:r w:rsidRPr="007F74B8">
        <w:rPr>
          <w:sz w:val="28"/>
          <w:szCs w:val="28"/>
        </w:rPr>
        <w:t xml:space="preserve"> Т</w:t>
      </w:r>
      <w:proofErr w:type="gramEnd"/>
      <w:r w:rsidRPr="007F74B8">
        <w:rPr>
          <w:sz w:val="28"/>
          <w:szCs w:val="28"/>
        </w:rPr>
        <w:t xml:space="preserve">у. Реестровый номер: 23:33-6.738. Часть площадью: 346346,00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 xml:space="preserve">. </w:t>
      </w:r>
    </w:p>
    <w:p w:rsidR="00ED4FFA" w:rsidRPr="007F74B8" w:rsidRDefault="00ED4FFA" w:rsidP="00ED4FFA">
      <w:pPr>
        <w:ind w:right="-284" w:firstLine="709"/>
        <w:jc w:val="both"/>
        <w:rPr>
          <w:sz w:val="28"/>
          <w:szCs w:val="28"/>
        </w:rPr>
      </w:pPr>
      <w:r w:rsidRPr="007F74B8">
        <w:rPr>
          <w:sz w:val="28"/>
          <w:szCs w:val="28"/>
        </w:rPr>
        <w:t xml:space="preserve">Прибрежная защитная полоса реки </w:t>
      </w:r>
      <w:proofErr w:type="gramStart"/>
      <w:r w:rsidRPr="007F74B8">
        <w:rPr>
          <w:sz w:val="28"/>
          <w:szCs w:val="28"/>
        </w:rPr>
        <w:t>Кабак</w:t>
      </w:r>
      <w:proofErr w:type="gramEnd"/>
      <w:r w:rsidRPr="007F74B8">
        <w:rPr>
          <w:sz w:val="28"/>
          <w:szCs w:val="28"/>
        </w:rPr>
        <w:t xml:space="preserve">. Реестровый номер: 23:33-6.863. Площадь: 493258,00 </w:t>
      </w:r>
      <w:proofErr w:type="spellStart"/>
      <w:r w:rsidRPr="007F74B8">
        <w:rPr>
          <w:sz w:val="28"/>
          <w:szCs w:val="28"/>
        </w:rPr>
        <w:t>кв.м</w:t>
      </w:r>
      <w:proofErr w:type="spellEnd"/>
      <w:r w:rsidRPr="007F74B8">
        <w:rPr>
          <w:sz w:val="28"/>
          <w:szCs w:val="28"/>
        </w:rPr>
        <w:t>.</w:t>
      </w:r>
    </w:p>
    <w:p w:rsidR="00ED4FFA" w:rsidRPr="007202D4" w:rsidRDefault="00ED4FFA" w:rsidP="00ED4FFA">
      <w:pPr>
        <w:ind w:right="-284" w:firstLine="709"/>
        <w:jc w:val="both"/>
        <w:rPr>
          <w:sz w:val="28"/>
          <w:szCs w:val="28"/>
        </w:rPr>
      </w:pPr>
    </w:p>
    <w:p w:rsidR="00ED4FFA" w:rsidRDefault="00ED4FFA" w:rsidP="00ED4FFA">
      <w:pPr>
        <w:jc w:val="both"/>
        <w:rPr>
          <w:rFonts w:eastAsia="Calibri"/>
          <w:b/>
          <w:sz w:val="28"/>
          <w:szCs w:val="28"/>
        </w:rPr>
      </w:pPr>
    </w:p>
    <w:p w:rsidR="00414621" w:rsidRDefault="00414621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ED4FFA" w:rsidRDefault="00ED4FFA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ED4FFA" w:rsidRPr="008705B5" w:rsidRDefault="00ED4FFA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ED4FFA" w:rsidRDefault="00ED4FFA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C464A9" w:rsidRDefault="00C464A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414621" w:rsidP="00414621">
      <w:pPr>
        <w:shd w:val="clear" w:color="auto" w:fill="FFFFFF"/>
        <w:contextualSpacing/>
        <w:jc w:val="center"/>
      </w:pPr>
    </w:p>
    <w:p w:rsidR="00414621" w:rsidRDefault="00ED4FFA" w:rsidP="00C464A9">
      <w:pPr>
        <w:shd w:val="clear" w:color="auto" w:fill="FFFFFF"/>
        <w:ind w:right="-284"/>
        <w:contextualSpacing/>
        <w:jc w:val="center"/>
      </w:pPr>
      <w:r>
        <w:rPr>
          <w:noProof/>
        </w:rPr>
        <w:drawing>
          <wp:inline distT="0" distB="0" distL="0" distR="0">
            <wp:extent cx="5940425" cy="5343585"/>
            <wp:effectExtent l="0" t="0" r="3175" b="9525"/>
            <wp:docPr id="2" name="Рисунок 2" descr="Описание: D:\Документы пользователя\Desktop\ПЗЗ новые\ПЗЗ Новомихайловского г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Документы пользователя\Desktop\ПЗЗ новые\ПЗЗ Новомихайловского гп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C464A9" w:rsidRDefault="00C464A9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053F8D">
      <w:headerReference w:type="even" r:id="rId11"/>
      <w:headerReference w:type="default" r:id="rId12"/>
      <w:headerReference w:type="firs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BB" w:rsidRDefault="00A350BB" w:rsidP="00053F8D">
      <w:r>
        <w:separator/>
      </w:r>
    </w:p>
  </w:endnote>
  <w:endnote w:type="continuationSeparator" w:id="0">
    <w:p w:rsidR="00A350BB" w:rsidRDefault="00A350BB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BB" w:rsidRDefault="00A350BB" w:rsidP="00053F8D">
      <w:r>
        <w:separator/>
      </w:r>
    </w:p>
  </w:footnote>
  <w:footnote w:type="continuationSeparator" w:id="0">
    <w:p w:rsidR="00A350BB" w:rsidRDefault="00A350BB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D9569C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287CA0" w:rsidRDefault="00287CA0" w:rsidP="00287CA0">
    <w:pPr>
      <w:pStyle w:val="a9"/>
      <w:jc w:val="center"/>
      <w:rPr>
        <w:sz w:val="28"/>
      </w:rPr>
    </w:pPr>
    <w:r>
      <w:rPr>
        <w:sz w:val="28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053F8D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53F8D"/>
    <w:rsid w:val="0016404F"/>
    <w:rsid w:val="001B0159"/>
    <w:rsid w:val="00215EDB"/>
    <w:rsid w:val="00254CC5"/>
    <w:rsid w:val="00274529"/>
    <w:rsid w:val="00287CA0"/>
    <w:rsid w:val="00414621"/>
    <w:rsid w:val="00440582"/>
    <w:rsid w:val="00634EE7"/>
    <w:rsid w:val="008705B5"/>
    <w:rsid w:val="008E4B90"/>
    <w:rsid w:val="00933639"/>
    <w:rsid w:val="009D04BF"/>
    <w:rsid w:val="00A350BB"/>
    <w:rsid w:val="00C377D7"/>
    <w:rsid w:val="00C464A9"/>
    <w:rsid w:val="00C80F88"/>
    <w:rsid w:val="00D07B58"/>
    <w:rsid w:val="00D9569C"/>
    <w:rsid w:val="00DC181D"/>
    <w:rsid w:val="00E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B7E1-3569-49EC-8555-9E207113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2023-04-27T13:25:00Z</cp:lastPrinted>
  <dcterms:created xsi:type="dcterms:W3CDTF">2023-03-29T12:53:00Z</dcterms:created>
  <dcterms:modified xsi:type="dcterms:W3CDTF">2023-04-27T13:26:00Z</dcterms:modified>
</cp:coreProperties>
</file>