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6" w:type="dxa"/>
        <w:tblInd w:w="108" w:type="dxa"/>
        <w:tblBorders>
          <w:bottom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6"/>
      </w:tblGrid>
      <w:tr w:rsidR="00944814" w:rsidRPr="00944814" w:rsidTr="00944814">
        <w:tc>
          <w:tcPr>
            <w:tcW w:w="9636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944814" w:rsidRPr="00944814" w:rsidRDefault="00944814" w:rsidP="00944814">
            <w:pPr>
              <w:suppressAutoHyphens w:val="0"/>
              <w:spacing w:line="360" w:lineRule="auto"/>
              <w:jc w:val="center"/>
              <w:rPr>
                <w:b/>
                <w:spacing w:val="40"/>
                <w:kern w:val="28"/>
                <w:sz w:val="52"/>
                <w:szCs w:val="52"/>
                <w:lang w:eastAsia="en-US"/>
              </w:rPr>
            </w:pPr>
            <w:r w:rsidRPr="00944814">
              <w:rPr>
                <w:b/>
                <w:spacing w:val="40"/>
                <w:kern w:val="28"/>
                <w:sz w:val="28"/>
                <w:szCs w:val="52"/>
                <w:lang w:eastAsia="en-US"/>
              </w:rPr>
              <w:t>ТЕРРИТОРИАЛЬНАЯ ИЗБИРАТЕЛЬНАЯ КОМИССИЯ ТУАПСИНСКАЯ  ГОРОДСКАЯ</w:t>
            </w:r>
          </w:p>
        </w:tc>
      </w:tr>
    </w:tbl>
    <w:p w:rsidR="00944814" w:rsidRPr="00944814" w:rsidRDefault="00944814" w:rsidP="00944814">
      <w:pPr>
        <w:suppressAutoHyphens w:val="0"/>
        <w:spacing w:line="360" w:lineRule="auto"/>
        <w:jc w:val="center"/>
        <w:rPr>
          <w:rFonts w:ascii="Cambria" w:hAnsi="Cambria"/>
          <w:b/>
          <w:bCs/>
          <w:spacing w:val="40"/>
          <w:kern w:val="28"/>
          <w:sz w:val="16"/>
          <w:szCs w:val="16"/>
          <w:lang w:val="en-US"/>
        </w:rPr>
      </w:pPr>
      <w:proofErr w:type="gramStart"/>
      <w:r w:rsidRPr="00944814">
        <w:rPr>
          <w:rFonts w:ascii="Cambria" w:hAnsi="Cambria"/>
          <w:b/>
          <w:bCs/>
          <w:spacing w:val="5"/>
          <w:kern w:val="28"/>
          <w:sz w:val="32"/>
          <w:szCs w:val="52"/>
        </w:rPr>
        <w:t>Р</w:t>
      </w:r>
      <w:proofErr w:type="gramEnd"/>
      <w:r w:rsidRPr="00944814">
        <w:rPr>
          <w:rFonts w:ascii="Cambria" w:hAnsi="Cambria"/>
          <w:b/>
          <w:bCs/>
          <w:spacing w:val="5"/>
          <w:kern w:val="28"/>
          <w:sz w:val="32"/>
          <w:szCs w:val="52"/>
        </w:rPr>
        <w:t xml:space="preserve"> Е Ш Е Н И Е</w:t>
      </w:r>
    </w:p>
    <w:tbl>
      <w:tblPr>
        <w:tblW w:w="0" w:type="auto"/>
        <w:jc w:val="center"/>
        <w:tblInd w:w="482" w:type="dxa"/>
        <w:tblLayout w:type="fixed"/>
        <w:tblLook w:val="01E0" w:firstRow="1" w:lastRow="1" w:firstColumn="1" w:lastColumn="1" w:noHBand="0" w:noVBand="0"/>
      </w:tblPr>
      <w:tblGrid>
        <w:gridCol w:w="2618"/>
        <w:gridCol w:w="561"/>
        <w:gridCol w:w="3179"/>
        <w:gridCol w:w="2057"/>
      </w:tblGrid>
      <w:tr w:rsidR="00944814" w:rsidRPr="00944814" w:rsidTr="00944814">
        <w:trPr>
          <w:jc w:val="center"/>
        </w:trPr>
        <w:tc>
          <w:tcPr>
            <w:tcW w:w="3179" w:type="dxa"/>
            <w:gridSpan w:val="2"/>
            <w:hideMark/>
          </w:tcPr>
          <w:p w:rsidR="00944814" w:rsidRPr="00944814" w:rsidRDefault="00013B9B" w:rsidP="00944814">
            <w:pPr>
              <w:suppressAutoHyphens w:val="0"/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 мая</w:t>
            </w:r>
            <w:r w:rsidR="00944814" w:rsidRPr="00944814">
              <w:rPr>
                <w:sz w:val="28"/>
                <w:szCs w:val="28"/>
                <w:lang w:eastAsia="en-US"/>
              </w:rPr>
              <w:t xml:space="preserve">  2025 года</w:t>
            </w:r>
          </w:p>
        </w:tc>
        <w:tc>
          <w:tcPr>
            <w:tcW w:w="3179" w:type="dxa"/>
          </w:tcPr>
          <w:p w:rsidR="00944814" w:rsidRPr="00944814" w:rsidRDefault="00944814" w:rsidP="00944814">
            <w:pPr>
              <w:suppressAutoHyphens w:val="0"/>
              <w:spacing w:line="360" w:lineRule="auto"/>
              <w:jc w:val="center"/>
              <w:rPr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2057" w:type="dxa"/>
            <w:hideMark/>
          </w:tcPr>
          <w:p w:rsidR="00944814" w:rsidRPr="00944814" w:rsidRDefault="00944814" w:rsidP="00013B9B">
            <w:pPr>
              <w:suppressAutoHyphens w:val="0"/>
              <w:spacing w:line="360" w:lineRule="auto"/>
              <w:jc w:val="center"/>
              <w:rPr>
                <w:sz w:val="28"/>
                <w:szCs w:val="28"/>
                <w:u w:val="single"/>
                <w:lang w:eastAsia="en-US"/>
              </w:rPr>
            </w:pPr>
            <w:r w:rsidRPr="00944814">
              <w:rPr>
                <w:sz w:val="28"/>
                <w:szCs w:val="28"/>
                <w:lang w:eastAsia="en-US"/>
              </w:rPr>
              <w:t xml:space="preserve"> №  1</w:t>
            </w:r>
            <w:r w:rsidR="00013B9B">
              <w:rPr>
                <w:sz w:val="28"/>
                <w:szCs w:val="28"/>
                <w:lang w:eastAsia="en-US"/>
              </w:rPr>
              <w:t>40</w:t>
            </w:r>
            <w:r w:rsidRPr="00944814">
              <w:rPr>
                <w:sz w:val="28"/>
                <w:szCs w:val="28"/>
                <w:lang w:eastAsia="en-US"/>
              </w:rPr>
              <w:t xml:space="preserve"> /6</w:t>
            </w:r>
            <w:r w:rsidR="0066130A">
              <w:rPr>
                <w:sz w:val="28"/>
                <w:szCs w:val="28"/>
                <w:lang w:eastAsia="en-US"/>
              </w:rPr>
              <w:t>7</w:t>
            </w:r>
            <w:r w:rsidR="00013B9B">
              <w:rPr>
                <w:sz w:val="28"/>
                <w:szCs w:val="28"/>
                <w:lang w:eastAsia="en-US"/>
              </w:rPr>
              <w:t>8</w:t>
            </w:r>
          </w:p>
        </w:tc>
      </w:tr>
      <w:tr w:rsidR="00944814" w:rsidRPr="00944814" w:rsidTr="00944814">
        <w:trPr>
          <w:jc w:val="center"/>
        </w:trPr>
        <w:tc>
          <w:tcPr>
            <w:tcW w:w="2618" w:type="dxa"/>
          </w:tcPr>
          <w:p w:rsidR="00944814" w:rsidRPr="00944814" w:rsidRDefault="00944814" w:rsidP="00944814">
            <w:pPr>
              <w:suppressAutoHyphens w:val="0"/>
              <w:spacing w:line="360" w:lineRule="auto"/>
              <w:jc w:val="center"/>
              <w:rPr>
                <w:lang w:eastAsia="en-US"/>
              </w:rPr>
            </w:pPr>
          </w:p>
        </w:tc>
        <w:tc>
          <w:tcPr>
            <w:tcW w:w="3740" w:type="dxa"/>
            <w:gridSpan w:val="2"/>
            <w:hideMark/>
          </w:tcPr>
          <w:p w:rsidR="00944814" w:rsidRPr="00944814" w:rsidRDefault="00944814" w:rsidP="00944814">
            <w:pPr>
              <w:suppressAutoHyphens w:val="0"/>
              <w:spacing w:line="360" w:lineRule="auto"/>
              <w:jc w:val="center"/>
              <w:rPr>
                <w:lang w:eastAsia="en-US"/>
              </w:rPr>
            </w:pPr>
            <w:r w:rsidRPr="00944814">
              <w:rPr>
                <w:lang w:eastAsia="en-US"/>
              </w:rPr>
              <w:t xml:space="preserve">г. Туапсе </w:t>
            </w:r>
          </w:p>
        </w:tc>
        <w:tc>
          <w:tcPr>
            <w:tcW w:w="2057" w:type="dxa"/>
          </w:tcPr>
          <w:p w:rsidR="00944814" w:rsidRPr="00944814" w:rsidRDefault="00944814" w:rsidP="00944814">
            <w:pPr>
              <w:suppressAutoHyphens w:val="0"/>
              <w:spacing w:line="360" w:lineRule="auto"/>
              <w:jc w:val="center"/>
              <w:rPr>
                <w:lang w:eastAsia="en-US"/>
              </w:rPr>
            </w:pPr>
          </w:p>
        </w:tc>
      </w:tr>
    </w:tbl>
    <w:p w:rsidR="00F63F5B" w:rsidRDefault="00EB2F9B" w:rsidP="00315EDE">
      <w:pPr>
        <w:ind w:right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315EDE">
        <w:rPr>
          <w:b/>
          <w:sz w:val="28"/>
          <w:szCs w:val="28"/>
        </w:rPr>
        <w:t xml:space="preserve"> графике проведения обучающих мероприятий </w:t>
      </w:r>
      <w:r w:rsidR="00315EDE" w:rsidRPr="00315EDE">
        <w:rPr>
          <w:b/>
          <w:sz w:val="28"/>
          <w:szCs w:val="28"/>
        </w:rPr>
        <w:t>для членов участковых избирательных комиссий, образованных на территории города Туапсе</w:t>
      </w:r>
      <w:r w:rsidR="00315EDE">
        <w:rPr>
          <w:b/>
          <w:sz w:val="28"/>
          <w:szCs w:val="28"/>
        </w:rPr>
        <w:t xml:space="preserve"> на июнь 2025года</w:t>
      </w:r>
    </w:p>
    <w:p w:rsidR="00315EDE" w:rsidRDefault="00315EDE" w:rsidP="00315EDE">
      <w:pPr>
        <w:ind w:right="75"/>
        <w:jc w:val="center"/>
        <w:rPr>
          <w:b/>
          <w:sz w:val="28"/>
          <w:szCs w:val="28"/>
        </w:rPr>
      </w:pPr>
    </w:p>
    <w:p w:rsidR="00F63F5B" w:rsidRDefault="00EB2F9B">
      <w:pPr>
        <w:spacing w:line="360" w:lineRule="auto"/>
        <w:ind w:right="75" w:firstLine="708"/>
        <w:jc w:val="both"/>
        <w:rPr>
          <w:sz w:val="28"/>
        </w:rPr>
      </w:pPr>
      <w:proofErr w:type="gramStart"/>
      <w:r>
        <w:rPr>
          <w:sz w:val="28"/>
        </w:rPr>
        <w:t>В соответствии с пункт</w:t>
      </w:r>
      <w:r w:rsidR="0066130A">
        <w:rPr>
          <w:sz w:val="28"/>
        </w:rPr>
        <w:t>ом</w:t>
      </w:r>
      <w:r>
        <w:rPr>
          <w:sz w:val="28"/>
        </w:rPr>
        <w:t xml:space="preserve"> </w:t>
      </w:r>
      <w:r w:rsidR="002D0313">
        <w:rPr>
          <w:sz w:val="28"/>
        </w:rPr>
        <w:t xml:space="preserve">9 </w:t>
      </w:r>
      <w:r>
        <w:rPr>
          <w:sz w:val="28"/>
        </w:rPr>
        <w:t xml:space="preserve"> статьи</w:t>
      </w:r>
      <w:r>
        <w:rPr>
          <w:szCs w:val="28"/>
        </w:rPr>
        <w:t> </w:t>
      </w:r>
      <w:r w:rsidR="009139F6">
        <w:rPr>
          <w:szCs w:val="28"/>
        </w:rPr>
        <w:t xml:space="preserve"> </w:t>
      </w:r>
      <w:r>
        <w:rPr>
          <w:sz w:val="28"/>
        </w:rPr>
        <w:t>2</w:t>
      </w:r>
      <w:r w:rsidR="0066130A">
        <w:rPr>
          <w:sz w:val="28"/>
        </w:rPr>
        <w:t>6</w:t>
      </w:r>
      <w:r>
        <w:rPr>
          <w:sz w:val="28"/>
        </w:rPr>
        <w:t xml:space="preserve"> Федерального закона от 12</w:t>
      </w:r>
      <w:r>
        <w:rPr>
          <w:szCs w:val="28"/>
        </w:rPr>
        <w:t> </w:t>
      </w:r>
      <w:r>
        <w:rPr>
          <w:sz w:val="28"/>
        </w:rPr>
        <w:t>июня 2002</w:t>
      </w:r>
      <w:r>
        <w:rPr>
          <w:szCs w:val="28"/>
        </w:rPr>
        <w:t> </w:t>
      </w:r>
      <w:r>
        <w:rPr>
          <w:sz w:val="28"/>
        </w:rPr>
        <w:t>г. №</w:t>
      </w:r>
      <w:r>
        <w:rPr>
          <w:szCs w:val="28"/>
        </w:rPr>
        <w:t> </w:t>
      </w:r>
      <w:r>
        <w:rPr>
          <w:sz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0313">
        <w:rPr>
          <w:sz w:val="28"/>
          <w:szCs w:val="28"/>
        </w:rPr>
        <w:t xml:space="preserve"> заслушав информацию председателя территориальной избирательной комиссии Туапсинская городская </w:t>
      </w:r>
      <w:proofErr w:type="spellStart"/>
      <w:r w:rsidR="002D0313">
        <w:rPr>
          <w:sz w:val="28"/>
          <w:szCs w:val="28"/>
        </w:rPr>
        <w:t>Е.А.Вербицкой</w:t>
      </w:r>
      <w:proofErr w:type="spellEnd"/>
      <w:r w:rsidR="002D0313">
        <w:rPr>
          <w:sz w:val="28"/>
          <w:szCs w:val="28"/>
        </w:rPr>
        <w:t xml:space="preserve"> о проведении </w:t>
      </w:r>
      <w:r w:rsidR="009139F6">
        <w:rPr>
          <w:sz w:val="28"/>
          <w:szCs w:val="28"/>
        </w:rPr>
        <w:t>обучающих мероприятий для членов участковых избирательных комиссий, образованных на территории города Туапсе</w:t>
      </w:r>
      <w:r w:rsidR="002D0313">
        <w:rPr>
          <w:sz w:val="28"/>
          <w:szCs w:val="28"/>
        </w:rPr>
        <w:t xml:space="preserve">, </w:t>
      </w:r>
      <w:r>
        <w:rPr>
          <w:sz w:val="28"/>
          <w:szCs w:val="28"/>
        </w:rPr>
        <w:t>территориальная избирательная комиссия Туапсинская городская РЕШИЛА</w:t>
      </w:r>
      <w:r>
        <w:rPr>
          <w:sz w:val="28"/>
        </w:rPr>
        <w:t>:</w:t>
      </w:r>
      <w:proofErr w:type="gramEnd"/>
    </w:p>
    <w:p w:rsidR="00F63F5B" w:rsidRDefault="00EB2F9B">
      <w:pPr>
        <w:tabs>
          <w:tab w:val="left" w:pos="993"/>
        </w:tabs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1. Утвердить </w:t>
      </w:r>
      <w:r w:rsidR="009139F6">
        <w:rPr>
          <w:sz w:val="28"/>
        </w:rPr>
        <w:t xml:space="preserve">график проведения </w:t>
      </w:r>
      <w:r w:rsidR="002D0313">
        <w:rPr>
          <w:sz w:val="28"/>
        </w:rPr>
        <w:t xml:space="preserve"> </w:t>
      </w:r>
      <w:r w:rsidR="009139F6" w:rsidRPr="009139F6">
        <w:rPr>
          <w:sz w:val="28"/>
        </w:rPr>
        <w:t xml:space="preserve">обучающих мероприятий для членов участковых избирательных комиссий, образованных </w:t>
      </w:r>
      <w:r w:rsidR="002D0313">
        <w:rPr>
          <w:sz w:val="28"/>
        </w:rPr>
        <w:t xml:space="preserve">на территории города Туапсе </w:t>
      </w:r>
      <w:r>
        <w:rPr>
          <w:sz w:val="28"/>
        </w:rPr>
        <w:t xml:space="preserve"> </w:t>
      </w:r>
      <w:r w:rsidR="009139F6">
        <w:rPr>
          <w:sz w:val="28"/>
        </w:rPr>
        <w:t>на июнь 2025 года</w:t>
      </w:r>
      <w:r>
        <w:rPr>
          <w:sz w:val="28"/>
        </w:rPr>
        <w:t xml:space="preserve"> (прилагается).</w:t>
      </w:r>
    </w:p>
    <w:p w:rsidR="00F63F5B" w:rsidRDefault="00EB2F9B">
      <w:pPr>
        <w:pStyle w:val="af7"/>
        <w:ind w:firstLine="720"/>
        <w:rPr>
          <w:szCs w:val="28"/>
        </w:rPr>
      </w:pPr>
      <w:r>
        <w:rPr>
          <w:szCs w:val="28"/>
        </w:rPr>
        <w:t xml:space="preserve">2.  В срок не позднее </w:t>
      </w:r>
      <w:r w:rsidR="009139F6">
        <w:rPr>
          <w:szCs w:val="28"/>
        </w:rPr>
        <w:t>30</w:t>
      </w:r>
      <w:r w:rsidR="002D0313">
        <w:rPr>
          <w:szCs w:val="28"/>
        </w:rPr>
        <w:t xml:space="preserve"> мая</w:t>
      </w:r>
      <w:r>
        <w:rPr>
          <w:szCs w:val="28"/>
        </w:rPr>
        <w:t xml:space="preserve"> 2025 года  </w:t>
      </w:r>
      <w:r>
        <w:t>направить</w:t>
      </w:r>
      <w:r w:rsidR="009139F6">
        <w:t xml:space="preserve"> настоящее решение</w:t>
      </w:r>
      <w:r>
        <w:t xml:space="preserve"> в </w:t>
      </w:r>
      <w:r w:rsidR="00013B9B">
        <w:t xml:space="preserve">участковые </w:t>
      </w:r>
      <w:r>
        <w:t>избирательн</w:t>
      </w:r>
      <w:r w:rsidR="00013B9B">
        <w:t>ые</w:t>
      </w:r>
      <w:r>
        <w:t xml:space="preserve"> комисси</w:t>
      </w:r>
      <w:r w:rsidR="00013B9B">
        <w:t>и № 54-01 – 54-29</w:t>
      </w:r>
      <w:r>
        <w:t>.</w:t>
      </w:r>
    </w:p>
    <w:p w:rsidR="00F63F5B" w:rsidRDefault="00EB2F9B">
      <w:pPr>
        <w:pStyle w:val="af7"/>
        <w:ind w:firstLine="0"/>
        <w:rPr>
          <w:szCs w:val="28"/>
        </w:rPr>
      </w:pPr>
      <w:r>
        <w:rPr>
          <w:b/>
          <w:szCs w:val="28"/>
        </w:rPr>
        <w:t xml:space="preserve">     </w:t>
      </w:r>
      <w:r w:rsidR="002D0313">
        <w:rPr>
          <w:b/>
          <w:szCs w:val="28"/>
        </w:rPr>
        <w:t xml:space="preserve">   </w:t>
      </w:r>
      <w:r>
        <w:rPr>
          <w:b/>
          <w:szCs w:val="28"/>
        </w:rPr>
        <w:t xml:space="preserve"> </w:t>
      </w:r>
      <w:r>
        <w:rPr>
          <w:szCs w:val="28"/>
        </w:rPr>
        <w:t>3. 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решение на</w:t>
      </w:r>
      <w:r w:rsidR="002D0313">
        <w:rPr>
          <w:szCs w:val="28"/>
        </w:rPr>
        <w:t xml:space="preserve"> странице </w:t>
      </w:r>
      <w:r>
        <w:rPr>
          <w:szCs w:val="28"/>
        </w:rPr>
        <w:t xml:space="preserve"> территориальной избирательной комиссии Туапсинская городская </w:t>
      </w:r>
      <w:r w:rsidR="002D0313">
        <w:rPr>
          <w:szCs w:val="28"/>
        </w:rPr>
        <w:t xml:space="preserve">официального сайта администрации Туапсинского муниципального округа </w:t>
      </w:r>
      <w:r>
        <w:rPr>
          <w:szCs w:val="28"/>
        </w:rPr>
        <w:t>в сети Интернет.</w:t>
      </w:r>
    </w:p>
    <w:p w:rsidR="00F63F5B" w:rsidRDefault="00EB2F9B">
      <w:pPr>
        <w:tabs>
          <w:tab w:val="left" w:pos="7088"/>
          <w:tab w:val="left" w:pos="7371"/>
        </w:tabs>
        <w:spacing w:line="360" w:lineRule="auto"/>
        <w:jc w:val="both"/>
        <w:rPr>
          <w:sz w:val="28"/>
        </w:rPr>
      </w:pPr>
      <w:r>
        <w:rPr>
          <w:sz w:val="28"/>
          <w:szCs w:val="28"/>
        </w:rPr>
        <w:t xml:space="preserve">     </w:t>
      </w:r>
      <w:r>
        <w:rPr>
          <w:sz w:val="28"/>
        </w:rPr>
        <w:t>4.</w:t>
      </w:r>
      <w:r>
        <w:rPr>
          <w:szCs w:val="28"/>
        </w:rPr>
        <w:t> </w:t>
      </w:r>
      <w:r>
        <w:rPr>
          <w:sz w:val="28"/>
        </w:rPr>
        <w:t xml:space="preserve">Возложить контроль за выполнением пунктов 2 и 3 настоящего решения на секретаря территориальной избирательной комиссии </w:t>
      </w:r>
      <w:proofErr w:type="gramStart"/>
      <w:r>
        <w:rPr>
          <w:sz w:val="28"/>
        </w:rPr>
        <w:t>Туапсинская</w:t>
      </w:r>
      <w:proofErr w:type="gramEnd"/>
      <w:r>
        <w:rPr>
          <w:sz w:val="28"/>
        </w:rPr>
        <w:t xml:space="preserve"> городская </w:t>
      </w:r>
      <w:proofErr w:type="spellStart"/>
      <w:r>
        <w:rPr>
          <w:sz w:val="28"/>
        </w:rPr>
        <w:t>Н.А.Курилову</w:t>
      </w:r>
      <w:proofErr w:type="spellEnd"/>
      <w:r w:rsidR="002D0313">
        <w:rPr>
          <w:sz w:val="28"/>
        </w:rPr>
        <w:t>.</w:t>
      </w:r>
    </w:p>
    <w:p w:rsidR="009139F6" w:rsidRDefault="009139F6">
      <w:pPr>
        <w:tabs>
          <w:tab w:val="left" w:pos="7088"/>
          <w:tab w:val="left" w:pos="7371"/>
        </w:tabs>
        <w:spacing w:line="360" w:lineRule="auto"/>
        <w:jc w:val="both"/>
        <w:rPr>
          <w:sz w:val="28"/>
          <w:szCs w:val="28"/>
        </w:rPr>
      </w:pPr>
    </w:p>
    <w:tbl>
      <w:tblPr>
        <w:tblW w:w="9570" w:type="dxa"/>
        <w:tblLook w:val="01E0" w:firstRow="1" w:lastRow="1" w:firstColumn="1" w:lastColumn="1" w:noHBand="0" w:noVBand="0"/>
      </w:tblPr>
      <w:tblGrid>
        <w:gridCol w:w="3651"/>
        <w:gridCol w:w="3403"/>
        <w:gridCol w:w="2516"/>
      </w:tblGrid>
      <w:tr w:rsidR="00F63F5B">
        <w:tc>
          <w:tcPr>
            <w:tcW w:w="3651" w:type="dxa"/>
          </w:tcPr>
          <w:p w:rsidR="00F63F5B" w:rsidRDefault="00EB2F9B">
            <w:pPr>
              <w:pStyle w:val="af4"/>
              <w:tabs>
                <w:tab w:val="left" w:pos="7140"/>
              </w:tabs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</w:t>
            </w:r>
          </w:p>
          <w:p w:rsidR="00F63F5B" w:rsidRDefault="00F63F5B" w:rsidP="002D0313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3403" w:type="dxa"/>
          </w:tcPr>
          <w:p w:rsidR="00F63F5B" w:rsidRDefault="00F63F5B">
            <w:pPr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F63F5B" w:rsidRDefault="00013347">
            <w:pPr>
              <w:rPr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Е.А.Вербицкая</w:t>
            </w:r>
            <w:proofErr w:type="spellEnd"/>
          </w:p>
          <w:p w:rsidR="00F63F5B" w:rsidRDefault="00F63F5B">
            <w:pPr>
              <w:rPr>
                <w:szCs w:val="28"/>
                <w:lang w:eastAsia="en-US"/>
              </w:rPr>
            </w:pPr>
          </w:p>
          <w:p w:rsidR="00F63F5B" w:rsidRDefault="00F63F5B">
            <w:pPr>
              <w:rPr>
                <w:szCs w:val="28"/>
                <w:lang w:eastAsia="en-US"/>
              </w:rPr>
            </w:pPr>
          </w:p>
        </w:tc>
      </w:tr>
      <w:tr w:rsidR="00F63F5B">
        <w:tc>
          <w:tcPr>
            <w:tcW w:w="3651" w:type="dxa"/>
          </w:tcPr>
          <w:p w:rsidR="00F63F5B" w:rsidRDefault="00EB2F9B">
            <w:pPr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Секретарь</w:t>
            </w:r>
          </w:p>
          <w:p w:rsidR="00F63F5B" w:rsidRDefault="00F63F5B" w:rsidP="002D0313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3403" w:type="dxa"/>
          </w:tcPr>
          <w:p w:rsidR="00F63F5B" w:rsidRDefault="00F63F5B">
            <w:pPr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F63F5B" w:rsidRDefault="00EB2F9B">
            <w:pPr>
              <w:rPr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Н.А.Курилова</w:t>
            </w:r>
            <w:proofErr w:type="spellEnd"/>
          </w:p>
        </w:tc>
      </w:tr>
    </w:tbl>
    <w:p w:rsidR="00F63F5B" w:rsidRDefault="00F63F5B">
      <w:pPr>
        <w:ind w:left="6237" w:right="75"/>
        <w:jc w:val="center"/>
        <w:rPr>
          <w:sz w:val="28"/>
        </w:rPr>
      </w:pPr>
    </w:p>
    <w:p w:rsidR="00F63F5B" w:rsidRDefault="00F63F5B">
      <w:pPr>
        <w:ind w:left="6237" w:right="75"/>
        <w:jc w:val="center"/>
        <w:rPr>
          <w:sz w:val="28"/>
        </w:rPr>
      </w:pPr>
    </w:p>
    <w:p w:rsidR="00F63F5B" w:rsidRDefault="00F63F5B">
      <w:pPr>
        <w:ind w:left="6237" w:right="75"/>
        <w:jc w:val="center"/>
        <w:rPr>
          <w:sz w:val="28"/>
        </w:rPr>
      </w:pPr>
    </w:p>
    <w:p w:rsidR="00F63F5B" w:rsidRDefault="00F63F5B">
      <w:pPr>
        <w:ind w:left="6237" w:right="75"/>
        <w:jc w:val="center"/>
        <w:rPr>
          <w:sz w:val="28"/>
        </w:rPr>
      </w:pPr>
    </w:p>
    <w:p w:rsidR="00F63F5B" w:rsidRDefault="00F63F5B">
      <w:pPr>
        <w:spacing w:line="360" w:lineRule="auto"/>
        <w:ind w:firstLine="709"/>
        <w:contextualSpacing/>
        <w:jc w:val="both"/>
        <w:rPr>
          <w:sz w:val="28"/>
          <w:szCs w:val="28"/>
        </w:rPr>
        <w:sectPr w:rsidR="00F63F5B" w:rsidSect="002D0313">
          <w:headerReference w:type="default" r:id="rId9"/>
          <w:footerReference w:type="first" r:id="rId10"/>
          <w:pgSz w:w="11906" w:h="16838"/>
          <w:pgMar w:top="284" w:right="851" w:bottom="142" w:left="1701" w:header="680" w:footer="0" w:gutter="0"/>
          <w:cols w:space="720"/>
          <w:formProt w:val="0"/>
          <w:titlePg/>
          <w:docGrid w:linePitch="326"/>
        </w:sectPr>
      </w:pPr>
    </w:p>
    <w:p w:rsidR="00F63F5B" w:rsidRPr="009139F6" w:rsidRDefault="009139F6" w:rsidP="00013347">
      <w:pPr>
        <w:ind w:left="9356"/>
        <w:jc w:val="center"/>
        <w:rPr>
          <w:sz w:val="28"/>
          <w:szCs w:val="28"/>
        </w:rPr>
      </w:pPr>
      <w:r w:rsidRPr="009139F6">
        <w:rPr>
          <w:sz w:val="28"/>
          <w:szCs w:val="28"/>
        </w:rPr>
        <w:lastRenderedPageBreak/>
        <w:t>Приложение</w:t>
      </w:r>
    </w:p>
    <w:p w:rsidR="009139F6" w:rsidRDefault="009139F6" w:rsidP="00013347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Pr="009139F6">
        <w:rPr>
          <w:sz w:val="28"/>
          <w:szCs w:val="28"/>
        </w:rPr>
        <w:t xml:space="preserve"> решению</w:t>
      </w:r>
      <w:r>
        <w:rPr>
          <w:sz w:val="28"/>
          <w:szCs w:val="28"/>
        </w:rPr>
        <w:t xml:space="preserve"> территориальной избирательной комиссии </w:t>
      </w:r>
    </w:p>
    <w:p w:rsidR="009139F6" w:rsidRDefault="009139F6" w:rsidP="00013347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>Туапсинская городская</w:t>
      </w:r>
    </w:p>
    <w:p w:rsidR="009139F6" w:rsidRDefault="009139F6" w:rsidP="00013347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>От 15 мая 2025 г. № 140/678</w:t>
      </w:r>
    </w:p>
    <w:p w:rsidR="009139F6" w:rsidRDefault="009139F6" w:rsidP="00013347">
      <w:pPr>
        <w:ind w:left="9356"/>
        <w:jc w:val="center"/>
        <w:rPr>
          <w:sz w:val="28"/>
          <w:szCs w:val="28"/>
        </w:rPr>
      </w:pPr>
    </w:p>
    <w:p w:rsidR="009139F6" w:rsidRDefault="009139F6" w:rsidP="00013347">
      <w:pPr>
        <w:ind w:left="9356"/>
        <w:jc w:val="center"/>
        <w:rPr>
          <w:sz w:val="28"/>
          <w:szCs w:val="28"/>
        </w:rPr>
      </w:pPr>
    </w:p>
    <w:p w:rsidR="009139F6" w:rsidRDefault="009139F6" w:rsidP="009139F6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График</w:t>
      </w:r>
    </w:p>
    <w:p w:rsidR="009139F6" w:rsidRDefault="009139F6" w:rsidP="009139F6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проведения</w:t>
      </w:r>
      <w:r w:rsidRPr="009139F6">
        <w:t xml:space="preserve"> </w:t>
      </w:r>
      <w:r w:rsidRPr="009139F6">
        <w:rPr>
          <w:sz w:val="28"/>
          <w:szCs w:val="28"/>
        </w:rPr>
        <w:t>обучающих мероприятий для членов участковых избирательных комиссий, образованных</w:t>
      </w:r>
    </w:p>
    <w:p w:rsidR="009139F6" w:rsidRDefault="009139F6" w:rsidP="009139F6">
      <w:pPr>
        <w:jc w:val="center"/>
        <w:rPr>
          <w:sz w:val="28"/>
          <w:szCs w:val="28"/>
        </w:rPr>
      </w:pPr>
      <w:r w:rsidRPr="009139F6">
        <w:rPr>
          <w:sz w:val="28"/>
          <w:szCs w:val="28"/>
        </w:rPr>
        <w:t xml:space="preserve"> на территории города Туапсе</w:t>
      </w:r>
      <w:r>
        <w:rPr>
          <w:sz w:val="28"/>
          <w:szCs w:val="28"/>
        </w:rPr>
        <w:t xml:space="preserve"> на ию</w:t>
      </w:r>
      <w:r w:rsidR="00315EDE">
        <w:rPr>
          <w:sz w:val="28"/>
          <w:szCs w:val="28"/>
        </w:rPr>
        <w:t>н</w:t>
      </w:r>
      <w:bookmarkStart w:id="0" w:name="_GoBack"/>
      <w:bookmarkEnd w:id="0"/>
      <w:r>
        <w:rPr>
          <w:sz w:val="28"/>
          <w:szCs w:val="28"/>
        </w:rPr>
        <w:t>ь 2025 года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1951"/>
        <w:gridCol w:w="5441"/>
        <w:gridCol w:w="3697"/>
        <w:gridCol w:w="3697"/>
      </w:tblGrid>
      <w:tr w:rsidR="009139F6" w:rsidTr="009139F6">
        <w:tc>
          <w:tcPr>
            <w:tcW w:w="1951" w:type="dxa"/>
          </w:tcPr>
          <w:p w:rsidR="009139F6" w:rsidRDefault="009139F6" w:rsidP="009139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и время проведения обучающего мероприятия</w:t>
            </w:r>
          </w:p>
        </w:tc>
        <w:tc>
          <w:tcPr>
            <w:tcW w:w="5441" w:type="dxa"/>
          </w:tcPr>
          <w:p w:rsidR="009139F6" w:rsidRDefault="009139F6" w:rsidP="009139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проведения обучающего мероприятия</w:t>
            </w:r>
          </w:p>
        </w:tc>
        <w:tc>
          <w:tcPr>
            <w:tcW w:w="3697" w:type="dxa"/>
          </w:tcPr>
          <w:p w:rsidR="009139F6" w:rsidRDefault="009139F6" w:rsidP="009139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обучающего мероприятия</w:t>
            </w:r>
          </w:p>
        </w:tc>
        <w:tc>
          <w:tcPr>
            <w:tcW w:w="3697" w:type="dxa"/>
          </w:tcPr>
          <w:p w:rsidR="009139F6" w:rsidRDefault="00013B9B" w:rsidP="00013B9B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Ответственный</w:t>
            </w:r>
            <w:proofErr w:type="gramEnd"/>
            <w:r>
              <w:rPr>
                <w:sz w:val="28"/>
                <w:szCs w:val="28"/>
              </w:rPr>
              <w:t xml:space="preserve"> за проведение</w:t>
            </w:r>
            <w:r>
              <w:t xml:space="preserve"> </w:t>
            </w:r>
            <w:r w:rsidRPr="00013B9B">
              <w:rPr>
                <w:sz w:val="28"/>
                <w:szCs w:val="28"/>
              </w:rPr>
              <w:t xml:space="preserve">обучающего мероприятия </w:t>
            </w:r>
          </w:p>
        </w:tc>
      </w:tr>
      <w:tr w:rsidR="009139F6" w:rsidTr="009139F6">
        <w:tc>
          <w:tcPr>
            <w:tcW w:w="1951" w:type="dxa"/>
          </w:tcPr>
          <w:p w:rsidR="00013B9B" w:rsidRDefault="00013B9B" w:rsidP="009139F6">
            <w:pPr>
              <w:jc w:val="center"/>
              <w:rPr>
                <w:sz w:val="28"/>
                <w:szCs w:val="28"/>
              </w:rPr>
            </w:pPr>
          </w:p>
          <w:p w:rsidR="009139F6" w:rsidRDefault="00013B9B" w:rsidP="009139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июня</w:t>
            </w:r>
          </w:p>
          <w:p w:rsidR="00013B9B" w:rsidRDefault="00013B9B" w:rsidP="00013B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15-00 до</w:t>
            </w:r>
          </w:p>
          <w:p w:rsidR="00013B9B" w:rsidRDefault="00013B9B" w:rsidP="00013B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17-00</w:t>
            </w:r>
          </w:p>
        </w:tc>
        <w:tc>
          <w:tcPr>
            <w:tcW w:w="5441" w:type="dxa"/>
          </w:tcPr>
          <w:p w:rsidR="009139F6" w:rsidRDefault="009139F6" w:rsidP="009139F6">
            <w:pPr>
              <w:jc w:val="center"/>
              <w:rPr>
                <w:sz w:val="28"/>
                <w:szCs w:val="28"/>
              </w:rPr>
            </w:pPr>
          </w:p>
          <w:p w:rsidR="00013B9B" w:rsidRDefault="00013B9B" w:rsidP="009139F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.Т</w:t>
            </w:r>
            <w:proofErr w:type="gramEnd"/>
            <w:r>
              <w:rPr>
                <w:sz w:val="28"/>
                <w:szCs w:val="28"/>
              </w:rPr>
              <w:t>уапсе</w:t>
            </w:r>
            <w:proofErr w:type="spellEnd"/>
            <w:r>
              <w:rPr>
                <w:sz w:val="28"/>
                <w:szCs w:val="28"/>
              </w:rPr>
              <w:t xml:space="preserve">, ул. Победы, 17 большой зал </w:t>
            </w:r>
          </w:p>
          <w:p w:rsidR="00013B9B" w:rsidRDefault="00013B9B" w:rsidP="009139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совещаний</w:t>
            </w:r>
          </w:p>
        </w:tc>
        <w:tc>
          <w:tcPr>
            <w:tcW w:w="3697" w:type="dxa"/>
          </w:tcPr>
          <w:p w:rsidR="00013B9B" w:rsidRDefault="00013B9B" w:rsidP="009139F6">
            <w:pPr>
              <w:jc w:val="center"/>
              <w:rPr>
                <w:sz w:val="28"/>
                <w:szCs w:val="28"/>
              </w:rPr>
            </w:pPr>
          </w:p>
          <w:p w:rsidR="00013B9B" w:rsidRDefault="00013B9B" w:rsidP="009139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Руководящий состав УИК (председатель, заместитель председателя, секретарь)</w:t>
            </w:r>
          </w:p>
          <w:p w:rsidR="009139F6" w:rsidRDefault="00013B9B" w:rsidP="009139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54-01 – 54-14</w:t>
            </w:r>
          </w:p>
        </w:tc>
        <w:tc>
          <w:tcPr>
            <w:tcW w:w="3697" w:type="dxa"/>
          </w:tcPr>
          <w:p w:rsidR="00013B9B" w:rsidRDefault="00013B9B" w:rsidP="00013B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Туапсинская городская</w:t>
            </w:r>
          </w:p>
          <w:p w:rsidR="009139F6" w:rsidRDefault="00013B9B" w:rsidP="00013B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Е. А. Вербицкая</w:t>
            </w:r>
          </w:p>
        </w:tc>
      </w:tr>
      <w:tr w:rsidR="009139F6" w:rsidTr="009139F6">
        <w:tc>
          <w:tcPr>
            <w:tcW w:w="1951" w:type="dxa"/>
          </w:tcPr>
          <w:p w:rsidR="00013B9B" w:rsidRPr="00013B9B" w:rsidRDefault="00013B9B" w:rsidP="00013B9B">
            <w:pPr>
              <w:jc w:val="center"/>
              <w:rPr>
                <w:sz w:val="28"/>
                <w:szCs w:val="28"/>
              </w:rPr>
            </w:pPr>
            <w:r w:rsidRPr="00013B9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</w:t>
            </w:r>
            <w:r w:rsidRPr="00013B9B">
              <w:rPr>
                <w:sz w:val="28"/>
                <w:szCs w:val="28"/>
              </w:rPr>
              <w:t xml:space="preserve"> июня</w:t>
            </w:r>
          </w:p>
          <w:p w:rsidR="00013B9B" w:rsidRPr="00013B9B" w:rsidRDefault="00013B9B" w:rsidP="00013B9B">
            <w:pPr>
              <w:jc w:val="center"/>
              <w:rPr>
                <w:sz w:val="28"/>
                <w:szCs w:val="28"/>
              </w:rPr>
            </w:pPr>
            <w:r w:rsidRPr="00013B9B">
              <w:rPr>
                <w:sz w:val="28"/>
                <w:szCs w:val="28"/>
              </w:rPr>
              <w:t>с 15-00 до</w:t>
            </w:r>
          </w:p>
          <w:p w:rsidR="009139F6" w:rsidRDefault="00013B9B" w:rsidP="00013B9B">
            <w:pPr>
              <w:jc w:val="center"/>
              <w:rPr>
                <w:sz w:val="28"/>
                <w:szCs w:val="28"/>
              </w:rPr>
            </w:pPr>
            <w:r w:rsidRPr="00013B9B">
              <w:rPr>
                <w:sz w:val="28"/>
                <w:szCs w:val="28"/>
              </w:rPr>
              <w:t>17-00</w:t>
            </w:r>
          </w:p>
        </w:tc>
        <w:tc>
          <w:tcPr>
            <w:tcW w:w="5441" w:type="dxa"/>
          </w:tcPr>
          <w:p w:rsidR="00013B9B" w:rsidRPr="00013B9B" w:rsidRDefault="00013B9B" w:rsidP="00013B9B">
            <w:pPr>
              <w:jc w:val="center"/>
              <w:rPr>
                <w:sz w:val="28"/>
                <w:szCs w:val="28"/>
              </w:rPr>
            </w:pPr>
            <w:proofErr w:type="spellStart"/>
            <w:r w:rsidRPr="00013B9B">
              <w:rPr>
                <w:sz w:val="28"/>
                <w:szCs w:val="28"/>
              </w:rPr>
              <w:t>г</w:t>
            </w:r>
            <w:proofErr w:type="gramStart"/>
            <w:r w:rsidRPr="00013B9B">
              <w:rPr>
                <w:sz w:val="28"/>
                <w:szCs w:val="28"/>
              </w:rPr>
              <w:t>.Т</w:t>
            </w:r>
            <w:proofErr w:type="gramEnd"/>
            <w:r w:rsidRPr="00013B9B">
              <w:rPr>
                <w:sz w:val="28"/>
                <w:szCs w:val="28"/>
              </w:rPr>
              <w:t>уапсе</w:t>
            </w:r>
            <w:proofErr w:type="spellEnd"/>
            <w:r w:rsidRPr="00013B9B">
              <w:rPr>
                <w:sz w:val="28"/>
                <w:szCs w:val="28"/>
              </w:rPr>
              <w:t xml:space="preserve">, ул. Победы, 17 большой зал </w:t>
            </w:r>
          </w:p>
          <w:p w:rsidR="009139F6" w:rsidRDefault="00013B9B" w:rsidP="00013B9B">
            <w:pPr>
              <w:jc w:val="center"/>
              <w:rPr>
                <w:sz w:val="28"/>
                <w:szCs w:val="28"/>
              </w:rPr>
            </w:pPr>
            <w:r w:rsidRPr="00013B9B">
              <w:rPr>
                <w:sz w:val="28"/>
                <w:szCs w:val="28"/>
              </w:rPr>
              <w:t>для совещаний</w:t>
            </w:r>
          </w:p>
        </w:tc>
        <w:tc>
          <w:tcPr>
            <w:tcW w:w="3697" w:type="dxa"/>
          </w:tcPr>
          <w:p w:rsidR="00013B9B" w:rsidRPr="00013B9B" w:rsidRDefault="00013B9B" w:rsidP="00013B9B">
            <w:pPr>
              <w:jc w:val="center"/>
              <w:rPr>
                <w:sz w:val="28"/>
                <w:szCs w:val="28"/>
              </w:rPr>
            </w:pPr>
            <w:r w:rsidRPr="00013B9B">
              <w:rPr>
                <w:sz w:val="28"/>
                <w:szCs w:val="28"/>
              </w:rPr>
              <w:t>Руководящий состав УИК (председатель, заместитель председателя, секретарь)</w:t>
            </w:r>
          </w:p>
          <w:p w:rsidR="009139F6" w:rsidRDefault="00013B9B" w:rsidP="00013B9B">
            <w:pPr>
              <w:jc w:val="center"/>
              <w:rPr>
                <w:sz w:val="28"/>
                <w:szCs w:val="28"/>
              </w:rPr>
            </w:pPr>
            <w:r w:rsidRPr="00013B9B">
              <w:rPr>
                <w:sz w:val="28"/>
                <w:szCs w:val="28"/>
              </w:rPr>
              <w:t xml:space="preserve"> 54-</w:t>
            </w:r>
            <w:r>
              <w:rPr>
                <w:sz w:val="28"/>
                <w:szCs w:val="28"/>
              </w:rPr>
              <w:t>15</w:t>
            </w:r>
            <w:r w:rsidRPr="00013B9B">
              <w:rPr>
                <w:sz w:val="28"/>
                <w:szCs w:val="28"/>
              </w:rPr>
              <w:t xml:space="preserve"> – 54-</w:t>
            </w:r>
            <w:r>
              <w:rPr>
                <w:sz w:val="28"/>
                <w:szCs w:val="28"/>
              </w:rPr>
              <w:t>29</w:t>
            </w:r>
          </w:p>
        </w:tc>
        <w:tc>
          <w:tcPr>
            <w:tcW w:w="3697" w:type="dxa"/>
          </w:tcPr>
          <w:p w:rsidR="00013B9B" w:rsidRDefault="00013B9B" w:rsidP="00013B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Туапсинская городская</w:t>
            </w:r>
          </w:p>
          <w:p w:rsidR="009139F6" w:rsidRDefault="00013B9B" w:rsidP="00013B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Е. А. Вербицкая</w:t>
            </w:r>
          </w:p>
        </w:tc>
      </w:tr>
    </w:tbl>
    <w:p w:rsidR="009139F6" w:rsidRPr="009139F6" w:rsidRDefault="009139F6" w:rsidP="009139F6">
      <w:pPr>
        <w:jc w:val="center"/>
        <w:rPr>
          <w:sz w:val="28"/>
          <w:szCs w:val="28"/>
        </w:rPr>
      </w:pPr>
    </w:p>
    <w:sectPr w:rsidR="009139F6" w:rsidRPr="009139F6" w:rsidSect="00B91BB0">
      <w:headerReference w:type="default" r:id="rId11"/>
      <w:footerReference w:type="first" r:id="rId12"/>
      <w:pgSz w:w="16838" w:h="11906" w:orient="landscape"/>
      <w:pgMar w:top="1701" w:right="1134" w:bottom="709" w:left="1134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D14" w:rsidRDefault="002D2D14">
      <w:r>
        <w:separator/>
      </w:r>
    </w:p>
  </w:endnote>
  <w:endnote w:type="continuationSeparator" w:id="0">
    <w:p w:rsidR="002D2D14" w:rsidRDefault="002D2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F5B" w:rsidRDefault="00F63F5B">
    <w:pPr>
      <w:pStyle w:val="af5"/>
      <w:jc w:val="both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F5B" w:rsidRDefault="00F63F5B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D14" w:rsidRDefault="002D2D14">
      <w:r>
        <w:separator/>
      </w:r>
    </w:p>
  </w:footnote>
  <w:footnote w:type="continuationSeparator" w:id="0">
    <w:p w:rsidR="002D2D14" w:rsidRDefault="002D2D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716511"/>
      <w:docPartObj>
        <w:docPartGallery w:val="Page Numbers (Top of Page)"/>
        <w:docPartUnique/>
      </w:docPartObj>
    </w:sdtPr>
    <w:sdtEndPr/>
    <w:sdtContent>
      <w:p w:rsidR="00F63F5B" w:rsidRDefault="00B91BB0">
        <w:pPr>
          <w:pStyle w:val="af4"/>
          <w:jc w:val="center"/>
        </w:pPr>
        <w:r>
          <w:fldChar w:fldCharType="begin"/>
        </w:r>
        <w:r w:rsidR="00EB2F9B">
          <w:instrText>PAGE</w:instrText>
        </w:r>
        <w:r>
          <w:fldChar w:fldCharType="separate"/>
        </w:r>
        <w:r w:rsidR="002D0313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F5B" w:rsidRDefault="00B91BB0">
    <w:pPr>
      <w:pStyle w:val="af4"/>
      <w:jc w:val="center"/>
    </w:pPr>
    <w:r>
      <w:fldChar w:fldCharType="begin"/>
    </w:r>
    <w:r w:rsidR="00EB2F9B">
      <w:instrText>PAGE</w:instrText>
    </w:r>
    <w:r>
      <w:fldChar w:fldCharType="separate"/>
    </w:r>
    <w:r w:rsidR="00013347">
      <w:rPr>
        <w:noProof/>
      </w:rPr>
      <w:t>10</w:t>
    </w:r>
    <w:r>
      <w:fldChar w:fldCharType="end"/>
    </w:r>
  </w:p>
  <w:p w:rsidR="00F63F5B" w:rsidRDefault="00F63F5B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222B5"/>
    <w:multiLevelType w:val="hybridMultilevel"/>
    <w:tmpl w:val="9356E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3F5B"/>
    <w:rsid w:val="00013347"/>
    <w:rsid w:val="00013B9B"/>
    <w:rsid w:val="000F20F4"/>
    <w:rsid w:val="002D0313"/>
    <w:rsid w:val="002D2D14"/>
    <w:rsid w:val="00315EDE"/>
    <w:rsid w:val="00375178"/>
    <w:rsid w:val="004B4FF8"/>
    <w:rsid w:val="004E6917"/>
    <w:rsid w:val="0057189B"/>
    <w:rsid w:val="0066130A"/>
    <w:rsid w:val="009139F6"/>
    <w:rsid w:val="00944814"/>
    <w:rsid w:val="00B91BB0"/>
    <w:rsid w:val="00C92189"/>
    <w:rsid w:val="00D01652"/>
    <w:rsid w:val="00E4695F"/>
    <w:rsid w:val="00E9288F"/>
    <w:rsid w:val="00EB2F9B"/>
    <w:rsid w:val="00F51E6B"/>
    <w:rsid w:val="00F6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B55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5B55"/>
    <w:pPr>
      <w:keepNext/>
      <w:spacing w:line="360" w:lineRule="auto"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C7011E"/>
  </w:style>
  <w:style w:type="character" w:customStyle="1" w:styleId="a4">
    <w:name w:val="Нижний колонтитул Знак"/>
    <w:basedOn w:val="a0"/>
    <w:uiPriority w:val="99"/>
    <w:qFormat/>
    <w:rsid w:val="00C7011E"/>
  </w:style>
  <w:style w:type="character" w:customStyle="1" w:styleId="10">
    <w:name w:val="Заголовок 1 Знак"/>
    <w:basedOn w:val="a0"/>
    <w:link w:val="1"/>
    <w:qFormat/>
    <w:rsid w:val="00135B55"/>
    <w:rPr>
      <w:rFonts w:eastAsia="Times New Roman"/>
      <w:b/>
      <w:sz w:val="32"/>
      <w:szCs w:val="24"/>
      <w:lang w:eastAsia="ru-RU"/>
    </w:rPr>
  </w:style>
  <w:style w:type="character" w:customStyle="1" w:styleId="a5">
    <w:name w:val="Текст сноски Знак"/>
    <w:basedOn w:val="a0"/>
    <w:semiHidden/>
    <w:qFormat/>
    <w:rsid w:val="00135B55"/>
    <w:rPr>
      <w:rFonts w:eastAsia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135B55"/>
    <w:rPr>
      <w:rFonts w:eastAsia="Times New Roman"/>
      <w:szCs w:val="20"/>
      <w:lang w:eastAsia="ru-RU"/>
    </w:rPr>
  </w:style>
  <w:style w:type="character" w:customStyle="1" w:styleId="3">
    <w:name w:val="Основной текст 3 Знак"/>
    <w:basedOn w:val="a0"/>
    <w:link w:val="3"/>
    <w:semiHidden/>
    <w:qFormat/>
    <w:rsid w:val="00135B55"/>
    <w:rPr>
      <w:rFonts w:eastAsia="Times New Roman"/>
      <w:sz w:val="16"/>
      <w:szCs w:val="16"/>
      <w:lang w:eastAsia="ru-RU"/>
    </w:rPr>
  </w:style>
  <w:style w:type="character" w:customStyle="1" w:styleId="a7">
    <w:name w:val="Привязка сноски"/>
    <w:rsid w:val="00B91BB0"/>
    <w:rPr>
      <w:vertAlign w:val="superscript"/>
    </w:rPr>
  </w:style>
  <w:style w:type="character" w:customStyle="1" w:styleId="FootnoteCharacters">
    <w:name w:val="Footnote Characters"/>
    <w:basedOn w:val="a0"/>
    <w:semiHidden/>
    <w:unhideWhenUsed/>
    <w:qFormat/>
    <w:rsid w:val="00135B55"/>
    <w:rPr>
      <w:vertAlign w:val="superscript"/>
    </w:rPr>
  </w:style>
  <w:style w:type="character" w:customStyle="1" w:styleId="a8">
    <w:name w:val="Текст выноски Знак"/>
    <w:basedOn w:val="a0"/>
    <w:uiPriority w:val="99"/>
    <w:semiHidden/>
    <w:qFormat/>
    <w:rsid w:val="001C277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 Знак"/>
    <w:basedOn w:val="a0"/>
    <w:uiPriority w:val="99"/>
    <w:semiHidden/>
    <w:qFormat/>
    <w:rsid w:val="00F4068C"/>
    <w:rPr>
      <w:rFonts w:eastAsia="Times New Roman"/>
      <w:sz w:val="24"/>
      <w:szCs w:val="24"/>
      <w:lang w:eastAsia="ru-RU"/>
    </w:rPr>
  </w:style>
  <w:style w:type="character" w:customStyle="1" w:styleId="aa">
    <w:name w:val="Текст концевой сноски Знак"/>
    <w:basedOn w:val="a0"/>
    <w:uiPriority w:val="99"/>
    <w:semiHidden/>
    <w:qFormat/>
    <w:rsid w:val="002B7229"/>
    <w:rPr>
      <w:rFonts w:eastAsia="Times New Roman"/>
      <w:sz w:val="20"/>
      <w:szCs w:val="20"/>
      <w:lang w:eastAsia="ru-RU"/>
    </w:rPr>
  </w:style>
  <w:style w:type="character" w:customStyle="1" w:styleId="ab">
    <w:name w:val="Привязка концевой сноски"/>
    <w:rsid w:val="00B91BB0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2B7229"/>
    <w:rPr>
      <w:vertAlign w:val="superscript"/>
    </w:rPr>
  </w:style>
  <w:style w:type="character" w:customStyle="1" w:styleId="ac">
    <w:name w:val="Символ сноски"/>
    <w:qFormat/>
    <w:rsid w:val="00B91BB0"/>
  </w:style>
  <w:style w:type="character" w:customStyle="1" w:styleId="ad">
    <w:name w:val="Символ концевой сноски"/>
    <w:qFormat/>
    <w:rsid w:val="00B91BB0"/>
  </w:style>
  <w:style w:type="paragraph" w:customStyle="1" w:styleId="ae">
    <w:name w:val="Заголовок"/>
    <w:basedOn w:val="a"/>
    <w:next w:val="af"/>
    <w:qFormat/>
    <w:rsid w:val="00B91BB0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f">
    <w:name w:val="Body Text"/>
    <w:basedOn w:val="a"/>
    <w:uiPriority w:val="99"/>
    <w:semiHidden/>
    <w:unhideWhenUsed/>
    <w:rsid w:val="00F4068C"/>
    <w:pPr>
      <w:spacing w:after="120"/>
    </w:pPr>
  </w:style>
  <w:style w:type="paragraph" w:styleId="af0">
    <w:name w:val="List"/>
    <w:basedOn w:val="af"/>
    <w:rsid w:val="00B91BB0"/>
    <w:rPr>
      <w:rFonts w:cs="Lohit Devanagari"/>
    </w:rPr>
  </w:style>
  <w:style w:type="paragraph" w:styleId="af1">
    <w:name w:val="caption"/>
    <w:basedOn w:val="a"/>
    <w:qFormat/>
    <w:rsid w:val="00B91BB0"/>
    <w:pPr>
      <w:suppressLineNumbers/>
      <w:spacing w:before="120" w:after="120"/>
    </w:pPr>
    <w:rPr>
      <w:rFonts w:cs="Lohit Devanagari"/>
      <w:i/>
      <w:iCs/>
    </w:rPr>
  </w:style>
  <w:style w:type="paragraph" w:styleId="af2">
    <w:name w:val="index heading"/>
    <w:basedOn w:val="a"/>
    <w:qFormat/>
    <w:rsid w:val="00B91BB0"/>
    <w:pPr>
      <w:suppressLineNumbers/>
    </w:pPr>
    <w:rPr>
      <w:rFonts w:cs="Lohit Devanagari"/>
    </w:rPr>
  </w:style>
  <w:style w:type="paragraph" w:customStyle="1" w:styleId="af3">
    <w:name w:val="Верхний и нижний колонтитулы"/>
    <w:basedOn w:val="a"/>
    <w:qFormat/>
    <w:rsid w:val="00B91BB0"/>
  </w:style>
  <w:style w:type="paragraph" w:styleId="af4">
    <w:name w:val="header"/>
    <w:basedOn w:val="a"/>
    <w:uiPriority w:val="99"/>
    <w:unhideWhenUsed/>
    <w:rsid w:val="00C7011E"/>
    <w:pPr>
      <w:tabs>
        <w:tab w:val="center" w:pos="4677"/>
        <w:tab w:val="right" w:pos="9355"/>
      </w:tabs>
    </w:pPr>
  </w:style>
  <w:style w:type="paragraph" w:styleId="af5">
    <w:name w:val="footer"/>
    <w:basedOn w:val="a"/>
    <w:uiPriority w:val="99"/>
    <w:unhideWhenUsed/>
    <w:rsid w:val="00C7011E"/>
    <w:pPr>
      <w:tabs>
        <w:tab w:val="center" w:pos="4677"/>
        <w:tab w:val="right" w:pos="9355"/>
      </w:tabs>
    </w:pPr>
  </w:style>
  <w:style w:type="paragraph" w:styleId="af6">
    <w:name w:val="footnote text"/>
    <w:basedOn w:val="a"/>
    <w:semiHidden/>
    <w:unhideWhenUsed/>
    <w:rsid w:val="00135B55"/>
    <w:rPr>
      <w:sz w:val="20"/>
      <w:szCs w:val="20"/>
    </w:rPr>
  </w:style>
  <w:style w:type="paragraph" w:styleId="af7">
    <w:name w:val="Body Text Indent"/>
    <w:basedOn w:val="a"/>
    <w:unhideWhenUsed/>
    <w:rsid w:val="00135B55"/>
    <w:pPr>
      <w:spacing w:line="360" w:lineRule="auto"/>
      <w:ind w:firstLine="709"/>
      <w:jc w:val="both"/>
    </w:pPr>
    <w:rPr>
      <w:sz w:val="28"/>
      <w:szCs w:val="20"/>
    </w:rPr>
  </w:style>
  <w:style w:type="paragraph" w:styleId="30">
    <w:name w:val="Body Text 3"/>
    <w:basedOn w:val="a"/>
    <w:semiHidden/>
    <w:unhideWhenUsed/>
    <w:qFormat/>
    <w:rsid w:val="00135B55"/>
    <w:pPr>
      <w:spacing w:after="120"/>
    </w:pPr>
    <w:rPr>
      <w:sz w:val="16"/>
      <w:szCs w:val="16"/>
    </w:rPr>
  </w:style>
  <w:style w:type="paragraph" w:styleId="af8">
    <w:name w:val="List Paragraph"/>
    <w:basedOn w:val="a"/>
    <w:uiPriority w:val="34"/>
    <w:qFormat/>
    <w:rsid w:val="00135B55"/>
    <w:pPr>
      <w:ind w:left="720"/>
      <w:contextualSpacing/>
    </w:pPr>
  </w:style>
  <w:style w:type="paragraph" w:styleId="af9">
    <w:name w:val="Balloon Text"/>
    <w:basedOn w:val="a"/>
    <w:uiPriority w:val="99"/>
    <w:semiHidden/>
    <w:unhideWhenUsed/>
    <w:qFormat/>
    <w:rsid w:val="001C2770"/>
    <w:rPr>
      <w:rFonts w:ascii="Tahoma" w:hAnsi="Tahoma" w:cs="Tahoma"/>
      <w:sz w:val="16"/>
      <w:szCs w:val="16"/>
    </w:rPr>
  </w:style>
  <w:style w:type="paragraph" w:customStyle="1" w:styleId="Iauiue">
    <w:name w:val="Iau?iue"/>
    <w:qFormat/>
    <w:rsid w:val="00A9087B"/>
    <w:pPr>
      <w:spacing w:line="36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paragraph" w:customStyle="1" w:styleId="14-15">
    <w:name w:val="Текст14-15"/>
    <w:basedOn w:val="a"/>
    <w:qFormat/>
    <w:rsid w:val="00EC21D1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Title">
    <w:name w:val="ConsPlusTitle"/>
    <w:qFormat/>
    <w:rsid w:val="003F420E"/>
    <w:pPr>
      <w:widowControl w:val="0"/>
    </w:pPr>
    <w:rPr>
      <w:rFonts w:eastAsia="Times New Roman"/>
      <w:b/>
      <w:bCs/>
      <w:sz w:val="24"/>
      <w:szCs w:val="28"/>
      <w:lang w:eastAsia="ru-RU"/>
    </w:rPr>
  </w:style>
  <w:style w:type="paragraph" w:styleId="afa">
    <w:name w:val="endnote text"/>
    <w:basedOn w:val="a"/>
    <w:uiPriority w:val="99"/>
    <w:semiHidden/>
    <w:unhideWhenUsed/>
    <w:rsid w:val="002B7229"/>
    <w:rPr>
      <w:sz w:val="20"/>
      <w:szCs w:val="20"/>
    </w:rPr>
  </w:style>
  <w:style w:type="paragraph" w:customStyle="1" w:styleId="afb">
    <w:name w:val="Содержимое таблицы"/>
    <w:basedOn w:val="a"/>
    <w:qFormat/>
    <w:rsid w:val="00B91BB0"/>
    <w:pPr>
      <w:suppressLineNumbers/>
    </w:pPr>
  </w:style>
  <w:style w:type="paragraph" w:customStyle="1" w:styleId="afc">
    <w:name w:val="Заголовок таблицы"/>
    <w:basedOn w:val="afb"/>
    <w:qFormat/>
    <w:rsid w:val="00B91BB0"/>
    <w:pPr>
      <w:jc w:val="center"/>
    </w:pPr>
    <w:rPr>
      <w:b/>
      <w:bCs/>
    </w:rPr>
  </w:style>
  <w:style w:type="table" w:styleId="afd">
    <w:name w:val="Table Grid"/>
    <w:basedOn w:val="a1"/>
    <w:uiPriority w:val="59"/>
    <w:rsid w:val="00876F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5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A7F19-1301-4F99-905B-8B061F1BB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7837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dc:description/>
  <cp:lastModifiedBy>Елена</cp:lastModifiedBy>
  <cp:revision>364</cp:revision>
  <cp:lastPrinted>2025-05-13T09:26:00Z</cp:lastPrinted>
  <dcterms:created xsi:type="dcterms:W3CDTF">2019-01-15T12:36:00Z</dcterms:created>
  <dcterms:modified xsi:type="dcterms:W3CDTF">2025-05-13T13:16:00Z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