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66A4" w:rsidRDefault="004D66A4" w:rsidP="00D74EC7">
      <w:pPr>
        <w:pStyle w:val="a3"/>
        <w:tabs>
          <w:tab w:val="left" w:pos="1134"/>
        </w:tabs>
      </w:pPr>
      <w:r>
        <w:rPr>
          <w:noProof/>
        </w:rPr>
        <w:drawing>
          <wp:inline distT="0" distB="0" distL="0" distR="0" wp14:anchorId="1E856BD5" wp14:editId="7F867C34">
            <wp:extent cx="647700" cy="800100"/>
            <wp:effectExtent l="0" t="0" r="0" b="0"/>
            <wp:docPr id="1" name="Рисунок 1" descr="Graphic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aphic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66A4" w:rsidRDefault="004D66A4" w:rsidP="004D66A4">
      <w:pPr>
        <w:pStyle w:val="a3"/>
      </w:pPr>
    </w:p>
    <w:p w:rsidR="00BE40FC" w:rsidRPr="00953A72" w:rsidRDefault="00BE40FC" w:rsidP="00BE40FC">
      <w:pPr>
        <w:tabs>
          <w:tab w:val="left" w:pos="3174"/>
        </w:tabs>
        <w:jc w:val="center"/>
        <w:rPr>
          <w:sz w:val="28"/>
          <w:szCs w:val="28"/>
        </w:rPr>
      </w:pPr>
      <w:r w:rsidRPr="00953A72">
        <w:rPr>
          <w:sz w:val="28"/>
          <w:szCs w:val="28"/>
        </w:rPr>
        <w:t>ФИНАНСОВОЕ УПРАВЛЕНИЕ</w:t>
      </w:r>
    </w:p>
    <w:p w:rsidR="00BE40FC" w:rsidRPr="00953A72" w:rsidRDefault="00BE40FC" w:rsidP="00BE40FC">
      <w:pPr>
        <w:tabs>
          <w:tab w:val="left" w:pos="3174"/>
        </w:tabs>
        <w:jc w:val="center"/>
        <w:rPr>
          <w:sz w:val="28"/>
          <w:szCs w:val="28"/>
        </w:rPr>
      </w:pPr>
      <w:r w:rsidRPr="00953A72">
        <w:rPr>
          <w:sz w:val="28"/>
          <w:szCs w:val="28"/>
        </w:rPr>
        <w:t>АДМИНИСТРАЦИИ МУНИЦИПАЛЬНОГО ОБРАЗОВАНИЯ</w:t>
      </w:r>
    </w:p>
    <w:p w:rsidR="00BE40FC" w:rsidRPr="00953A72" w:rsidRDefault="00BE40FC" w:rsidP="00BE40FC">
      <w:pPr>
        <w:tabs>
          <w:tab w:val="left" w:pos="3174"/>
        </w:tabs>
        <w:jc w:val="center"/>
        <w:rPr>
          <w:sz w:val="28"/>
          <w:szCs w:val="28"/>
        </w:rPr>
      </w:pPr>
      <w:r w:rsidRPr="00953A72">
        <w:rPr>
          <w:sz w:val="28"/>
          <w:szCs w:val="28"/>
        </w:rPr>
        <w:t>ТУАПСИНСКИЙ РАЙОН</w:t>
      </w:r>
    </w:p>
    <w:p w:rsidR="00BE40FC" w:rsidRPr="00953A72" w:rsidRDefault="00BE40FC" w:rsidP="00BE40FC">
      <w:pPr>
        <w:tabs>
          <w:tab w:val="left" w:pos="3174"/>
        </w:tabs>
        <w:rPr>
          <w:sz w:val="28"/>
          <w:szCs w:val="28"/>
        </w:rPr>
      </w:pPr>
    </w:p>
    <w:p w:rsidR="00BE40FC" w:rsidRPr="00953A72" w:rsidRDefault="00BE40FC" w:rsidP="00BE40FC">
      <w:pPr>
        <w:tabs>
          <w:tab w:val="left" w:pos="3174"/>
        </w:tabs>
        <w:jc w:val="center"/>
        <w:rPr>
          <w:b/>
          <w:bCs/>
          <w:spacing w:val="80"/>
          <w:sz w:val="28"/>
          <w:szCs w:val="28"/>
        </w:rPr>
      </w:pPr>
      <w:r w:rsidRPr="00953A72">
        <w:rPr>
          <w:b/>
          <w:bCs/>
          <w:spacing w:val="80"/>
          <w:sz w:val="28"/>
          <w:szCs w:val="28"/>
        </w:rPr>
        <w:t xml:space="preserve">   ПРИКАЗ</w:t>
      </w:r>
    </w:p>
    <w:p w:rsidR="00BE40FC" w:rsidRPr="00953A72" w:rsidRDefault="006C5AED" w:rsidP="00BE40FC">
      <w:pPr>
        <w:tabs>
          <w:tab w:val="left" w:pos="3174"/>
        </w:tabs>
        <w:rPr>
          <w:sz w:val="28"/>
          <w:szCs w:val="28"/>
        </w:rPr>
      </w:pPr>
      <w:r>
        <w:rPr>
          <w:sz w:val="28"/>
          <w:szCs w:val="28"/>
        </w:rPr>
        <w:t>28.05.2021</w:t>
      </w:r>
      <w:r w:rsidR="00BE40FC" w:rsidRPr="00953A72">
        <w:rPr>
          <w:sz w:val="28"/>
          <w:szCs w:val="28"/>
        </w:rPr>
        <w:tab/>
      </w:r>
      <w:r w:rsidR="00BE40FC" w:rsidRPr="00953A72">
        <w:rPr>
          <w:sz w:val="28"/>
          <w:szCs w:val="28"/>
        </w:rPr>
        <w:tab/>
        <w:t xml:space="preserve">                    </w:t>
      </w:r>
      <w:r w:rsidR="00BE40FC">
        <w:rPr>
          <w:sz w:val="28"/>
          <w:szCs w:val="28"/>
        </w:rPr>
        <w:t xml:space="preserve">  </w:t>
      </w:r>
      <w:r w:rsidR="00BE40FC" w:rsidRPr="00953A72">
        <w:rPr>
          <w:sz w:val="28"/>
          <w:szCs w:val="28"/>
        </w:rPr>
        <w:t xml:space="preserve">                        </w:t>
      </w:r>
      <w:r w:rsidR="002E15E0">
        <w:rPr>
          <w:sz w:val="28"/>
          <w:szCs w:val="28"/>
        </w:rPr>
        <w:t xml:space="preserve">       </w:t>
      </w:r>
      <w:r w:rsidR="005951BE">
        <w:rPr>
          <w:sz w:val="28"/>
          <w:szCs w:val="28"/>
        </w:rPr>
        <w:t xml:space="preserve">                   № </w:t>
      </w:r>
      <w:r>
        <w:rPr>
          <w:sz w:val="28"/>
          <w:szCs w:val="28"/>
        </w:rPr>
        <w:t>22</w:t>
      </w:r>
    </w:p>
    <w:p w:rsidR="00BE40FC" w:rsidRPr="00953A72" w:rsidRDefault="00BE40FC" w:rsidP="00BE40FC">
      <w:pPr>
        <w:tabs>
          <w:tab w:val="left" w:pos="3174"/>
        </w:tabs>
        <w:jc w:val="center"/>
        <w:rPr>
          <w:sz w:val="28"/>
          <w:szCs w:val="28"/>
        </w:rPr>
      </w:pPr>
      <w:r w:rsidRPr="00953A72">
        <w:rPr>
          <w:sz w:val="28"/>
          <w:szCs w:val="28"/>
        </w:rPr>
        <w:t>г. Туапсе</w:t>
      </w:r>
    </w:p>
    <w:p w:rsidR="0063749C" w:rsidRDefault="0063749C" w:rsidP="004D66A4">
      <w:pPr>
        <w:jc w:val="center"/>
        <w:rPr>
          <w:bCs/>
          <w:sz w:val="28"/>
        </w:rPr>
      </w:pPr>
    </w:p>
    <w:p w:rsidR="002F5970" w:rsidRDefault="002F5970" w:rsidP="004D66A4">
      <w:pPr>
        <w:jc w:val="center"/>
        <w:rPr>
          <w:bCs/>
          <w:sz w:val="28"/>
        </w:rPr>
      </w:pPr>
    </w:p>
    <w:p w:rsidR="00CE0406" w:rsidRDefault="00B36C26" w:rsidP="00B36C26">
      <w:pPr>
        <w:widowControl w:val="0"/>
        <w:shd w:val="clear" w:color="auto" w:fill="FFFFFF"/>
        <w:autoSpaceDE w:val="0"/>
        <w:autoSpaceDN w:val="0"/>
        <w:adjustRightInd w:val="0"/>
        <w:ind w:left="5" w:right="14" w:hanging="5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Об утверждении типовой формы соглашения </w:t>
      </w:r>
      <w:r w:rsidR="00CE0406">
        <w:rPr>
          <w:b/>
          <w:color w:val="000000"/>
          <w:sz w:val="28"/>
          <w:szCs w:val="28"/>
        </w:rPr>
        <w:t xml:space="preserve">(договора) </w:t>
      </w:r>
      <w:r>
        <w:rPr>
          <w:b/>
          <w:color w:val="000000"/>
          <w:sz w:val="28"/>
          <w:szCs w:val="28"/>
        </w:rPr>
        <w:t>о</w:t>
      </w:r>
    </w:p>
    <w:p w:rsidR="00B36C26" w:rsidRDefault="00B36C26" w:rsidP="00B36C26">
      <w:pPr>
        <w:widowControl w:val="0"/>
        <w:shd w:val="clear" w:color="auto" w:fill="FFFFFF"/>
        <w:autoSpaceDE w:val="0"/>
        <w:autoSpaceDN w:val="0"/>
        <w:adjustRightInd w:val="0"/>
        <w:ind w:left="5" w:right="14" w:hanging="5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</w:t>
      </w:r>
      <w:proofErr w:type="gramStart"/>
      <w:r>
        <w:rPr>
          <w:b/>
          <w:color w:val="000000"/>
          <w:sz w:val="28"/>
          <w:szCs w:val="28"/>
        </w:rPr>
        <w:t>предоставлении</w:t>
      </w:r>
      <w:proofErr w:type="gramEnd"/>
      <w:r>
        <w:rPr>
          <w:b/>
          <w:color w:val="000000"/>
          <w:sz w:val="28"/>
          <w:szCs w:val="28"/>
        </w:rPr>
        <w:t xml:space="preserve"> из бюджета муниципального образования </w:t>
      </w:r>
    </w:p>
    <w:p w:rsidR="00B36C26" w:rsidRDefault="00B36C26" w:rsidP="00CE0406">
      <w:pPr>
        <w:widowControl w:val="0"/>
        <w:shd w:val="clear" w:color="auto" w:fill="FFFFFF"/>
        <w:autoSpaceDE w:val="0"/>
        <w:autoSpaceDN w:val="0"/>
        <w:adjustRightInd w:val="0"/>
        <w:ind w:left="5" w:right="14" w:hanging="5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Туапсинский район </w:t>
      </w:r>
      <w:r w:rsidR="00CE0406">
        <w:rPr>
          <w:b/>
          <w:color w:val="000000"/>
          <w:sz w:val="28"/>
          <w:szCs w:val="28"/>
        </w:rPr>
        <w:t>субсиди</w:t>
      </w:r>
      <w:r w:rsidR="00A4448F">
        <w:rPr>
          <w:b/>
          <w:color w:val="000000"/>
          <w:sz w:val="28"/>
          <w:szCs w:val="28"/>
        </w:rPr>
        <w:t>й</w:t>
      </w:r>
      <w:r w:rsidR="00CE0406">
        <w:rPr>
          <w:b/>
          <w:color w:val="000000"/>
          <w:sz w:val="28"/>
          <w:szCs w:val="28"/>
        </w:rPr>
        <w:t xml:space="preserve"> некоммерческ</w:t>
      </w:r>
      <w:r w:rsidR="00A4448F">
        <w:rPr>
          <w:b/>
          <w:color w:val="000000"/>
          <w:sz w:val="28"/>
          <w:szCs w:val="28"/>
        </w:rPr>
        <w:t>им</w:t>
      </w:r>
      <w:r w:rsidR="00CE0406">
        <w:rPr>
          <w:b/>
          <w:color w:val="000000"/>
          <w:sz w:val="28"/>
          <w:szCs w:val="28"/>
        </w:rPr>
        <w:t xml:space="preserve"> организаци</w:t>
      </w:r>
      <w:r w:rsidR="00A4448F">
        <w:rPr>
          <w:b/>
          <w:color w:val="000000"/>
          <w:sz w:val="28"/>
          <w:szCs w:val="28"/>
        </w:rPr>
        <w:t>ям</w:t>
      </w:r>
      <w:r w:rsidR="00CE0406">
        <w:rPr>
          <w:b/>
          <w:color w:val="000000"/>
          <w:sz w:val="28"/>
          <w:szCs w:val="28"/>
        </w:rPr>
        <w:t>, не являющ</w:t>
      </w:r>
      <w:r w:rsidR="00A4448F">
        <w:rPr>
          <w:b/>
          <w:color w:val="000000"/>
          <w:sz w:val="28"/>
          <w:szCs w:val="28"/>
        </w:rPr>
        <w:t>имся</w:t>
      </w:r>
      <w:r w:rsidR="00CE0406">
        <w:rPr>
          <w:b/>
          <w:color w:val="000000"/>
          <w:sz w:val="28"/>
          <w:szCs w:val="28"/>
        </w:rPr>
        <w:t xml:space="preserve"> муниципальным</w:t>
      </w:r>
      <w:r w:rsidR="00A4448F">
        <w:rPr>
          <w:b/>
          <w:color w:val="000000"/>
          <w:sz w:val="28"/>
          <w:szCs w:val="28"/>
        </w:rPr>
        <w:t>и</w:t>
      </w:r>
      <w:r w:rsidR="00CE0406">
        <w:rPr>
          <w:b/>
          <w:color w:val="000000"/>
          <w:sz w:val="28"/>
          <w:szCs w:val="28"/>
        </w:rPr>
        <w:t xml:space="preserve"> учреждени</w:t>
      </w:r>
      <w:r w:rsidR="00A4448F">
        <w:rPr>
          <w:b/>
          <w:color w:val="000000"/>
          <w:sz w:val="28"/>
          <w:szCs w:val="28"/>
        </w:rPr>
        <w:t>я</w:t>
      </w:r>
      <w:r w:rsidR="00CE0406">
        <w:rPr>
          <w:b/>
          <w:color w:val="000000"/>
          <w:sz w:val="28"/>
          <w:szCs w:val="28"/>
        </w:rPr>
        <w:t>м</w:t>
      </w:r>
      <w:r w:rsidR="00A4448F">
        <w:rPr>
          <w:b/>
          <w:color w:val="000000"/>
          <w:sz w:val="28"/>
          <w:szCs w:val="28"/>
        </w:rPr>
        <w:t>и</w:t>
      </w:r>
    </w:p>
    <w:p w:rsidR="0063749C" w:rsidRDefault="0063749C" w:rsidP="004D66A4">
      <w:pPr>
        <w:widowControl w:val="0"/>
        <w:shd w:val="clear" w:color="auto" w:fill="FFFFFF"/>
        <w:autoSpaceDE w:val="0"/>
        <w:autoSpaceDN w:val="0"/>
        <w:adjustRightInd w:val="0"/>
        <w:ind w:left="5" w:right="14" w:hanging="5"/>
        <w:jc w:val="center"/>
        <w:rPr>
          <w:b/>
          <w:color w:val="000000"/>
          <w:sz w:val="28"/>
          <w:szCs w:val="28"/>
        </w:rPr>
      </w:pPr>
    </w:p>
    <w:p w:rsidR="004D66A4" w:rsidRDefault="00074290" w:rsidP="00B0082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bCs/>
          <w:sz w:val="28"/>
        </w:rPr>
      </w:pPr>
      <w:r w:rsidRPr="00074290">
        <w:rPr>
          <w:color w:val="000000"/>
          <w:sz w:val="28"/>
          <w:szCs w:val="28"/>
        </w:rPr>
        <w:t xml:space="preserve">В соответствии с </w:t>
      </w:r>
      <w:r w:rsidR="00BC773D">
        <w:rPr>
          <w:color w:val="000000"/>
          <w:sz w:val="28"/>
          <w:szCs w:val="28"/>
        </w:rPr>
        <w:t xml:space="preserve">пунктом </w:t>
      </w:r>
      <w:r w:rsidR="00AF6F4E">
        <w:rPr>
          <w:color w:val="000000"/>
          <w:sz w:val="28"/>
          <w:szCs w:val="28"/>
        </w:rPr>
        <w:t>2</w:t>
      </w:r>
      <w:r w:rsidR="00BC773D">
        <w:rPr>
          <w:color w:val="000000"/>
          <w:sz w:val="28"/>
          <w:szCs w:val="28"/>
        </w:rPr>
        <w:t xml:space="preserve"> статьи 78.1 Бюджетного кодекса Российской Федерации, </w:t>
      </w:r>
      <w:r w:rsidR="005951BE">
        <w:rPr>
          <w:color w:val="000000"/>
          <w:sz w:val="28"/>
          <w:szCs w:val="28"/>
        </w:rPr>
        <w:t xml:space="preserve">приказом министерства финансов Краснодарского края от </w:t>
      </w:r>
      <w:r w:rsidR="00AF6F4E">
        <w:rPr>
          <w:color w:val="000000"/>
          <w:sz w:val="28"/>
          <w:szCs w:val="28"/>
        </w:rPr>
        <w:t xml:space="preserve">                   11</w:t>
      </w:r>
      <w:r w:rsidR="005951BE">
        <w:rPr>
          <w:color w:val="000000"/>
          <w:sz w:val="28"/>
          <w:szCs w:val="28"/>
        </w:rPr>
        <w:t xml:space="preserve"> </w:t>
      </w:r>
      <w:r w:rsidR="00AF6F4E">
        <w:rPr>
          <w:color w:val="000000"/>
          <w:sz w:val="28"/>
          <w:szCs w:val="28"/>
        </w:rPr>
        <w:t>июля 2017</w:t>
      </w:r>
      <w:r w:rsidR="005951BE">
        <w:rPr>
          <w:color w:val="000000"/>
          <w:sz w:val="28"/>
          <w:szCs w:val="28"/>
        </w:rPr>
        <w:t xml:space="preserve"> года № </w:t>
      </w:r>
      <w:r w:rsidR="00AF6F4E">
        <w:rPr>
          <w:color w:val="000000"/>
          <w:sz w:val="28"/>
          <w:szCs w:val="28"/>
        </w:rPr>
        <w:t>259</w:t>
      </w:r>
      <w:r w:rsidR="005951BE">
        <w:rPr>
          <w:color w:val="000000"/>
          <w:sz w:val="28"/>
          <w:szCs w:val="28"/>
        </w:rPr>
        <w:t xml:space="preserve"> ««Об утверждении</w:t>
      </w:r>
      <w:r w:rsidR="00AF6F4E">
        <w:rPr>
          <w:color w:val="000000"/>
          <w:sz w:val="28"/>
          <w:szCs w:val="28"/>
        </w:rPr>
        <w:t xml:space="preserve"> </w:t>
      </w:r>
      <w:r w:rsidR="005951BE">
        <w:rPr>
          <w:color w:val="000000"/>
          <w:sz w:val="28"/>
          <w:szCs w:val="28"/>
        </w:rPr>
        <w:t>типовой формы соглашения</w:t>
      </w:r>
      <w:r w:rsidR="00DB4120">
        <w:rPr>
          <w:color w:val="000000"/>
          <w:sz w:val="28"/>
          <w:szCs w:val="28"/>
        </w:rPr>
        <w:t xml:space="preserve"> (договора)</w:t>
      </w:r>
      <w:r w:rsidR="005951BE">
        <w:rPr>
          <w:color w:val="000000"/>
          <w:sz w:val="28"/>
          <w:szCs w:val="28"/>
        </w:rPr>
        <w:t xml:space="preserve"> о предоставлении</w:t>
      </w:r>
      <w:r w:rsidR="00DB4120">
        <w:rPr>
          <w:color w:val="000000"/>
          <w:sz w:val="28"/>
          <w:szCs w:val="28"/>
        </w:rPr>
        <w:t xml:space="preserve"> из краевого бюджета субсидий некоммерческим организациям, не являющимся государственными (муниципальными) учреждениями</w:t>
      </w:r>
      <w:r w:rsidR="005951BE">
        <w:rPr>
          <w:color w:val="000000"/>
          <w:sz w:val="28"/>
          <w:szCs w:val="28"/>
        </w:rPr>
        <w:t>»</w:t>
      </w:r>
      <w:r w:rsidR="00BC773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</w:t>
      </w:r>
      <w:proofErr w:type="gramStart"/>
      <w:r w:rsidR="004D66A4">
        <w:rPr>
          <w:bCs/>
          <w:sz w:val="28"/>
        </w:rPr>
        <w:t>п</w:t>
      </w:r>
      <w:proofErr w:type="gramEnd"/>
      <w:r w:rsidR="00BE40FC">
        <w:rPr>
          <w:bCs/>
          <w:sz w:val="28"/>
        </w:rPr>
        <w:t xml:space="preserve"> р и к а з ы в а ю</w:t>
      </w:r>
      <w:r w:rsidR="004D66A4">
        <w:rPr>
          <w:bCs/>
          <w:sz w:val="28"/>
        </w:rPr>
        <w:t>:</w:t>
      </w:r>
    </w:p>
    <w:p w:rsidR="00BC773D" w:rsidRDefault="00DB4120" w:rsidP="00DB4120">
      <w:pPr>
        <w:pStyle w:val="ad"/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left="0" w:right="14" w:firstLine="708"/>
        <w:jc w:val="both"/>
        <w:rPr>
          <w:color w:val="000000"/>
          <w:sz w:val="28"/>
          <w:szCs w:val="28"/>
        </w:rPr>
      </w:pPr>
      <w:r w:rsidRPr="00DB4120">
        <w:rPr>
          <w:color w:val="000000"/>
          <w:sz w:val="28"/>
          <w:szCs w:val="28"/>
        </w:rPr>
        <w:t>Утвердить типовую форму соглашения (договора) о предоставлении из бюджета муниципального образования Туапсинский район субсидии некоммерческой организации, не являющейся муниципальным учреждением</w:t>
      </w:r>
      <w:r>
        <w:rPr>
          <w:color w:val="000000"/>
          <w:sz w:val="28"/>
          <w:szCs w:val="28"/>
        </w:rPr>
        <w:t>, согласно приложению к настоящему приказу</w:t>
      </w:r>
      <w:r w:rsidR="00BC773D" w:rsidRPr="00DB4120">
        <w:rPr>
          <w:color w:val="000000"/>
          <w:sz w:val="28"/>
          <w:szCs w:val="28"/>
        </w:rPr>
        <w:t>.</w:t>
      </w:r>
    </w:p>
    <w:p w:rsidR="00DB4120" w:rsidRPr="00DB4120" w:rsidRDefault="00DB4120" w:rsidP="00DB4120">
      <w:pPr>
        <w:pStyle w:val="ad"/>
        <w:widowControl w:val="0"/>
        <w:numPr>
          <w:ilvl w:val="1"/>
          <w:numId w:val="5"/>
        </w:numPr>
        <w:shd w:val="clear" w:color="auto" w:fill="FFFFFF"/>
        <w:autoSpaceDE w:val="0"/>
        <w:autoSpaceDN w:val="0"/>
        <w:adjustRightInd w:val="0"/>
        <w:ind w:left="0" w:right="14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Установить, что типовая форма соглашения (договора) о предоставлении  из бюджета муниципального образования Туапсинский район субсидий </w:t>
      </w:r>
      <w:proofErr w:type="gramStart"/>
      <w:r>
        <w:rPr>
          <w:color w:val="000000"/>
          <w:sz w:val="28"/>
          <w:szCs w:val="28"/>
        </w:rPr>
        <w:t>некоммерческим организациям, не являющимся муниципальными учреждениями при необходимости дополняется</w:t>
      </w:r>
      <w:proofErr w:type="gramEnd"/>
      <w:r>
        <w:rPr>
          <w:color w:val="000000"/>
          <w:sz w:val="28"/>
          <w:szCs w:val="28"/>
        </w:rPr>
        <w:t xml:space="preserve"> иными положениями с учетом правовых актов Российской Федерации.</w:t>
      </w:r>
    </w:p>
    <w:p w:rsidR="005951BE" w:rsidRPr="002F5970" w:rsidRDefault="002F5970" w:rsidP="002F5970">
      <w:pPr>
        <w:pStyle w:val="ad"/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ind w:left="0" w:right="14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Pr="002F5970">
        <w:rPr>
          <w:color w:val="000000"/>
          <w:sz w:val="28"/>
          <w:szCs w:val="28"/>
        </w:rPr>
        <w:t>риказ финансового управления администрации муниципального образования Туапсинский район от 29 декабря 2018 года № 92 «Об утверждении типовой формы соглашения (договора) о предоставлении из бюджета муниципального образования Туапсинский район субсиди</w:t>
      </w:r>
      <w:r w:rsidR="00FC6885">
        <w:rPr>
          <w:color w:val="000000"/>
          <w:sz w:val="28"/>
          <w:szCs w:val="28"/>
        </w:rPr>
        <w:t>й</w:t>
      </w:r>
      <w:r w:rsidRPr="002F5970">
        <w:rPr>
          <w:color w:val="000000"/>
          <w:sz w:val="28"/>
          <w:szCs w:val="28"/>
        </w:rPr>
        <w:t xml:space="preserve"> некоммерческ</w:t>
      </w:r>
      <w:r w:rsidR="00FC6885">
        <w:rPr>
          <w:color w:val="000000"/>
          <w:sz w:val="28"/>
          <w:szCs w:val="28"/>
        </w:rPr>
        <w:t>им</w:t>
      </w:r>
      <w:r w:rsidRPr="002F5970">
        <w:rPr>
          <w:color w:val="000000"/>
          <w:sz w:val="28"/>
          <w:szCs w:val="28"/>
        </w:rPr>
        <w:t xml:space="preserve"> организаци</w:t>
      </w:r>
      <w:r w:rsidR="00FC6885">
        <w:rPr>
          <w:color w:val="000000"/>
          <w:sz w:val="28"/>
          <w:szCs w:val="28"/>
        </w:rPr>
        <w:t>ям</w:t>
      </w:r>
      <w:r w:rsidRPr="002F5970">
        <w:rPr>
          <w:color w:val="000000"/>
          <w:sz w:val="28"/>
          <w:szCs w:val="28"/>
        </w:rPr>
        <w:t>, не являющ</w:t>
      </w:r>
      <w:r w:rsidR="00FC6885">
        <w:rPr>
          <w:color w:val="000000"/>
          <w:sz w:val="28"/>
          <w:szCs w:val="28"/>
        </w:rPr>
        <w:t>им</w:t>
      </w:r>
      <w:r w:rsidRPr="002F5970">
        <w:rPr>
          <w:color w:val="000000"/>
          <w:sz w:val="28"/>
          <w:szCs w:val="28"/>
        </w:rPr>
        <w:t>ся муниципальным</w:t>
      </w:r>
      <w:r w:rsidR="00FC6885">
        <w:rPr>
          <w:color w:val="000000"/>
          <w:sz w:val="28"/>
          <w:szCs w:val="28"/>
        </w:rPr>
        <w:t>и</w:t>
      </w:r>
      <w:r w:rsidRPr="002F5970">
        <w:rPr>
          <w:color w:val="000000"/>
          <w:sz w:val="28"/>
          <w:szCs w:val="28"/>
        </w:rPr>
        <w:t xml:space="preserve"> учреждени</w:t>
      </w:r>
      <w:r w:rsidR="00FC6885">
        <w:rPr>
          <w:color w:val="000000"/>
          <w:sz w:val="28"/>
          <w:szCs w:val="28"/>
        </w:rPr>
        <w:t>я</w:t>
      </w:r>
      <w:r w:rsidRPr="002F5970">
        <w:rPr>
          <w:color w:val="000000"/>
          <w:sz w:val="28"/>
          <w:szCs w:val="28"/>
        </w:rPr>
        <w:t>м</w:t>
      </w:r>
      <w:r w:rsidR="00FC6885">
        <w:rPr>
          <w:color w:val="000000"/>
          <w:sz w:val="28"/>
          <w:szCs w:val="28"/>
        </w:rPr>
        <w:t>и</w:t>
      </w:r>
      <w:r w:rsidRPr="002F5970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 признать утратившим силу</w:t>
      </w:r>
      <w:r w:rsidR="005951BE" w:rsidRPr="002F5970">
        <w:rPr>
          <w:color w:val="000000"/>
          <w:sz w:val="28"/>
          <w:szCs w:val="28"/>
        </w:rPr>
        <w:t>.</w:t>
      </w:r>
    </w:p>
    <w:p w:rsidR="00434FC0" w:rsidRPr="00B0082F" w:rsidRDefault="009A25D0" w:rsidP="005951BE">
      <w:pPr>
        <w:pStyle w:val="ad"/>
        <w:numPr>
          <w:ilvl w:val="0"/>
          <w:numId w:val="4"/>
        </w:numPr>
        <w:tabs>
          <w:tab w:val="left" w:pos="0"/>
        </w:tabs>
        <w:ind w:left="0" w:right="-1" w:firstLine="709"/>
        <w:jc w:val="both"/>
        <w:rPr>
          <w:bCs/>
          <w:sz w:val="28"/>
        </w:rPr>
      </w:pPr>
      <w:proofErr w:type="gramStart"/>
      <w:r w:rsidRPr="00B0082F">
        <w:rPr>
          <w:sz w:val="28"/>
          <w:szCs w:val="28"/>
        </w:rPr>
        <w:t>Р</w:t>
      </w:r>
      <w:r w:rsidR="00434FC0" w:rsidRPr="00B0082F">
        <w:rPr>
          <w:sz w:val="28"/>
          <w:szCs w:val="28"/>
        </w:rPr>
        <w:t>азместить</w:t>
      </w:r>
      <w:proofErr w:type="gramEnd"/>
      <w:r w:rsidR="00434FC0" w:rsidRPr="00B0082F">
        <w:rPr>
          <w:sz w:val="28"/>
          <w:szCs w:val="28"/>
        </w:rPr>
        <w:t xml:space="preserve"> настоящ</w:t>
      </w:r>
      <w:r w:rsidR="00BE40FC">
        <w:rPr>
          <w:sz w:val="28"/>
          <w:szCs w:val="28"/>
        </w:rPr>
        <w:t>ий</w:t>
      </w:r>
      <w:r w:rsidR="00434FC0" w:rsidRPr="00B0082F">
        <w:rPr>
          <w:sz w:val="28"/>
          <w:szCs w:val="28"/>
        </w:rPr>
        <w:t xml:space="preserve"> п</w:t>
      </w:r>
      <w:r w:rsidR="00BE40FC">
        <w:rPr>
          <w:sz w:val="28"/>
          <w:szCs w:val="28"/>
        </w:rPr>
        <w:t>риказ</w:t>
      </w:r>
      <w:r w:rsidR="00434FC0" w:rsidRPr="00B0082F">
        <w:rPr>
          <w:sz w:val="28"/>
          <w:szCs w:val="28"/>
        </w:rPr>
        <w:t xml:space="preserve"> на </w:t>
      </w:r>
      <w:r w:rsidRPr="00B0082F">
        <w:rPr>
          <w:sz w:val="28"/>
          <w:szCs w:val="28"/>
        </w:rPr>
        <w:t xml:space="preserve">официальном </w:t>
      </w:r>
      <w:r w:rsidR="00434FC0" w:rsidRPr="00B0082F">
        <w:rPr>
          <w:sz w:val="28"/>
          <w:szCs w:val="28"/>
        </w:rPr>
        <w:t>сайте администрации муниципального образования Туапсинский район</w:t>
      </w:r>
      <w:r w:rsidRPr="00B0082F">
        <w:rPr>
          <w:sz w:val="28"/>
          <w:szCs w:val="28"/>
        </w:rPr>
        <w:t xml:space="preserve"> в информационно-телекоммуникационной сети «Интернет»</w:t>
      </w:r>
      <w:r w:rsidR="00DC3ED6" w:rsidRPr="00DC3ED6">
        <w:t xml:space="preserve"> </w:t>
      </w:r>
      <w:r w:rsidR="00DC3ED6">
        <w:rPr>
          <w:sz w:val="28"/>
          <w:szCs w:val="28"/>
        </w:rPr>
        <w:t xml:space="preserve"> и о</w:t>
      </w:r>
      <w:r w:rsidR="00DC3ED6" w:rsidRPr="00DC3ED6">
        <w:rPr>
          <w:sz w:val="28"/>
          <w:szCs w:val="28"/>
        </w:rPr>
        <w:t>публиковать в средствах массовой информации</w:t>
      </w:r>
      <w:r w:rsidR="00434FC0" w:rsidRPr="00B0082F">
        <w:rPr>
          <w:sz w:val="28"/>
          <w:szCs w:val="28"/>
        </w:rPr>
        <w:t>.</w:t>
      </w:r>
    </w:p>
    <w:p w:rsidR="004D66A4" w:rsidRPr="005951BE" w:rsidRDefault="00BE40FC" w:rsidP="005951BE">
      <w:pPr>
        <w:pStyle w:val="ad"/>
        <w:numPr>
          <w:ilvl w:val="0"/>
          <w:numId w:val="4"/>
        </w:numPr>
        <w:tabs>
          <w:tab w:val="left" w:pos="0"/>
          <w:tab w:val="left" w:pos="709"/>
        </w:tabs>
        <w:ind w:left="0" w:firstLine="709"/>
        <w:jc w:val="both"/>
        <w:rPr>
          <w:bCs/>
          <w:sz w:val="28"/>
        </w:rPr>
      </w:pPr>
      <w:r w:rsidRPr="005951BE">
        <w:rPr>
          <w:sz w:val="28"/>
          <w:szCs w:val="28"/>
        </w:rPr>
        <w:lastRenderedPageBreak/>
        <w:t xml:space="preserve">Настоящий приказ вступает в силу </w:t>
      </w:r>
      <w:r w:rsidR="00BC773D" w:rsidRPr="005951BE">
        <w:rPr>
          <w:sz w:val="28"/>
          <w:szCs w:val="28"/>
        </w:rPr>
        <w:t>на следующий день после его опубликования.</w:t>
      </w:r>
      <w:r w:rsidR="00434FC0" w:rsidRPr="005951BE">
        <w:rPr>
          <w:bCs/>
          <w:sz w:val="28"/>
        </w:rPr>
        <w:t xml:space="preserve"> </w:t>
      </w:r>
    </w:p>
    <w:p w:rsidR="005951BE" w:rsidRDefault="005951BE" w:rsidP="005951BE">
      <w:pPr>
        <w:pStyle w:val="ad"/>
        <w:tabs>
          <w:tab w:val="left" w:pos="0"/>
          <w:tab w:val="left" w:pos="709"/>
        </w:tabs>
        <w:ind w:left="1069"/>
        <w:jc w:val="both"/>
        <w:rPr>
          <w:sz w:val="28"/>
          <w:szCs w:val="28"/>
        </w:rPr>
      </w:pPr>
    </w:p>
    <w:p w:rsidR="005951BE" w:rsidRDefault="005951BE" w:rsidP="005951BE">
      <w:pPr>
        <w:pStyle w:val="ad"/>
        <w:tabs>
          <w:tab w:val="left" w:pos="0"/>
          <w:tab w:val="left" w:pos="709"/>
        </w:tabs>
        <w:ind w:left="1069"/>
        <w:jc w:val="both"/>
        <w:rPr>
          <w:sz w:val="28"/>
          <w:szCs w:val="28"/>
        </w:rPr>
      </w:pPr>
    </w:p>
    <w:p w:rsidR="005951BE" w:rsidRPr="005951BE" w:rsidRDefault="005951BE" w:rsidP="005951BE">
      <w:pPr>
        <w:pStyle w:val="ad"/>
        <w:tabs>
          <w:tab w:val="left" w:pos="0"/>
          <w:tab w:val="left" w:pos="709"/>
        </w:tabs>
        <w:ind w:left="1069"/>
        <w:jc w:val="both"/>
        <w:rPr>
          <w:sz w:val="28"/>
          <w:szCs w:val="28"/>
        </w:rPr>
      </w:pPr>
    </w:p>
    <w:tbl>
      <w:tblPr>
        <w:tblW w:w="9889" w:type="dxa"/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5028"/>
        <w:gridCol w:w="1800"/>
        <w:gridCol w:w="3061"/>
      </w:tblGrid>
      <w:tr w:rsidR="001E6620" w:rsidRPr="00611DD2" w:rsidTr="00780636">
        <w:tc>
          <w:tcPr>
            <w:tcW w:w="9889" w:type="dxa"/>
            <w:gridSpan w:val="3"/>
            <w:shd w:val="clear" w:color="auto" w:fill="FFFFFF"/>
          </w:tcPr>
          <w:p w:rsidR="001E6620" w:rsidRPr="00E557E3" w:rsidRDefault="005951BE" w:rsidP="00BE40FC">
            <w:pPr>
              <w:spacing w:after="200" w:line="276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BE40FC">
              <w:rPr>
                <w:sz w:val="28"/>
                <w:szCs w:val="28"/>
              </w:rPr>
              <w:t>ачальник управления                                                                        Ю.Н. Кулакова</w:t>
            </w:r>
          </w:p>
        </w:tc>
      </w:tr>
      <w:tr w:rsidR="004D66A4" w:rsidRPr="00611DD2" w:rsidTr="00966F83">
        <w:tc>
          <w:tcPr>
            <w:tcW w:w="5028" w:type="dxa"/>
            <w:shd w:val="clear" w:color="auto" w:fill="FFFFFF"/>
          </w:tcPr>
          <w:p w:rsidR="004D66A4" w:rsidRPr="00E557E3" w:rsidRDefault="004D66A4" w:rsidP="004D66A4">
            <w:pPr>
              <w:rPr>
                <w:bCs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FFFFFF"/>
          </w:tcPr>
          <w:p w:rsidR="004D66A4" w:rsidRPr="00E557E3" w:rsidRDefault="004D66A4" w:rsidP="00036792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3061" w:type="dxa"/>
            <w:shd w:val="clear" w:color="auto" w:fill="FFFFFF"/>
          </w:tcPr>
          <w:p w:rsidR="004D66A4" w:rsidRPr="00E557E3" w:rsidRDefault="004D66A4" w:rsidP="00036792">
            <w:pPr>
              <w:jc w:val="right"/>
              <w:rPr>
                <w:bCs/>
                <w:sz w:val="28"/>
                <w:szCs w:val="28"/>
              </w:rPr>
            </w:pPr>
          </w:p>
        </w:tc>
      </w:tr>
    </w:tbl>
    <w:p w:rsidR="004D66A4" w:rsidRDefault="004D66A4" w:rsidP="00DD117D">
      <w:pPr>
        <w:pStyle w:val="6"/>
        <w:rPr>
          <w:szCs w:val="28"/>
        </w:rPr>
      </w:pPr>
    </w:p>
    <w:p w:rsidR="00FA042F" w:rsidRDefault="00FA042F" w:rsidP="00FA042F"/>
    <w:p w:rsidR="00FA042F" w:rsidRDefault="00FA042F" w:rsidP="00FA042F"/>
    <w:p w:rsidR="00FA042F" w:rsidRDefault="00FA042F" w:rsidP="00FA042F"/>
    <w:p w:rsidR="00FA042F" w:rsidRDefault="00FA042F" w:rsidP="00FA042F"/>
    <w:p w:rsidR="00FA042F" w:rsidRDefault="00FA042F" w:rsidP="00FA042F"/>
    <w:p w:rsidR="00FA042F" w:rsidRDefault="00FA042F" w:rsidP="00FA042F"/>
    <w:p w:rsidR="00FA042F" w:rsidRDefault="00FA042F" w:rsidP="00FA042F"/>
    <w:p w:rsidR="00FA042F" w:rsidRDefault="00FA042F" w:rsidP="00FA042F"/>
    <w:p w:rsidR="00FA042F" w:rsidRDefault="00FA042F" w:rsidP="00FA042F"/>
    <w:p w:rsidR="00FA042F" w:rsidRDefault="00FA042F" w:rsidP="00FA042F"/>
    <w:p w:rsidR="00FA042F" w:rsidRDefault="00FA042F" w:rsidP="00FA042F"/>
    <w:p w:rsidR="00FA042F" w:rsidRDefault="00FA042F" w:rsidP="00FA042F"/>
    <w:p w:rsidR="00FA042F" w:rsidRDefault="00FA042F" w:rsidP="00FA042F"/>
    <w:p w:rsidR="00FA042F" w:rsidRDefault="00FA042F" w:rsidP="00FA042F"/>
    <w:p w:rsidR="00FA042F" w:rsidRDefault="00FA042F" w:rsidP="00FA042F"/>
    <w:p w:rsidR="00FA042F" w:rsidRDefault="00FA042F" w:rsidP="00FA042F"/>
    <w:p w:rsidR="00FA042F" w:rsidRDefault="00FA042F" w:rsidP="00FA042F"/>
    <w:p w:rsidR="00FA042F" w:rsidRDefault="00FA042F" w:rsidP="00FA042F"/>
    <w:p w:rsidR="00FA042F" w:rsidRDefault="00FA042F" w:rsidP="00FA042F"/>
    <w:p w:rsidR="00FA042F" w:rsidRDefault="00FA042F" w:rsidP="00FA042F"/>
    <w:p w:rsidR="00FA042F" w:rsidRDefault="00FA042F" w:rsidP="00FA042F"/>
    <w:p w:rsidR="00FA042F" w:rsidRDefault="00FA042F" w:rsidP="00FA042F"/>
    <w:p w:rsidR="00FA042F" w:rsidRDefault="00FA042F" w:rsidP="00FA042F"/>
    <w:p w:rsidR="00FA042F" w:rsidRDefault="00FA042F" w:rsidP="00FA042F"/>
    <w:p w:rsidR="00FA042F" w:rsidRDefault="00FA042F" w:rsidP="00FA042F"/>
    <w:p w:rsidR="00FA042F" w:rsidRDefault="00FA042F" w:rsidP="00FA042F"/>
    <w:p w:rsidR="00FA042F" w:rsidRDefault="00FA042F" w:rsidP="00FA042F"/>
    <w:p w:rsidR="00FA042F" w:rsidRDefault="00FA042F" w:rsidP="00FA042F"/>
    <w:p w:rsidR="00FA042F" w:rsidRDefault="00FA042F" w:rsidP="00FA042F"/>
    <w:p w:rsidR="00FA042F" w:rsidRDefault="00FA042F" w:rsidP="00FA042F"/>
    <w:p w:rsidR="00FA042F" w:rsidRDefault="00FA042F" w:rsidP="00FA042F"/>
    <w:p w:rsidR="00FA042F" w:rsidRDefault="00FA042F" w:rsidP="00FA042F"/>
    <w:p w:rsidR="00FA042F" w:rsidRDefault="00FA042F" w:rsidP="00FA042F"/>
    <w:p w:rsidR="00FA042F" w:rsidRDefault="00FA042F" w:rsidP="00FA042F"/>
    <w:p w:rsidR="00FA042F" w:rsidRDefault="00FA042F" w:rsidP="00FA042F"/>
    <w:p w:rsidR="00FA042F" w:rsidRDefault="00FA042F" w:rsidP="00FA042F"/>
    <w:p w:rsidR="00FA042F" w:rsidRDefault="00FA042F" w:rsidP="00FA042F"/>
    <w:p w:rsidR="00FA042F" w:rsidRDefault="00FA042F" w:rsidP="00FA042F"/>
    <w:p w:rsidR="00FA042F" w:rsidRDefault="00FA042F" w:rsidP="00FA042F"/>
    <w:p w:rsidR="00FA042F" w:rsidRDefault="00FA042F" w:rsidP="00FA042F"/>
    <w:p w:rsidR="00FA042F" w:rsidRDefault="00FA042F" w:rsidP="00FA042F"/>
    <w:p w:rsidR="00FA042F" w:rsidRDefault="00FA042F" w:rsidP="00FA042F">
      <w:bookmarkStart w:id="0" w:name="_GoBack"/>
      <w:bookmarkEnd w:id="0"/>
    </w:p>
    <w:sectPr w:rsidR="00FA042F" w:rsidSect="00002923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4120" w:rsidRDefault="00DB4120" w:rsidP="004D66A4">
      <w:r>
        <w:separator/>
      </w:r>
    </w:p>
  </w:endnote>
  <w:endnote w:type="continuationSeparator" w:id="0">
    <w:p w:rsidR="00DB4120" w:rsidRDefault="00DB4120" w:rsidP="004D66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4120" w:rsidRDefault="00DB4120" w:rsidP="004D66A4">
      <w:r>
        <w:separator/>
      </w:r>
    </w:p>
  </w:footnote>
  <w:footnote w:type="continuationSeparator" w:id="0">
    <w:p w:rsidR="00DB4120" w:rsidRDefault="00DB4120" w:rsidP="004D66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445638"/>
      <w:docPartObj>
        <w:docPartGallery w:val="Page Numbers (Top of Page)"/>
        <w:docPartUnique/>
      </w:docPartObj>
    </w:sdtPr>
    <w:sdtEndPr/>
    <w:sdtContent>
      <w:p w:rsidR="00DB4120" w:rsidRDefault="00DB412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59A8" w:rsidRPr="006059A8">
          <w:rPr>
            <w:noProof/>
            <w:lang w:val="ru-RU"/>
          </w:rPr>
          <w:t>2</w:t>
        </w:r>
        <w:r>
          <w:fldChar w:fldCharType="end"/>
        </w:r>
      </w:p>
    </w:sdtContent>
  </w:sdt>
  <w:p w:rsidR="00DB4120" w:rsidRDefault="00DB412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453F35"/>
    <w:multiLevelType w:val="hybridMultilevel"/>
    <w:tmpl w:val="AA587454"/>
    <w:lvl w:ilvl="0" w:tplc="085ADC1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0A87251"/>
    <w:multiLevelType w:val="hybridMultilevel"/>
    <w:tmpl w:val="D506D16C"/>
    <w:lvl w:ilvl="0" w:tplc="C55834D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>
    <w:nsid w:val="6A9071D0"/>
    <w:multiLevelType w:val="hybridMultilevel"/>
    <w:tmpl w:val="D0D4155E"/>
    <w:lvl w:ilvl="0" w:tplc="0419000F">
      <w:start w:val="1"/>
      <w:numFmt w:val="decimal"/>
      <w:lvlText w:val="%1."/>
      <w:lvlJc w:val="left"/>
      <w:pPr>
        <w:ind w:left="725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5" w:hanging="360"/>
      </w:pPr>
    </w:lvl>
    <w:lvl w:ilvl="2" w:tplc="0419001B" w:tentative="1">
      <w:start w:val="1"/>
      <w:numFmt w:val="lowerRoman"/>
      <w:lvlText w:val="%3."/>
      <w:lvlJc w:val="right"/>
      <w:pPr>
        <w:ind w:left="2165" w:hanging="180"/>
      </w:pPr>
    </w:lvl>
    <w:lvl w:ilvl="3" w:tplc="0419000F" w:tentative="1">
      <w:start w:val="1"/>
      <w:numFmt w:val="decimal"/>
      <w:lvlText w:val="%4."/>
      <w:lvlJc w:val="left"/>
      <w:pPr>
        <w:ind w:left="2885" w:hanging="360"/>
      </w:pPr>
    </w:lvl>
    <w:lvl w:ilvl="4" w:tplc="04190019" w:tentative="1">
      <w:start w:val="1"/>
      <w:numFmt w:val="lowerLetter"/>
      <w:lvlText w:val="%5."/>
      <w:lvlJc w:val="left"/>
      <w:pPr>
        <w:ind w:left="3605" w:hanging="360"/>
      </w:pPr>
    </w:lvl>
    <w:lvl w:ilvl="5" w:tplc="0419001B" w:tentative="1">
      <w:start w:val="1"/>
      <w:numFmt w:val="lowerRoman"/>
      <w:lvlText w:val="%6."/>
      <w:lvlJc w:val="right"/>
      <w:pPr>
        <w:ind w:left="4325" w:hanging="180"/>
      </w:pPr>
    </w:lvl>
    <w:lvl w:ilvl="6" w:tplc="0419000F" w:tentative="1">
      <w:start w:val="1"/>
      <w:numFmt w:val="decimal"/>
      <w:lvlText w:val="%7."/>
      <w:lvlJc w:val="left"/>
      <w:pPr>
        <w:ind w:left="5045" w:hanging="360"/>
      </w:pPr>
    </w:lvl>
    <w:lvl w:ilvl="7" w:tplc="04190019" w:tentative="1">
      <w:start w:val="1"/>
      <w:numFmt w:val="lowerLetter"/>
      <w:lvlText w:val="%8."/>
      <w:lvlJc w:val="left"/>
      <w:pPr>
        <w:ind w:left="5765" w:hanging="360"/>
      </w:pPr>
    </w:lvl>
    <w:lvl w:ilvl="8" w:tplc="0419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3">
    <w:nsid w:val="760F5D0C"/>
    <w:multiLevelType w:val="hybridMultilevel"/>
    <w:tmpl w:val="DB7CB788"/>
    <w:lvl w:ilvl="0" w:tplc="C66A7C28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4">
    <w:nsid w:val="7A6C52D3"/>
    <w:multiLevelType w:val="multilevel"/>
    <w:tmpl w:val="EE62D04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D66A4"/>
    <w:rsid w:val="00002923"/>
    <w:rsid w:val="000150E2"/>
    <w:rsid w:val="00033F5B"/>
    <w:rsid w:val="00036792"/>
    <w:rsid w:val="000368BF"/>
    <w:rsid w:val="000432E1"/>
    <w:rsid w:val="000625BA"/>
    <w:rsid w:val="00074290"/>
    <w:rsid w:val="000F0F67"/>
    <w:rsid w:val="000F7031"/>
    <w:rsid w:val="001175B2"/>
    <w:rsid w:val="00123FD9"/>
    <w:rsid w:val="0016713C"/>
    <w:rsid w:val="00175B11"/>
    <w:rsid w:val="00194035"/>
    <w:rsid w:val="001A2989"/>
    <w:rsid w:val="001D32B8"/>
    <w:rsid w:val="001E6620"/>
    <w:rsid w:val="00201C63"/>
    <w:rsid w:val="00207864"/>
    <w:rsid w:val="002237B9"/>
    <w:rsid w:val="00225158"/>
    <w:rsid w:val="002868F2"/>
    <w:rsid w:val="002A2659"/>
    <w:rsid w:val="002C7B8C"/>
    <w:rsid w:val="002E15E0"/>
    <w:rsid w:val="002E1CDD"/>
    <w:rsid w:val="002E7D1D"/>
    <w:rsid w:val="002F5970"/>
    <w:rsid w:val="002F623A"/>
    <w:rsid w:val="003464FB"/>
    <w:rsid w:val="00372E3A"/>
    <w:rsid w:val="003949DB"/>
    <w:rsid w:val="003A30D1"/>
    <w:rsid w:val="00401A3D"/>
    <w:rsid w:val="004129FB"/>
    <w:rsid w:val="00433F52"/>
    <w:rsid w:val="00434FC0"/>
    <w:rsid w:val="004415AD"/>
    <w:rsid w:val="00481401"/>
    <w:rsid w:val="004A4517"/>
    <w:rsid w:val="004C108F"/>
    <w:rsid w:val="004D66A4"/>
    <w:rsid w:val="004F6224"/>
    <w:rsid w:val="0052229A"/>
    <w:rsid w:val="00554143"/>
    <w:rsid w:val="0057193F"/>
    <w:rsid w:val="005951BE"/>
    <w:rsid w:val="005B4F0A"/>
    <w:rsid w:val="005D2923"/>
    <w:rsid w:val="006059A8"/>
    <w:rsid w:val="00624980"/>
    <w:rsid w:val="0063749C"/>
    <w:rsid w:val="0067251D"/>
    <w:rsid w:val="00673578"/>
    <w:rsid w:val="006C5AED"/>
    <w:rsid w:val="006F7985"/>
    <w:rsid w:val="00710192"/>
    <w:rsid w:val="00731EFF"/>
    <w:rsid w:val="00734A6A"/>
    <w:rsid w:val="00780636"/>
    <w:rsid w:val="007C3E1A"/>
    <w:rsid w:val="00814DF0"/>
    <w:rsid w:val="00815C3F"/>
    <w:rsid w:val="00860352"/>
    <w:rsid w:val="008B70A7"/>
    <w:rsid w:val="00912EB9"/>
    <w:rsid w:val="009566E7"/>
    <w:rsid w:val="00966F83"/>
    <w:rsid w:val="009A25D0"/>
    <w:rsid w:val="009D3D72"/>
    <w:rsid w:val="009D6DBA"/>
    <w:rsid w:val="009E61F0"/>
    <w:rsid w:val="00A06CA0"/>
    <w:rsid w:val="00A4448F"/>
    <w:rsid w:val="00A56D3C"/>
    <w:rsid w:val="00A71570"/>
    <w:rsid w:val="00A76E9B"/>
    <w:rsid w:val="00A97992"/>
    <w:rsid w:val="00AD3884"/>
    <w:rsid w:val="00AE4029"/>
    <w:rsid w:val="00AF6F4E"/>
    <w:rsid w:val="00B0082F"/>
    <w:rsid w:val="00B00E57"/>
    <w:rsid w:val="00B23A00"/>
    <w:rsid w:val="00B25907"/>
    <w:rsid w:val="00B36C26"/>
    <w:rsid w:val="00B41021"/>
    <w:rsid w:val="00B65E69"/>
    <w:rsid w:val="00B918B9"/>
    <w:rsid w:val="00B91F8F"/>
    <w:rsid w:val="00BB3CE9"/>
    <w:rsid w:val="00BC773D"/>
    <w:rsid w:val="00BE40FC"/>
    <w:rsid w:val="00C144F8"/>
    <w:rsid w:val="00C3540B"/>
    <w:rsid w:val="00C37FAF"/>
    <w:rsid w:val="00C46F08"/>
    <w:rsid w:val="00C50203"/>
    <w:rsid w:val="00C7177F"/>
    <w:rsid w:val="00CC3F57"/>
    <w:rsid w:val="00CE0406"/>
    <w:rsid w:val="00D03B85"/>
    <w:rsid w:val="00D20B13"/>
    <w:rsid w:val="00D530EA"/>
    <w:rsid w:val="00D74EC7"/>
    <w:rsid w:val="00D92DBC"/>
    <w:rsid w:val="00DB4120"/>
    <w:rsid w:val="00DC3ED6"/>
    <w:rsid w:val="00DD117D"/>
    <w:rsid w:val="00DF616B"/>
    <w:rsid w:val="00E07E79"/>
    <w:rsid w:val="00E22A23"/>
    <w:rsid w:val="00E244A6"/>
    <w:rsid w:val="00E323C6"/>
    <w:rsid w:val="00E35E15"/>
    <w:rsid w:val="00E46938"/>
    <w:rsid w:val="00E50F80"/>
    <w:rsid w:val="00E6369B"/>
    <w:rsid w:val="00E66AC9"/>
    <w:rsid w:val="00E67080"/>
    <w:rsid w:val="00EB733B"/>
    <w:rsid w:val="00EE1CC5"/>
    <w:rsid w:val="00F208A5"/>
    <w:rsid w:val="00F23AE9"/>
    <w:rsid w:val="00F30DF1"/>
    <w:rsid w:val="00F41537"/>
    <w:rsid w:val="00F824C5"/>
    <w:rsid w:val="00F97D2C"/>
    <w:rsid w:val="00FA042F"/>
    <w:rsid w:val="00FC0C13"/>
    <w:rsid w:val="00FC68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77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4D66A4"/>
    <w:pPr>
      <w:keepNext/>
      <w:jc w:val="center"/>
      <w:outlineLvl w:val="5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4D66A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4D66A4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4D66A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Plain Text"/>
    <w:basedOn w:val="a"/>
    <w:link w:val="a6"/>
    <w:rsid w:val="004D66A4"/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4D66A4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rsid w:val="004D66A4"/>
    <w:pPr>
      <w:tabs>
        <w:tab w:val="center" w:pos="4677"/>
        <w:tab w:val="right" w:pos="9355"/>
      </w:tabs>
    </w:pPr>
    <w:rPr>
      <w:lang w:val="en-US"/>
    </w:rPr>
  </w:style>
  <w:style w:type="character" w:customStyle="1" w:styleId="a8">
    <w:name w:val="Верхний колонтитул Знак"/>
    <w:basedOn w:val="a0"/>
    <w:link w:val="a7"/>
    <w:uiPriority w:val="99"/>
    <w:rsid w:val="004D66A4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9">
    <w:name w:val="Balloon Text"/>
    <w:basedOn w:val="a"/>
    <w:link w:val="aa"/>
    <w:uiPriority w:val="99"/>
    <w:semiHidden/>
    <w:unhideWhenUsed/>
    <w:rsid w:val="004D66A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D66A4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footer"/>
    <w:basedOn w:val="a"/>
    <w:link w:val="ac"/>
    <w:uiPriority w:val="99"/>
    <w:unhideWhenUsed/>
    <w:rsid w:val="004D66A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D66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C108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List Paragraph"/>
    <w:basedOn w:val="a"/>
    <w:uiPriority w:val="34"/>
    <w:qFormat/>
    <w:rsid w:val="000432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57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0B0056-F8E2-4207-809C-3FEB245B3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548</TotalTime>
  <Pages>2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nachbud</dc:creator>
  <cp:keywords/>
  <dc:description/>
  <cp:lastModifiedBy>Пичугина ЛВ.</cp:lastModifiedBy>
  <cp:revision>67</cp:revision>
  <cp:lastPrinted>2017-08-14T06:20:00Z</cp:lastPrinted>
  <dcterms:created xsi:type="dcterms:W3CDTF">2016-10-21T12:59:00Z</dcterms:created>
  <dcterms:modified xsi:type="dcterms:W3CDTF">2021-06-30T06:48:00Z</dcterms:modified>
</cp:coreProperties>
</file>