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3B" w:rsidRDefault="00F6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ГосЮрБюро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края» провело рабочее совещание с представителями администраций муниципалитетов Кубани</w:t>
      </w:r>
    </w:p>
    <w:p w:rsidR="00F61BBC" w:rsidRDefault="00F61BBC">
      <w:pPr>
        <w:rPr>
          <w:rFonts w:ascii="Times New Roman" w:hAnsi="Times New Roman" w:cs="Times New Roman"/>
          <w:sz w:val="28"/>
          <w:szCs w:val="28"/>
        </w:rPr>
      </w:pPr>
    </w:p>
    <w:p w:rsidR="00F61BBC" w:rsidRDefault="00F61BBC" w:rsidP="00F6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КК </w:t>
      </w:r>
      <w:r w:rsidRPr="00F61B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1BBC">
        <w:rPr>
          <w:rFonts w:ascii="Times New Roman" w:hAnsi="Times New Roman" w:cs="Times New Roman"/>
          <w:sz w:val="28"/>
          <w:szCs w:val="28"/>
        </w:rPr>
        <w:t>ГосЮрБюро</w:t>
      </w:r>
      <w:proofErr w:type="spellEnd"/>
      <w:r w:rsidRPr="00F61BBC">
        <w:rPr>
          <w:rFonts w:ascii="Times New Roman" w:hAnsi="Times New Roman" w:cs="Times New Roman"/>
          <w:sz w:val="28"/>
          <w:szCs w:val="28"/>
        </w:rPr>
        <w:t xml:space="preserve"> Краснодарского края»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CA61B6">
        <w:rPr>
          <w:rFonts w:ascii="Times New Roman" w:hAnsi="Times New Roman" w:cs="Times New Roman"/>
          <w:sz w:val="28"/>
          <w:szCs w:val="28"/>
        </w:rPr>
        <w:t>вместно с правовым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Кубани в режиме видеоконференции провели</w:t>
      </w:r>
      <w:r w:rsidRPr="00F61BBC">
        <w:rPr>
          <w:rFonts w:ascii="Times New Roman" w:hAnsi="Times New Roman" w:cs="Times New Roman"/>
          <w:sz w:val="28"/>
          <w:szCs w:val="28"/>
        </w:rPr>
        <w:t xml:space="preserve"> рабочее совещание с представителями администраций муниципалитетов </w:t>
      </w:r>
      <w:r>
        <w:rPr>
          <w:rFonts w:ascii="Times New Roman" w:hAnsi="Times New Roman" w:cs="Times New Roman"/>
          <w:sz w:val="28"/>
          <w:szCs w:val="28"/>
        </w:rPr>
        <w:t>региона.</w:t>
      </w:r>
      <w:proofErr w:type="gramStart"/>
    </w:p>
    <w:p w:rsidR="00360D97" w:rsidRDefault="00F61BBC" w:rsidP="00F61BBC">
      <w:pPr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повестку дня были вынесены вопросы взаимодействия учреждения и администраций при оказании бесплатной юридической помощи, рассмотрения обращений граждан, организации и проведения выездных дней оказания юридической помощи в текущем году и формирования их графика на 2021 год. </w:t>
      </w:r>
    </w:p>
    <w:p w:rsidR="00F61BBC" w:rsidRPr="00F61BBC" w:rsidRDefault="00360D97" w:rsidP="00F6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также подвели итоги работы в уходящем году, отмечен положительный опыт. </w:t>
      </w:r>
    </w:p>
    <w:p w:rsidR="00F61BBC" w:rsidRPr="00F61BBC" w:rsidRDefault="00F61B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1BBC" w:rsidRPr="00F6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F"/>
    <w:rsid w:val="00360D97"/>
    <w:rsid w:val="003D2B0F"/>
    <w:rsid w:val="007B3E3B"/>
    <w:rsid w:val="00CA61B6"/>
    <w:rsid w:val="00F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5</cp:revision>
  <dcterms:created xsi:type="dcterms:W3CDTF">2020-12-15T11:37:00Z</dcterms:created>
  <dcterms:modified xsi:type="dcterms:W3CDTF">2020-12-15T11:44:00Z</dcterms:modified>
</cp:coreProperties>
</file>