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CD1" w:rsidRPr="00D95CD1" w:rsidRDefault="00D95CD1" w:rsidP="00D95CD1">
      <w:pPr>
        <w:spacing w:after="0" w:line="240" w:lineRule="auto"/>
        <w:jc w:val="center"/>
        <w:rPr>
          <w:rFonts w:ascii="Times New Roman" w:hAnsi="Times New Roman" w:cs="Times New Roman"/>
          <w:b/>
          <w:sz w:val="28"/>
          <w:szCs w:val="28"/>
        </w:rPr>
      </w:pPr>
      <w:r w:rsidRPr="00D95CD1">
        <w:rPr>
          <w:rFonts w:ascii="Times New Roman" w:hAnsi="Times New Roman" w:cs="Times New Roman"/>
          <w:b/>
          <w:sz w:val="28"/>
          <w:szCs w:val="28"/>
        </w:rPr>
        <w:t>Отчет</w:t>
      </w:r>
    </w:p>
    <w:p w:rsidR="005C0452" w:rsidRDefault="00D95CD1" w:rsidP="00D95CD1">
      <w:pPr>
        <w:spacing w:after="0" w:line="240" w:lineRule="auto"/>
        <w:jc w:val="center"/>
        <w:rPr>
          <w:rFonts w:ascii="Times New Roman" w:hAnsi="Times New Roman" w:cs="Times New Roman"/>
          <w:b/>
          <w:sz w:val="28"/>
          <w:szCs w:val="28"/>
        </w:rPr>
      </w:pPr>
      <w:r w:rsidRPr="00D95CD1">
        <w:rPr>
          <w:rFonts w:ascii="Times New Roman" w:hAnsi="Times New Roman" w:cs="Times New Roman"/>
          <w:b/>
          <w:sz w:val="28"/>
          <w:szCs w:val="28"/>
        </w:rPr>
        <w:t>о реализации стратегии социально-экономического развития Туапсинского района до 2030 года</w:t>
      </w:r>
      <w:r w:rsidR="00A241CD">
        <w:rPr>
          <w:rFonts w:ascii="Times New Roman" w:hAnsi="Times New Roman" w:cs="Times New Roman"/>
          <w:b/>
          <w:sz w:val="28"/>
          <w:szCs w:val="28"/>
        </w:rPr>
        <w:t xml:space="preserve"> и </w:t>
      </w:r>
    </w:p>
    <w:p w:rsidR="00753EFE" w:rsidRDefault="00A241CD" w:rsidP="00D95C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D95CD1">
        <w:rPr>
          <w:rFonts w:ascii="Times New Roman" w:hAnsi="Times New Roman" w:cs="Times New Roman"/>
          <w:b/>
          <w:sz w:val="28"/>
          <w:szCs w:val="28"/>
        </w:rPr>
        <w:t>лана мероприятий по ее реализации за 202</w:t>
      </w:r>
      <w:r w:rsidR="00D663D1">
        <w:rPr>
          <w:rFonts w:ascii="Times New Roman" w:hAnsi="Times New Roman" w:cs="Times New Roman"/>
          <w:b/>
          <w:sz w:val="28"/>
          <w:szCs w:val="28"/>
        </w:rPr>
        <w:t xml:space="preserve">4 </w:t>
      </w:r>
      <w:r w:rsidR="00D95CD1">
        <w:rPr>
          <w:rFonts w:ascii="Times New Roman" w:hAnsi="Times New Roman" w:cs="Times New Roman"/>
          <w:b/>
          <w:sz w:val="28"/>
          <w:szCs w:val="28"/>
        </w:rPr>
        <w:t xml:space="preserve">год </w:t>
      </w:r>
    </w:p>
    <w:p w:rsidR="0099677B" w:rsidRPr="00753EFE" w:rsidRDefault="0099677B" w:rsidP="005E2E67">
      <w:pPr>
        <w:pStyle w:val="af"/>
        <w:jc w:val="left"/>
        <w:rPr>
          <w:sz w:val="28"/>
          <w:szCs w:val="28"/>
          <w:lang w:val="ru-RU"/>
        </w:rPr>
      </w:pPr>
    </w:p>
    <w:p w:rsidR="00F57774" w:rsidRPr="00093AD1" w:rsidRDefault="00093AD1" w:rsidP="0099677B">
      <w:pPr>
        <w:tabs>
          <w:tab w:val="left" w:pos="12528"/>
        </w:tabs>
        <w:spacing w:after="0" w:line="240" w:lineRule="auto"/>
        <w:jc w:val="right"/>
        <w:rPr>
          <w:rFonts w:ascii="Times New Roman" w:hAnsi="Times New Roman" w:cs="Times New Roman"/>
          <w:sz w:val="24"/>
          <w:szCs w:val="28"/>
        </w:rPr>
      </w:pPr>
      <w:r>
        <w:rPr>
          <w:rFonts w:ascii="Times New Roman" w:hAnsi="Times New Roman" w:cs="Times New Roman"/>
          <w:b/>
          <w:sz w:val="28"/>
          <w:szCs w:val="28"/>
        </w:rPr>
        <w:tab/>
      </w:r>
      <w:r w:rsidRPr="00093AD1">
        <w:rPr>
          <w:rFonts w:ascii="Times New Roman" w:hAnsi="Times New Roman" w:cs="Times New Roman"/>
          <w:sz w:val="24"/>
          <w:szCs w:val="28"/>
        </w:rPr>
        <w:t>Таблица 1</w:t>
      </w:r>
    </w:p>
    <w:tbl>
      <w:tblPr>
        <w:tblStyle w:val="21"/>
        <w:tblW w:w="5000" w:type="pct"/>
        <w:jc w:val="center"/>
        <w:tblLook w:val="04A0" w:firstRow="1" w:lastRow="0" w:firstColumn="1" w:lastColumn="0" w:noHBand="0" w:noVBand="1"/>
      </w:tblPr>
      <w:tblGrid>
        <w:gridCol w:w="1416"/>
        <w:gridCol w:w="2364"/>
        <w:gridCol w:w="2181"/>
        <w:gridCol w:w="3381"/>
        <w:gridCol w:w="2958"/>
        <w:gridCol w:w="3620"/>
      </w:tblGrid>
      <w:tr w:rsidR="0079629E" w:rsidRPr="00C7065C" w:rsidTr="0079629E">
        <w:trPr>
          <w:trHeight w:val="386"/>
          <w:tblHeader/>
          <w:jc w:val="center"/>
        </w:trPr>
        <w:tc>
          <w:tcPr>
            <w:tcW w:w="445" w:type="pct"/>
          </w:tcPr>
          <w:p w:rsidR="0079629E" w:rsidRPr="00C7065C" w:rsidRDefault="0079629E" w:rsidP="00F16CF5">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t>№ задачи</w:t>
            </w:r>
          </w:p>
        </w:tc>
        <w:tc>
          <w:tcPr>
            <w:tcW w:w="742" w:type="pct"/>
          </w:tcPr>
          <w:p w:rsidR="0079629E" w:rsidRPr="00C7065C" w:rsidRDefault="0079629E" w:rsidP="0079629E">
            <w:pPr>
              <w:ind w:left="696" w:hanging="348"/>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t>Цели и задачи, мероприятия</w:t>
            </w:r>
          </w:p>
        </w:tc>
        <w:tc>
          <w:tcPr>
            <w:tcW w:w="685" w:type="pct"/>
          </w:tcPr>
          <w:p w:rsidR="0079629E" w:rsidRPr="00C7065C" w:rsidRDefault="0079629E" w:rsidP="00F16CF5">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t>Ответственный исполнитель</w:t>
            </w:r>
          </w:p>
        </w:tc>
        <w:tc>
          <w:tcPr>
            <w:tcW w:w="1062" w:type="pct"/>
          </w:tcPr>
          <w:p w:rsidR="0079629E" w:rsidRPr="00C7065C" w:rsidRDefault="0079629E" w:rsidP="00CA4B9C">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t xml:space="preserve">Результат исполнения мероприятий по итогам </w:t>
            </w:r>
            <w:r w:rsidR="00CA4B9C">
              <w:rPr>
                <w:rFonts w:ascii="Times New Roman" w:eastAsia="Times New Roman" w:hAnsi="Times New Roman" w:cs="Times New Roman"/>
                <w:b/>
                <w:lang w:eastAsia="ru-RU"/>
              </w:rPr>
              <w:t>в</w:t>
            </w:r>
            <w:r w:rsidRPr="00C7065C">
              <w:rPr>
                <w:rFonts w:ascii="Times New Roman" w:eastAsia="Times New Roman" w:hAnsi="Times New Roman" w:cs="Times New Roman"/>
                <w:b/>
                <w:lang w:eastAsia="ru-RU"/>
              </w:rPr>
              <w:t xml:space="preserve"> 2022 год</w:t>
            </w:r>
            <w:r w:rsidR="00CA4B9C">
              <w:rPr>
                <w:rFonts w:ascii="Times New Roman" w:eastAsia="Times New Roman" w:hAnsi="Times New Roman" w:cs="Times New Roman"/>
                <w:b/>
                <w:lang w:eastAsia="ru-RU"/>
              </w:rPr>
              <w:t>у</w:t>
            </w:r>
          </w:p>
        </w:tc>
        <w:tc>
          <w:tcPr>
            <w:tcW w:w="929" w:type="pct"/>
          </w:tcPr>
          <w:p w:rsidR="0079629E" w:rsidRPr="00C7065C" w:rsidRDefault="0079629E" w:rsidP="00CA4B9C">
            <w:pPr>
              <w:jc w:val="center"/>
              <w:rPr>
                <w:rFonts w:ascii="Times New Roman" w:eastAsia="Times New Roman" w:hAnsi="Times New Roman" w:cs="Times New Roman"/>
                <w:b/>
                <w:lang w:eastAsia="ru-RU"/>
              </w:rPr>
            </w:pPr>
            <w:r w:rsidRPr="004559D9">
              <w:rPr>
                <w:rFonts w:ascii="Times New Roman" w:eastAsia="Times New Roman" w:hAnsi="Times New Roman" w:cs="Times New Roman"/>
                <w:b/>
                <w:lang w:eastAsia="ru-RU"/>
              </w:rPr>
              <w:t xml:space="preserve">Результат исполнения мероприятий по итогам </w:t>
            </w:r>
            <w:r w:rsidR="00CA4B9C" w:rsidRPr="004559D9">
              <w:rPr>
                <w:rFonts w:ascii="Times New Roman" w:eastAsia="Times New Roman" w:hAnsi="Times New Roman" w:cs="Times New Roman"/>
                <w:b/>
                <w:lang w:eastAsia="ru-RU"/>
              </w:rPr>
              <w:t xml:space="preserve">в </w:t>
            </w:r>
            <w:r w:rsidRPr="004559D9">
              <w:rPr>
                <w:rFonts w:ascii="Times New Roman" w:eastAsia="Times New Roman" w:hAnsi="Times New Roman" w:cs="Times New Roman"/>
                <w:b/>
                <w:lang w:eastAsia="ru-RU"/>
              </w:rPr>
              <w:t>2023 год</w:t>
            </w:r>
            <w:r w:rsidR="00CA4B9C" w:rsidRPr="004559D9">
              <w:rPr>
                <w:rFonts w:ascii="Times New Roman" w:eastAsia="Times New Roman" w:hAnsi="Times New Roman" w:cs="Times New Roman"/>
                <w:b/>
                <w:lang w:eastAsia="ru-RU"/>
              </w:rPr>
              <w:t>у</w:t>
            </w:r>
          </w:p>
        </w:tc>
        <w:tc>
          <w:tcPr>
            <w:tcW w:w="1137" w:type="pct"/>
          </w:tcPr>
          <w:p w:rsidR="00D663D1" w:rsidRPr="00180EFE" w:rsidRDefault="00D663D1" w:rsidP="00294502">
            <w:pPr>
              <w:jc w:val="center"/>
              <w:rPr>
                <w:rFonts w:ascii="Times New Roman" w:eastAsia="Times New Roman" w:hAnsi="Times New Roman" w:cs="Times New Roman"/>
                <w:b/>
                <w:lang w:eastAsia="ru-RU"/>
              </w:rPr>
            </w:pPr>
            <w:r w:rsidRPr="00180EFE">
              <w:rPr>
                <w:rFonts w:ascii="Times New Roman" w:eastAsia="Times New Roman" w:hAnsi="Times New Roman" w:cs="Times New Roman"/>
                <w:b/>
                <w:lang w:eastAsia="ru-RU"/>
              </w:rPr>
              <w:t xml:space="preserve">Результат исполнения мероприятий (либо комментарии по неисполнению) по итогам </w:t>
            </w:r>
          </w:p>
          <w:p w:rsidR="0079629E" w:rsidRPr="00C7065C" w:rsidRDefault="00D663D1" w:rsidP="00294502">
            <w:pPr>
              <w:jc w:val="center"/>
              <w:rPr>
                <w:rFonts w:ascii="Times New Roman" w:eastAsia="Times New Roman" w:hAnsi="Times New Roman" w:cs="Times New Roman"/>
                <w:b/>
                <w:lang w:eastAsia="ru-RU"/>
              </w:rPr>
            </w:pPr>
            <w:r w:rsidRPr="00180EFE">
              <w:rPr>
                <w:rFonts w:ascii="Times New Roman" w:eastAsia="Times New Roman" w:hAnsi="Times New Roman" w:cs="Times New Roman"/>
                <w:b/>
                <w:lang w:eastAsia="ru-RU"/>
              </w:rPr>
              <w:t>в 2024 году.</w:t>
            </w:r>
          </w:p>
        </w:tc>
      </w:tr>
      <w:tr w:rsidR="0079629E" w:rsidRPr="00C7065C" w:rsidTr="0079629E">
        <w:trPr>
          <w:trHeight w:val="386"/>
          <w:jc w:val="center"/>
        </w:trPr>
        <w:tc>
          <w:tcPr>
            <w:tcW w:w="5000" w:type="pct"/>
            <w:gridSpan w:val="6"/>
          </w:tcPr>
          <w:p w:rsidR="0079629E" w:rsidRPr="00C7065C" w:rsidRDefault="0079629E" w:rsidP="009B610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t>СЦ-1 ключевые экономические комплексы Туапсинского района конкурентоспособны на российском рынке, высоко конкурентоспособны: санаторно-туристский курортный комплекс – драйвер туристско-рекреационного кластера Краснодарского края, торгово-транспортно-логистический комплекс, являющийся одним из лидеров российского кластера «Южный экспортно-импортный хаб», комплекс отраслей промышленности, входящий в кластер умной промышленности Краснодарского края</w:t>
            </w:r>
          </w:p>
        </w:tc>
      </w:tr>
      <w:tr w:rsidR="0079629E" w:rsidRPr="00C7065C" w:rsidTr="0079629E">
        <w:trPr>
          <w:trHeight w:val="386"/>
          <w:jc w:val="center"/>
        </w:trPr>
        <w:tc>
          <w:tcPr>
            <w:tcW w:w="5000" w:type="pct"/>
            <w:gridSpan w:val="6"/>
          </w:tcPr>
          <w:p w:rsidR="0079629E" w:rsidRPr="00C7065C" w:rsidRDefault="0079629E" w:rsidP="00294502">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t>Цель (Ц-1) Туапсинский район Краснодарского края – один из ключевых транспортно-логистических узлов Южного экспортно-импортного хаба с объемом грузооборота морского порта Туапсе более 40 млн.т. в год, обеспечивающий эффективную экспертную транспортную логистику и качество услуг на уровне ведущих мировых конкурентов.</w:t>
            </w:r>
          </w:p>
        </w:tc>
      </w:tr>
      <w:tr w:rsidR="0079629E" w:rsidRPr="00C7065C" w:rsidTr="00FB688E">
        <w:trPr>
          <w:trHeight w:val="260"/>
          <w:jc w:val="center"/>
        </w:trPr>
        <w:tc>
          <w:tcPr>
            <w:tcW w:w="445" w:type="pct"/>
          </w:tcPr>
          <w:p w:rsidR="0079629E" w:rsidRPr="00C7065C" w:rsidRDefault="0079629E"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Задача 1</w:t>
            </w:r>
          </w:p>
        </w:tc>
        <w:tc>
          <w:tcPr>
            <w:tcW w:w="742"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Развитие перевалочных мощностей морского порта Туапсе (в части полномочий МО Туапсинский район</w:t>
            </w:r>
          </w:p>
        </w:tc>
        <w:tc>
          <w:tcPr>
            <w:tcW w:w="685"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Управление транспорта и дорожного хозяйства администрации муниципального образования Туапсинский район </w:t>
            </w:r>
          </w:p>
        </w:tc>
        <w:tc>
          <w:tcPr>
            <w:tcW w:w="1062" w:type="pct"/>
          </w:tcPr>
          <w:p w:rsidR="0079629E" w:rsidRPr="00C7065C" w:rsidRDefault="0079629E"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Утвержден паспорт муниципального флагманского проекта «Туапсинский транспортно-логистический узел кластера «Южный экспортно-импортный хаб»</w:t>
            </w:r>
          </w:p>
        </w:tc>
        <w:tc>
          <w:tcPr>
            <w:tcW w:w="929" w:type="pct"/>
            <w:shd w:val="clear" w:color="auto" w:fill="auto"/>
          </w:tcPr>
          <w:p w:rsidR="0079629E" w:rsidRPr="00C7065C" w:rsidRDefault="00FB688E" w:rsidP="00DA30C3">
            <w:pPr>
              <w:jc w:val="center"/>
              <w:rPr>
                <w:rFonts w:ascii="Times New Roman" w:eastAsia="Times New Roman" w:hAnsi="Times New Roman" w:cs="Times New Roman"/>
                <w:lang w:eastAsia="ru-RU"/>
              </w:rPr>
            </w:pPr>
            <w:r w:rsidRPr="00C90C40">
              <w:rPr>
                <w:rFonts w:ascii="Times New Roman" w:eastAsia="Calibri" w:hAnsi="Times New Roman" w:cs="Times New Roman"/>
                <w:shd w:val="clear" w:color="auto" w:fill="FFFFFF"/>
              </w:rPr>
              <w:t>Продолжается реализация инвестиционного проекта «Реконструкция терминального комплекса по перевалке зерновых культур в АО "Туапсинский морской торговый порт" с увеличением объема перевалки зерновых культур с 2 до 3 млн. тонн в год»; объем инвестиций составил 25 млн. руб., планируемый объем инвестиций на 2024 год - 1386,6 млн. руб.</w:t>
            </w:r>
          </w:p>
        </w:tc>
        <w:tc>
          <w:tcPr>
            <w:tcW w:w="1137" w:type="pct"/>
          </w:tcPr>
          <w:p w:rsidR="0079629E" w:rsidRPr="00C7065C" w:rsidRDefault="0079629E" w:rsidP="00DA30C3">
            <w:pPr>
              <w:jc w:val="center"/>
              <w:rPr>
                <w:rFonts w:ascii="Times New Roman" w:eastAsia="Times New Roman" w:hAnsi="Times New Roman" w:cs="Times New Roman"/>
                <w:lang w:eastAsia="ru-RU"/>
              </w:rPr>
            </w:pPr>
          </w:p>
        </w:tc>
      </w:tr>
      <w:tr w:rsidR="0079629E" w:rsidRPr="00C7065C" w:rsidTr="0079629E">
        <w:trPr>
          <w:trHeight w:val="260"/>
          <w:jc w:val="center"/>
        </w:trPr>
        <w:tc>
          <w:tcPr>
            <w:tcW w:w="445" w:type="pct"/>
          </w:tcPr>
          <w:p w:rsidR="0079629E" w:rsidRPr="00C7065C" w:rsidRDefault="0079629E"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Задача 2</w:t>
            </w:r>
          </w:p>
        </w:tc>
        <w:tc>
          <w:tcPr>
            <w:tcW w:w="742"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Интеграция транспортно-логистического комплекса </w:t>
            </w:r>
            <w:r w:rsidRPr="00C7065C">
              <w:rPr>
                <w:rFonts w:ascii="Times New Roman" w:eastAsia="Times New Roman" w:hAnsi="Times New Roman" w:cs="Times New Roman"/>
                <w:lang w:eastAsia="ru-RU"/>
              </w:rPr>
              <w:lastRenderedPageBreak/>
              <w:t>Туапсинского района в федеральную систему бесшовного логистического сервиса и управления логистическими потоками (участие в разработке и внедрении единой цифровой транспортно-логистической платформы для эффективного взаимодействия участников транспортно-логистического рынка)</w:t>
            </w:r>
          </w:p>
        </w:tc>
        <w:tc>
          <w:tcPr>
            <w:tcW w:w="685"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Управление транспорта и дорожного хозяйства </w:t>
            </w:r>
            <w:r w:rsidRPr="00C7065C">
              <w:rPr>
                <w:rFonts w:ascii="Times New Roman" w:eastAsia="Times New Roman" w:hAnsi="Times New Roman" w:cs="Times New Roman"/>
                <w:lang w:eastAsia="ru-RU"/>
              </w:rPr>
              <w:lastRenderedPageBreak/>
              <w:t>администрации муниципального образования Туапсинский район</w:t>
            </w:r>
          </w:p>
        </w:tc>
        <w:tc>
          <w:tcPr>
            <w:tcW w:w="1062" w:type="pct"/>
          </w:tcPr>
          <w:p w:rsidR="0079629E" w:rsidRPr="00C7065C" w:rsidRDefault="0079629E"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Утвержден паспорт муниципального флагманского проекта «Туапсинский транспортно-логистический узел </w:t>
            </w:r>
            <w:r w:rsidRPr="00C7065C">
              <w:rPr>
                <w:rFonts w:ascii="Times New Roman" w:eastAsia="Times New Roman" w:hAnsi="Times New Roman" w:cs="Times New Roman"/>
                <w:lang w:eastAsia="ru-RU"/>
              </w:rPr>
              <w:lastRenderedPageBreak/>
              <w:t>кластера «Южный экспортно-импортный хаб»</w:t>
            </w:r>
          </w:p>
          <w:p w:rsidR="0079629E" w:rsidRPr="00C7065C" w:rsidRDefault="0079629E" w:rsidP="00353123">
            <w:pPr>
              <w:jc w:val="center"/>
              <w:rPr>
                <w:rFonts w:ascii="Times New Roman" w:eastAsia="Calibri" w:hAnsi="Times New Roman" w:cs="Times New Roman"/>
                <w:shd w:val="clear" w:color="auto" w:fill="FFFFFF"/>
              </w:rPr>
            </w:pPr>
            <w:r w:rsidRPr="00C7065C">
              <w:rPr>
                <w:rFonts w:ascii="Times New Roman" w:eastAsia="Calibri" w:hAnsi="Times New Roman" w:cs="Times New Roman"/>
                <w:shd w:val="clear" w:color="auto" w:fill="FFFFFF"/>
              </w:rPr>
              <w:t>Разработан проект новой скоростной трассы, которая протянется на 152,53 километра и пройдет от </w:t>
            </w:r>
            <w:hyperlink r:id="rId8" w:history="1">
              <w:r w:rsidRPr="00C7065C">
                <w:rPr>
                  <w:rFonts w:ascii="Times New Roman" w:eastAsia="Calibri" w:hAnsi="Times New Roman" w:cs="Times New Roman"/>
                  <w:color w:val="0000FF"/>
                  <w:u w:val="single"/>
                  <w:shd w:val="clear" w:color="auto" w:fill="FFFFFF"/>
                </w:rPr>
                <w:t>М-4 «Дон»</w:t>
              </w:r>
            </w:hyperlink>
            <w:r w:rsidRPr="00C7065C">
              <w:rPr>
                <w:rFonts w:ascii="Times New Roman" w:eastAsia="Calibri" w:hAnsi="Times New Roman" w:cs="Times New Roman"/>
                <w:shd w:val="clear" w:color="auto" w:fill="FFFFFF"/>
              </w:rPr>
              <w:t> в районе города Горячий Ключ до обхода Туапсе и далее вдоль Черноморского побережья до примыкания к  А-149. На всем протяжении будет обеспечено безостановочное четырехполосное движение. Автомобили будут проезжать в обход населенных пунктов с разрешенной скоростью до 100 км/ч.</w:t>
            </w:r>
          </w:p>
          <w:p w:rsidR="0079629E" w:rsidRPr="00C7065C" w:rsidRDefault="0079629E" w:rsidP="00353123">
            <w:pPr>
              <w:ind w:firstLine="34"/>
              <w:jc w:val="center"/>
              <w:rPr>
                <w:rFonts w:ascii="Times New Roman" w:eastAsia="Calibri" w:hAnsi="Times New Roman" w:cs="Times New Roman"/>
                <w:shd w:val="clear" w:color="auto" w:fill="FFFFFF"/>
              </w:rPr>
            </w:pPr>
            <w:r w:rsidRPr="00C7065C">
              <w:rPr>
                <w:rFonts w:ascii="Times New Roman" w:eastAsia="Calibri" w:hAnsi="Times New Roman" w:cs="Times New Roman"/>
                <w:u w:val="single"/>
                <w:shd w:val="clear" w:color="auto" w:fill="FFFFFF"/>
              </w:rPr>
              <w:t>Первый этап</w:t>
            </w:r>
            <w:r w:rsidRPr="00C7065C">
              <w:rPr>
                <w:rFonts w:ascii="Times New Roman" w:eastAsia="Calibri" w:hAnsi="Times New Roman" w:cs="Times New Roman"/>
                <w:shd w:val="clear" w:color="auto" w:fill="FFFFFF"/>
              </w:rPr>
              <w:t xml:space="preserve"> строительства новой автомобильной трассы Джубга — Сочи в </w:t>
            </w:r>
            <w:r w:rsidRPr="00C7065C">
              <w:rPr>
                <w:rFonts w:ascii="Times New Roman" w:eastAsia="Calibri" w:hAnsi="Times New Roman" w:cs="Times New Roman"/>
                <w:u w:val="single"/>
                <w:shd w:val="clear" w:color="auto" w:fill="FFFFFF"/>
              </w:rPr>
              <w:t>обход Адлера</w:t>
            </w:r>
            <w:r w:rsidRPr="00C7065C">
              <w:rPr>
                <w:rFonts w:ascii="Times New Roman" w:eastAsia="Calibri" w:hAnsi="Times New Roman" w:cs="Times New Roman"/>
                <w:shd w:val="clear" w:color="auto" w:fill="FFFFFF"/>
              </w:rPr>
              <w:t xml:space="preserve"> начнется в 2023 году и завершится в 2026-м, проект обойдется в 74 млрд рублей.</w:t>
            </w:r>
          </w:p>
          <w:p w:rsidR="0079629E" w:rsidRPr="00C7065C" w:rsidRDefault="0079629E" w:rsidP="00C90C40">
            <w:pPr>
              <w:jc w:val="center"/>
              <w:rPr>
                <w:rFonts w:ascii="Times New Roman" w:eastAsia="Times New Roman" w:hAnsi="Times New Roman" w:cs="Times New Roman"/>
                <w:lang w:eastAsia="ru-RU"/>
              </w:rPr>
            </w:pPr>
            <w:r w:rsidRPr="00C7065C">
              <w:rPr>
                <w:rFonts w:ascii="Times New Roman" w:eastAsia="Calibri" w:hAnsi="Times New Roman" w:cs="Times New Roman"/>
              </w:rPr>
              <w:t xml:space="preserve">Построить дорогу полностью за счет государства невозможно, применят схему 50 на 50, то есть половину выделят из федерального бюджета, остальные — </w:t>
            </w:r>
            <w:r w:rsidRPr="00C7065C">
              <w:rPr>
                <w:rFonts w:ascii="Times New Roman" w:eastAsia="Calibri" w:hAnsi="Times New Roman" w:cs="Times New Roman"/>
                <w:shd w:val="clear" w:color="auto" w:fill="FFFFFF"/>
              </w:rPr>
              <w:t>за счет привлечения внебюджетных источников</w:t>
            </w:r>
            <w:r w:rsidR="00C90C40">
              <w:rPr>
                <w:rFonts w:ascii="Times New Roman" w:eastAsia="Calibri" w:hAnsi="Times New Roman" w:cs="Times New Roman"/>
              </w:rPr>
              <w:t xml:space="preserve">. </w:t>
            </w:r>
          </w:p>
        </w:tc>
        <w:tc>
          <w:tcPr>
            <w:tcW w:w="929" w:type="pct"/>
          </w:tcPr>
          <w:p w:rsidR="0079629E" w:rsidRPr="00C7065C" w:rsidRDefault="00CD36A7" w:rsidP="00DA30C3">
            <w:pPr>
              <w:ind w:firstLine="34"/>
              <w:jc w:val="center"/>
              <w:rPr>
                <w:rFonts w:ascii="Times New Roman" w:eastAsia="Calibri" w:hAnsi="Times New Roman" w:cs="Times New Roman"/>
                <w:shd w:val="clear" w:color="auto" w:fill="FFFFFF"/>
              </w:rPr>
            </w:pPr>
            <w:r w:rsidRPr="00CD36A7">
              <w:rPr>
                <w:rFonts w:ascii="Times New Roman" w:eastAsia="Calibri" w:hAnsi="Times New Roman" w:cs="Times New Roman"/>
                <w:shd w:val="clear" w:color="auto" w:fill="FFFFFF"/>
              </w:rPr>
              <w:lastRenderedPageBreak/>
              <w:t xml:space="preserve">Разрабатывается проект, а также  план график строительства объекта  автомобильной дороги от </w:t>
            </w:r>
            <w:r w:rsidRPr="00CD36A7">
              <w:rPr>
                <w:rFonts w:ascii="Times New Roman" w:eastAsia="Calibri" w:hAnsi="Times New Roman" w:cs="Times New Roman"/>
                <w:shd w:val="clear" w:color="auto" w:fill="FFFFFF"/>
              </w:rPr>
              <w:lastRenderedPageBreak/>
              <w:t>трассы М-4 «Дон» до г. Сочи, включая обход Адлера.</w:t>
            </w:r>
          </w:p>
        </w:tc>
        <w:tc>
          <w:tcPr>
            <w:tcW w:w="1137" w:type="pct"/>
          </w:tcPr>
          <w:p w:rsidR="0079629E" w:rsidRPr="00C7065C" w:rsidRDefault="002614A0" w:rsidP="00DA30C3">
            <w:pPr>
              <w:pStyle w:val="af3"/>
              <w:jc w:val="center"/>
              <w:rPr>
                <w:rFonts w:ascii="Times New Roman" w:eastAsia="Calibri" w:hAnsi="Times New Roman" w:cs="Times New Roman"/>
              </w:rPr>
            </w:pPr>
            <w:r w:rsidRPr="00CD36A7">
              <w:rPr>
                <w:rFonts w:ascii="Times New Roman" w:eastAsia="Calibri" w:hAnsi="Times New Roman" w:cs="Times New Roman"/>
                <w:shd w:val="clear" w:color="auto" w:fill="FFFFFF"/>
              </w:rPr>
              <w:lastRenderedPageBreak/>
              <w:t xml:space="preserve">Разрабатывается проект, а также  план график строительства объекта  автомобильной дороги от трассы М-4 «Дон» до г. Сочи, включая </w:t>
            </w:r>
            <w:r w:rsidRPr="00CD36A7">
              <w:rPr>
                <w:rFonts w:ascii="Times New Roman" w:eastAsia="Calibri" w:hAnsi="Times New Roman" w:cs="Times New Roman"/>
                <w:shd w:val="clear" w:color="auto" w:fill="FFFFFF"/>
              </w:rPr>
              <w:lastRenderedPageBreak/>
              <w:t>обход Адлера.</w:t>
            </w:r>
          </w:p>
        </w:tc>
      </w:tr>
      <w:tr w:rsidR="0079629E" w:rsidRPr="00C7065C" w:rsidTr="0079629E">
        <w:trPr>
          <w:trHeight w:val="260"/>
          <w:jc w:val="center"/>
        </w:trPr>
        <w:tc>
          <w:tcPr>
            <w:tcW w:w="445" w:type="pct"/>
          </w:tcPr>
          <w:p w:rsidR="0079629E" w:rsidRPr="00C7065C" w:rsidRDefault="0079629E"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3</w:t>
            </w:r>
          </w:p>
        </w:tc>
        <w:tc>
          <w:tcPr>
            <w:tcW w:w="742"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Развитие логистических мощностей Туапсинского транспортно-логистического узла (в части полномочий МО Туапсинский район)</w:t>
            </w:r>
          </w:p>
        </w:tc>
        <w:tc>
          <w:tcPr>
            <w:tcW w:w="685"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транспорта и дорожного хозяйства администрации муниципального образования Туапсинский район</w:t>
            </w:r>
          </w:p>
        </w:tc>
        <w:tc>
          <w:tcPr>
            <w:tcW w:w="1062" w:type="pct"/>
          </w:tcPr>
          <w:p w:rsidR="0079629E" w:rsidRPr="00C7065C" w:rsidRDefault="0079629E"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Утвержден паспорт муниципального флагманского проекта «Туапсинский транспортно-логистический узел кластера «Южный экспортно-импортный хаб»</w:t>
            </w:r>
          </w:p>
          <w:p w:rsidR="0079629E" w:rsidRPr="00C7065C" w:rsidRDefault="0079629E" w:rsidP="00353123">
            <w:pPr>
              <w:jc w:val="center"/>
              <w:rPr>
                <w:rFonts w:ascii="Times New Roman" w:eastAsia="Calibri" w:hAnsi="Times New Roman" w:cs="Times New Roman"/>
                <w:shd w:val="clear" w:color="auto" w:fill="FFFFFF"/>
              </w:rPr>
            </w:pPr>
            <w:r w:rsidRPr="00C7065C">
              <w:rPr>
                <w:rFonts w:ascii="Times New Roman" w:eastAsia="Calibri" w:hAnsi="Times New Roman" w:cs="Times New Roman"/>
                <w:shd w:val="clear" w:color="auto" w:fill="FFFFFF"/>
              </w:rPr>
              <w:t>Новая скоростная трасса протянется на 152,53 километра и пройдет от </w:t>
            </w:r>
            <w:hyperlink r:id="rId9" w:history="1">
              <w:r w:rsidRPr="00C7065C">
                <w:rPr>
                  <w:rFonts w:ascii="Times New Roman" w:eastAsia="Calibri" w:hAnsi="Times New Roman" w:cs="Times New Roman"/>
                  <w:color w:val="0000FF"/>
                  <w:u w:val="single"/>
                  <w:shd w:val="clear" w:color="auto" w:fill="FFFFFF"/>
                </w:rPr>
                <w:t>М-4 «Дон»</w:t>
              </w:r>
            </w:hyperlink>
            <w:r w:rsidRPr="00C7065C">
              <w:rPr>
                <w:rFonts w:ascii="Times New Roman" w:eastAsia="Calibri" w:hAnsi="Times New Roman" w:cs="Times New Roman"/>
                <w:shd w:val="clear" w:color="auto" w:fill="FFFFFF"/>
              </w:rPr>
              <w:t> в районе города Горячий Ключ до обхода Туапсе и далее вдоль Черноморского побережья до примыкания к А-149. На всем протяжении будет обеспечено безостановочное четырехполосное движение. Автомобили будут проезжать в обход населенных пунктов с разрешенной скоростью до 100 км/ч.</w:t>
            </w:r>
          </w:p>
          <w:p w:rsidR="0079629E" w:rsidRPr="00C7065C" w:rsidRDefault="0079629E" w:rsidP="00353123">
            <w:pPr>
              <w:ind w:firstLine="34"/>
              <w:jc w:val="center"/>
              <w:rPr>
                <w:rFonts w:ascii="Times New Roman" w:eastAsia="Calibri" w:hAnsi="Times New Roman" w:cs="Times New Roman"/>
                <w:shd w:val="clear" w:color="auto" w:fill="FFFFFF"/>
              </w:rPr>
            </w:pPr>
            <w:r w:rsidRPr="00C7065C">
              <w:rPr>
                <w:rFonts w:ascii="Times New Roman" w:eastAsia="Calibri" w:hAnsi="Times New Roman" w:cs="Times New Roman"/>
                <w:u w:val="single"/>
                <w:shd w:val="clear" w:color="auto" w:fill="FFFFFF"/>
              </w:rPr>
              <w:t>Первый этап</w:t>
            </w:r>
            <w:r w:rsidRPr="00C7065C">
              <w:rPr>
                <w:rFonts w:ascii="Times New Roman" w:eastAsia="Calibri" w:hAnsi="Times New Roman" w:cs="Times New Roman"/>
                <w:shd w:val="clear" w:color="auto" w:fill="FFFFFF"/>
              </w:rPr>
              <w:t xml:space="preserve"> строительства новой автомобильной трассы Джубга — Сочи в </w:t>
            </w:r>
            <w:r w:rsidRPr="00C7065C">
              <w:rPr>
                <w:rFonts w:ascii="Times New Roman" w:eastAsia="Calibri" w:hAnsi="Times New Roman" w:cs="Times New Roman"/>
                <w:u w:val="single"/>
                <w:shd w:val="clear" w:color="auto" w:fill="FFFFFF"/>
              </w:rPr>
              <w:t>обход Адлера</w:t>
            </w:r>
            <w:r w:rsidRPr="00C7065C">
              <w:rPr>
                <w:rFonts w:ascii="Times New Roman" w:eastAsia="Calibri" w:hAnsi="Times New Roman" w:cs="Times New Roman"/>
                <w:shd w:val="clear" w:color="auto" w:fill="FFFFFF"/>
              </w:rPr>
              <w:t xml:space="preserve"> начнется в 2023 году и завершится в 2026-м, проект обойдется в 74 млрд рублей.</w:t>
            </w:r>
          </w:p>
          <w:p w:rsidR="0079629E" w:rsidRPr="00C7065C" w:rsidRDefault="0079629E" w:rsidP="00353123">
            <w:pPr>
              <w:ind w:firstLine="34"/>
              <w:jc w:val="center"/>
              <w:rPr>
                <w:rFonts w:ascii="Times New Roman" w:eastAsia="Times New Roman" w:hAnsi="Times New Roman" w:cs="Times New Roman"/>
                <w:lang w:eastAsia="ru-RU"/>
              </w:rPr>
            </w:pPr>
            <w:r w:rsidRPr="00C7065C">
              <w:rPr>
                <w:rFonts w:ascii="Times New Roman" w:eastAsia="Calibri" w:hAnsi="Times New Roman" w:cs="Times New Roman"/>
              </w:rPr>
              <w:t xml:space="preserve">Построить дорогу полностью за счет государства невозможно, применят схему 50 на 50, то есть половину выделят из федерального бюджета, </w:t>
            </w:r>
            <w:r w:rsidRPr="00C7065C">
              <w:rPr>
                <w:rFonts w:ascii="Times New Roman" w:eastAsia="Calibri" w:hAnsi="Times New Roman" w:cs="Times New Roman"/>
              </w:rPr>
              <w:lastRenderedPageBreak/>
              <w:t xml:space="preserve">остальные — </w:t>
            </w:r>
            <w:r w:rsidRPr="00C7065C">
              <w:rPr>
                <w:rFonts w:ascii="Times New Roman" w:eastAsia="Calibri" w:hAnsi="Times New Roman" w:cs="Times New Roman"/>
                <w:shd w:val="clear" w:color="auto" w:fill="FFFFFF"/>
              </w:rPr>
              <w:t>за счет привлечения внебюджетных источников</w:t>
            </w:r>
            <w:r w:rsidRPr="00C7065C">
              <w:rPr>
                <w:rFonts w:ascii="Times New Roman" w:eastAsia="Calibri" w:hAnsi="Times New Roman" w:cs="Times New Roman"/>
              </w:rPr>
              <w:t xml:space="preserve">. Дорога будет платная, говорят в «Автодоре». </w:t>
            </w:r>
            <w:r w:rsidRPr="00C7065C">
              <w:rPr>
                <w:rFonts w:ascii="Times New Roman" w:eastAsia="Calibri" w:hAnsi="Times New Roman" w:cs="Times New Roman"/>
                <w:shd w:val="clear" w:color="auto" w:fill="FFFFFF"/>
              </w:rPr>
              <w:t>В правительстве финансовую модель собрали, рассматривают ее вместе с Минфином.</w:t>
            </w:r>
          </w:p>
        </w:tc>
        <w:tc>
          <w:tcPr>
            <w:tcW w:w="929" w:type="pct"/>
          </w:tcPr>
          <w:p w:rsidR="00FB688E" w:rsidRPr="00C7065C" w:rsidRDefault="00CD36A7" w:rsidP="00FB688E">
            <w:pPr>
              <w:ind w:firstLine="34"/>
              <w:jc w:val="center"/>
              <w:rPr>
                <w:rFonts w:ascii="Times New Roman" w:eastAsia="Calibri" w:hAnsi="Times New Roman" w:cs="Times New Roman"/>
                <w:shd w:val="clear" w:color="auto" w:fill="FFFFFF"/>
              </w:rPr>
            </w:pPr>
            <w:r w:rsidRPr="00CD36A7">
              <w:rPr>
                <w:rFonts w:ascii="Times New Roman" w:eastAsia="Calibri" w:hAnsi="Times New Roman" w:cs="Times New Roman"/>
                <w:shd w:val="clear" w:color="auto" w:fill="FFFFFF"/>
              </w:rPr>
              <w:lastRenderedPageBreak/>
              <w:t>Разрабатывается проект, а также  план график строительства объекта  автомобильной дороги от трассы М-4 «Дон» до г. Сочи, включая обход Адлера.</w:t>
            </w:r>
          </w:p>
        </w:tc>
        <w:tc>
          <w:tcPr>
            <w:tcW w:w="1137" w:type="pct"/>
          </w:tcPr>
          <w:p w:rsidR="0079629E" w:rsidRPr="00C7065C" w:rsidRDefault="0079629E" w:rsidP="003E1B40">
            <w:pPr>
              <w:pStyle w:val="af3"/>
              <w:jc w:val="center"/>
              <w:rPr>
                <w:rFonts w:ascii="Times New Roman" w:eastAsia="Calibri" w:hAnsi="Times New Roman" w:cs="Times New Roman"/>
              </w:rPr>
            </w:pPr>
          </w:p>
        </w:tc>
      </w:tr>
      <w:tr w:rsidR="0079629E" w:rsidRPr="00C7065C" w:rsidTr="0079629E">
        <w:trPr>
          <w:trHeight w:val="260"/>
          <w:jc w:val="center"/>
        </w:trPr>
        <w:tc>
          <w:tcPr>
            <w:tcW w:w="445" w:type="pct"/>
          </w:tcPr>
          <w:p w:rsidR="0079629E" w:rsidRPr="00C7065C" w:rsidRDefault="0079629E"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4</w:t>
            </w:r>
          </w:p>
        </w:tc>
        <w:tc>
          <w:tcPr>
            <w:tcW w:w="742"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Увеличение способности ж</w:t>
            </w:r>
            <w:r w:rsidR="00CD36A7">
              <w:rPr>
                <w:rFonts w:ascii="Times New Roman" w:eastAsia="Times New Roman" w:hAnsi="Times New Roman" w:cs="Times New Roman"/>
                <w:lang w:eastAsia="ru-RU"/>
              </w:rPr>
              <w:t>елезнодорожной инфраструктуры (</w:t>
            </w:r>
            <w:r w:rsidRPr="00C7065C">
              <w:rPr>
                <w:rFonts w:ascii="Times New Roman" w:eastAsia="Times New Roman" w:hAnsi="Times New Roman" w:cs="Times New Roman"/>
                <w:lang w:eastAsia="ru-RU"/>
              </w:rPr>
              <w:t>в части полномочий МО Туапсинский район)</w:t>
            </w:r>
          </w:p>
        </w:tc>
        <w:tc>
          <w:tcPr>
            <w:tcW w:w="685"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транспорта и дорожного хозяйства администрации муниципального образования Туапсинский район</w:t>
            </w:r>
          </w:p>
        </w:tc>
        <w:tc>
          <w:tcPr>
            <w:tcW w:w="1062" w:type="pct"/>
          </w:tcPr>
          <w:p w:rsidR="0079629E" w:rsidRPr="00C7065C" w:rsidRDefault="0079629E"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Утвержден паспорт муниципального флагманского проекта «Туапсинский транспортно-логистический узел кластера «Южный экспортно-импортный хаб»</w:t>
            </w:r>
          </w:p>
          <w:p w:rsidR="0079629E" w:rsidRPr="00C7065C" w:rsidRDefault="0079629E" w:rsidP="00353123">
            <w:pPr>
              <w:jc w:val="center"/>
              <w:rPr>
                <w:rFonts w:ascii="Times New Roman" w:eastAsia="Times New Roman" w:hAnsi="Times New Roman" w:cs="Times New Roman"/>
                <w:lang w:eastAsia="ru-RU"/>
              </w:rPr>
            </w:pPr>
          </w:p>
          <w:p w:rsidR="0079629E" w:rsidRPr="00C7065C" w:rsidRDefault="0079629E" w:rsidP="00353123">
            <w:pPr>
              <w:jc w:val="center"/>
              <w:rPr>
                <w:rFonts w:ascii="Times New Roman" w:eastAsia="Times New Roman" w:hAnsi="Times New Roman" w:cs="Times New Roman"/>
                <w:lang w:eastAsia="ru-RU"/>
              </w:rPr>
            </w:pPr>
          </w:p>
        </w:tc>
        <w:tc>
          <w:tcPr>
            <w:tcW w:w="929" w:type="pct"/>
          </w:tcPr>
          <w:p w:rsidR="00CD36A7" w:rsidRPr="00C7065C" w:rsidRDefault="00CD36A7" w:rsidP="00CD36A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Утвержден паспорт муниципального флагманского проекта «Туапсинский транспортно-логистический узел кластера «Южный экспортно-импортный хаб»</w:t>
            </w:r>
          </w:p>
          <w:p w:rsidR="0079629E" w:rsidRPr="00C7065C" w:rsidRDefault="0079629E" w:rsidP="00353123">
            <w:pPr>
              <w:jc w:val="center"/>
              <w:rPr>
                <w:rFonts w:ascii="Times New Roman" w:eastAsia="Times New Roman" w:hAnsi="Times New Roman" w:cs="Times New Roman"/>
                <w:lang w:eastAsia="ru-RU"/>
              </w:rPr>
            </w:pPr>
          </w:p>
        </w:tc>
        <w:tc>
          <w:tcPr>
            <w:tcW w:w="1137" w:type="pct"/>
          </w:tcPr>
          <w:p w:rsidR="0079629E" w:rsidRPr="00C7065C" w:rsidRDefault="0079629E" w:rsidP="00353123">
            <w:pPr>
              <w:jc w:val="center"/>
              <w:rPr>
                <w:rFonts w:ascii="Times New Roman" w:eastAsia="Times New Roman" w:hAnsi="Times New Roman" w:cs="Times New Roman"/>
                <w:lang w:eastAsia="ru-RU"/>
              </w:rPr>
            </w:pPr>
          </w:p>
        </w:tc>
      </w:tr>
      <w:tr w:rsidR="0079629E" w:rsidRPr="00C7065C" w:rsidTr="0079629E">
        <w:trPr>
          <w:trHeight w:val="260"/>
          <w:jc w:val="center"/>
        </w:trPr>
        <w:tc>
          <w:tcPr>
            <w:tcW w:w="445" w:type="pct"/>
          </w:tcPr>
          <w:p w:rsidR="0079629E" w:rsidRPr="00C7065C" w:rsidRDefault="0079629E"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Задача 5 </w:t>
            </w:r>
          </w:p>
        </w:tc>
        <w:tc>
          <w:tcPr>
            <w:tcW w:w="742"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Развитие объектов автодорожной сети: развитие автомобильных подходов к морскому порту Туапсе и строительство объездных дорог (в части полномочий МО Туапсинский район)  </w:t>
            </w:r>
          </w:p>
        </w:tc>
        <w:tc>
          <w:tcPr>
            <w:tcW w:w="685"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транспорта и дорожного хозяйства администрации муниципального образования Туапсинский район</w:t>
            </w:r>
          </w:p>
        </w:tc>
        <w:tc>
          <w:tcPr>
            <w:tcW w:w="1062" w:type="pct"/>
          </w:tcPr>
          <w:p w:rsidR="0079629E" w:rsidRPr="00C7065C" w:rsidRDefault="0079629E" w:rsidP="00353123">
            <w:pPr>
              <w:jc w:val="center"/>
              <w:rPr>
                <w:rFonts w:ascii="Times New Roman" w:eastAsia="Calibri" w:hAnsi="Times New Roman" w:cs="Times New Roman"/>
                <w:shd w:val="clear" w:color="auto" w:fill="FFFFFF"/>
              </w:rPr>
            </w:pPr>
            <w:r w:rsidRPr="00C7065C">
              <w:rPr>
                <w:rFonts w:ascii="Times New Roman" w:eastAsia="Calibri" w:hAnsi="Times New Roman" w:cs="Times New Roman"/>
              </w:rPr>
              <w:t xml:space="preserve">Администрацией Туапсинского городского поселения  в рамках заключенного муниципального контракта от </w:t>
            </w:r>
            <w:r w:rsidRPr="00C7065C">
              <w:rPr>
                <w:rFonts w:ascii="Times New Roman" w:eastAsia="Calibri" w:hAnsi="Times New Roman" w:cs="Times New Roman"/>
                <w:bCs/>
              </w:rPr>
              <w:t xml:space="preserve">01.02.2022                     </w:t>
            </w:r>
            <w:r w:rsidRPr="00C7065C">
              <w:rPr>
                <w:rFonts w:ascii="Times New Roman" w:eastAsia="Calibri" w:hAnsi="Times New Roman" w:cs="Times New Roman"/>
              </w:rPr>
              <w:t xml:space="preserve">№ 01183000032210006050001 выполняются проектно-изыскательные работы по объектам: </w:t>
            </w:r>
            <w:r w:rsidRPr="00C7065C">
              <w:rPr>
                <w:rFonts w:ascii="Times New Roman" w:eastAsia="Calibri" w:hAnsi="Times New Roman" w:cs="Times New Roman"/>
                <w:shd w:val="clear" w:color="auto" w:fill="FFFFFF"/>
              </w:rPr>
              <w:t>«Реконструкция автомобильных дорог по ул. Новороссийское шоссе, ул. Фрунзе, ул. Горького, ул. Бондаренко,  ул. Кириченко в г. Туапсе».</w:t>
            </w:r>
          </w:p>
          <w:p w:rsidR="0079629E" w:rsidRPr="00C7065C" w:rsidRDefault="0079629E" w:rsidP="00353123">
            <w:pPr>
              <w:jc w:val="center"/>
              <w:rPr>
                <w:rFonts w:ascii="Times New Roman" w:eastAsia="Times New Roman" w:hAnsi="Times New Roman" w:cs="Times New Roman"/>
                <w:lang w:eastAsia="ru-RU"/>
              </w:rPr>
            </w:pPr>
            <w:r w:rsidRPr="00C7065C">
              <w:rPr>
                <w:rFonts w:ascii="Times New Roman" w:eastAsia="Calibri" w:hAnsi="Times New Roman" w:cs="Times New Roman"/>
                <w:shd w:val="clear" w:color="auto" w:fill="FFFFFF"/>
              </w:rPr>
              <w:t xml:space="preserve">Техническим заданием на проектирование предусмотрена реконструкция как </w:t>
            </w:r>
            <w:r w:rsidRPr="00C7065C">
              <w:rPr>
                <w:rFonts w:ascii="Times New Roman" w:eastAsia="Calibri" w:hAnsi="Times New Roman" w:cs="Times New Roman"/>
              </w:rPr>
              <w:t xml:space="preserve">дорожного </w:t>
            </w:r>
            <w:r w:rsidRPr="00C7065C">
              <w:rPr>
                <w:rFonts w:ascii="Times New Roman" w:eastAsia="Calibri" w:hAnsi="Times New Roman" w:cs="Times New Roman"/>
              </w:rPr>
              <w:lastRenderedPageBreak/>
              <w:t>покрытия в соответствии с расчетами и исходя из перспективной интенсивности дорожного движения, так и</w:t>
            </w:r>
            <w:r w:rsidRPr="00C7065C">
              <w:rPr>
                <w:rFonts w:ascii="Times New Roman" w:eastAsia="Calibri" w:hAnsi="Times New Roman" w:cs="Times New Roman"/>
                <w:shd w:val="clear" w:color="auto" w:fill="FFFFFF"/>
              </w:rPr>
              <w:t xml:space="preserve"> мостовых сооружений </w:t>
            </w:r>
            <w:r w:rsidRPr="00C7065C">
              <w:rPr>
                <w:rFonts w:ascii="Times New Roman" w:eastAsia="Calibri" w:hAnsi="Times New Roman" w:cs="Times New Roman"/>
              </w:rPr>
              <w:t>по ул. Фрунзе в районе дома № 53 (через р. Паук) и в районе                   СОШ № 2 (через р. Барсовая Щель).</w:t>
            </w:r>
            <w:r w:rsidRPr="00C7065C">
              <w:rPr>
                <w:rFonts w:ascii="Times New Roman" w:eastAsia="Calibri" w:hAnsi="Times New Roman" w:cs="Times New Roman"/>
                <w:shd w:val="clear" w:color="auto" w:fill="FFFFFF"/>
              </w:rPr>
              <w:t xml:space="preserve"> Ориентировочный срок завершения проектных работ 4 квартал 2023 года.</w:t>
            </w:r>
          </w:p>
        </w:tc>
        <w:tc>
          <w:tcPr>
            <w:tcW w:w="929" w:type="pct"/>
          </w:tcPr>
          <w:p w:rsidR="00D8778E" w:rsidRDefault="0076672C" w:rsidP="00353123">
            <w:pPr>
              <w:jc w:val="center"/>
              <w:rPr>
                <w:rFonts w:ascii="Times New Roman" w:hAnsi="Times New Roman" w:cs="Times New Roman"/>
              </w:rPr>
            </w:pPr>
            <w:r w:rsidRPr="0076672C">
              <w:rPr>
                <w:rFonts w:ascii="Times New Roman" w:hAnsi="Times New Roman" w:cs="Times New Roman"/>
              </w:rPr>
              <w:lastRenderedPageBreak/>
              <w:t xml:space="preserve">Госкомпания «Автодор» приступила к реализации проекта строительства скоростной дороги. </w:t>
            </w:r>
            <w:r w:rsidR="00D8778E">
              <w:rPr>
                <w:rFonts w:ascii="Times New Roman" w:hAnsi="Times New Roman" w:cs="Times New Roman"/>
              </w:rPr>
              <w:t>году.</w:t>
            </w:r>
            <w:r w:rsidRPr="0076672C">
              <w:rPr>
                <w:rFonts w:ascii="Times New Roman" w:hAnsi="Times New Roman" w:cs="Times New Roman"/>
              </w:rPr>
              <w:t xml:space="preserve">  Новая скоростная трасса протянется на 152,53 километра и пройдет от </w:t>
            </w:r>
            <w:hyperlink r:id="rId10" w:history="1">
              <w:r w:rsidRPr="0076672C">
                <w:rPr>
                  <w:rFonts w:ascii="Times New Roman" w:hAnsi="Times New Roman" w:cs="Times New Roman"/>
                </w:rPr>
                <w:t>М-4 «Дон»</w:t>
              </w:r>
            </w:hyperlink>
            <w:r w:rsidRPr="0076672C">
              <w:rPr>
                <w:rFonts w:ascii="Times New Roman" w:hAnsi="Times New Roman" w:cs="Times New Roman"/>
              </w:rPr>
              <w:t> в районе города Горячий Ключ до обхода Туапсе и далее вдоль Черноморского побережья до примыкания к А-149. На всем протяжении будет обеспечено безостановочное четырех</w:t>
            </w:r>
            <w:r w:rsidR="00D8778E">
              <w:rPr>
                <w:rFonts w:ascii="Times New Roman" w:hAnsi="Times New Roman" w:cs="Times New Roman"/>
              </w:rPr>
              <w:t xml:space="preserve"> </w:t>
            </w:r>
            <w:r w:rsidRPr="0076672C">
              <w:rPr>
                <w:rFonts w:ascii="Times New Roman" w:hAnsi="Times New Roman" w:cs="Times New Roman"/>
              </w:rPr>
              <w:t>полосное движение.</w:t>
            </w:r>
          </w:p>
          <w:p w:rsidR="0079629E" w:rsidRDefault="0076672C" w:rsidP="00353123">
            <w:pPr>
              <w:jc w:val="center"/>
              <w:rPr>
                <w:rFonts w:ascii="Times New Roman" w:hAnsi="Times New Roman" w:cs="Times New Roman"/>
              </w:rPr>
            </w:pPr>
            <w:r w:rsidRPr="0076672C">
              <w:rPr>
                <w:rFonts w:ascii="Times New Roman" w:hAnsi="Times New Roman" w:cs="Times New Roman"/>
              </w:rPr>
              <w:t xml:space="preserve"> </w:t>
            </w:r>
            <w:r w:rsidR="00D8778E" w:rsidRPr="0076672C">
              <w:rPr>
                <w:rFonts w:ascii="Times New Roman" w:hAnsi="Times New Roman" w:cs="Times New Roman"/>
              </w:rPr>
              <w:t xml:space="preserve">Запустить движение по </w:t>
            </w:r>
            <w:r w:rsidR="00D8778E" w:rsidRPr="0076672C">
              <w:rPr>
                <w:rFonts w:ascii="Times New Roman" w:hAnsi="Times New Roman" w:cs="Times New Roman"/>
              </w:rPr>
              <w:lastRenderedPageBreak/>
              <w:t>всем у</w:t>
            </w:r>
            <w:r w:rsidR="00D8778E">
              <w:rPr>
                <w:rFonts w:ascii="Times New Roman" w:hAnsi="Times New Roman" w:cs="Times New Roman"/>
              </w:rPr>
              <w:t>часткам планируется к 2028 году.</w:t>
            </w:r>
          </w:p>
          <w:p w:rsidR="007E0990" w:rsidRPr="007E0990" w:rsidRDefault="007E0990" w:rsidP="007E0990">
            <w:pPr>
              <w:ind w:firstLine="14"/>
              <w:jc w:val="center"/>
              <w:rPr>
                <w:rFonts w:ascii="Times New Roman" w:eastAsia="Calibri" w:hAnsi="Times New Roman" w:cs="Times New Roman"/>
              </w:rPr>
            </w:pPr>
            <w:r w:rsidRPr="007E0990">
              <w:rPr>
                <w:rFonts w:ascii="Times New Roman" w:eastAsia="Calibri" w:hAnsi="Times New Roman" w:cs="Times New Roman"/>
              </w:rPr>
              <w:t>Для выполнения проектно-изыскательских работ по объекту: «Реконструкция автомобильных дорог</w:t>
            </w:r>
            <w:r w:rsidR="00D8778E">
              <w:rPr>
                <w:rFonts w:ascii="Times New Roman" w:eastAsia="Calibri" w:hAnsi="Times New Roman" w:cs="Times New Roman"/>
              </w:rPr>
              <w:t xml:space="preserve"> г. Туапсе</w:t>
            </w:r>
            <w:r w:rsidRPr="007E0990">
              <w:rPr>
                <w:rFonts w:ascii="Times New Roman" w:eastAsia="Calibri" w:hAnsi="Times New Roman" w:cs="Times New Roman"/>
              </w:rPr>
              <w:t xml:space="preserve"> по ул. Новороссийское шоссе, ул. Фрунзе, ул. Горького, ул. Бондаренко, ул. Кириченко в г. Туапсе», в бюджете 2023 года были предусмотрены целевые денежные средства в размере 50 000,0 тыс. руб. По результатам проведенного комплекса инженерных изысканий по объекту получено положительное заключение ГАУ КК «Краснодаркрайэкспертиза».</w:t>
            </w:r>
          </w:p>
          <w:p w:rsidR="007E0990" w:rsidRPr="00C7065C" w:rsidRDefault="007E0990" w:rsidP="007E0990">
            <w:pPr>
              <w:jc w:val="center"/>
              <w:rPr>
                <w:rFonts w:ascii="Times New Roman" w:eastAsia="Times New Roman" w:hAnsi="Times New Roman" w:cs="Times New Roman"/>
                <w:lang w:eastAsia="ru-RU"/>
              </w:rPr>
            </w:pPr>
            <w:r w:rsidRPr="007E0990">
              <w:rPr>
                <w:rFonts w:ascii="Times New Roman" w:eastAsia="Calibri" w:hAnsi="Times New Roman" w:cs="Times New Roman"/>
              </w:rPr>
              <w:t>Остаток целевых денежных средств в сумме 26,6 млн.руб.</w:t>
            </w:r>
            <w:r w:rsidR="00D8778E">
              <w:rPr>
                <w:rFonts w:ascii="Times New Roman" w:eastAsia="Calibri" w:hAnsi="Times New Roman" w:cs="Times New Roman"/>
              </w:rPr>
              <w:t xml:space="preserve"> </w:t>
            </w:r>
            <w:r w:rsidRPr="007E0990">
              <w:rPr>
                <w:rFonts w:ascii="Times New Roman" w:eastAsia="Calibri" w:hAnsi="Times New Roman" w:cs="Times New Roman"/>
              </w:rPr>
              <w:t>по дополнительному соглашению к Договору дарения перераспределен на проектирование по капитальному ремонту автомобильных дорог ул.</w:t>
            </w:r>
            <w:r w:rsidR="00D8778E">
              <w:rPr>
                <w:rFonts w:ascii="Times New Roman" w:eastAsia="Calibri" w:hAnsi="Times New Roman" w:cs="Times New Roman"/>
              </w:rPr>
              <w:t xml:space="preserve"> </w:t>
            </w:r>
            <w:r w:rsidRPr="007E0990">
              <w:rPr>
                <w:rFonts w:ascii="Times New Roman" w:eastAsia="Calibri" w:hAnsi="Times New Roman" w:cs="Times New Roman"/>
              </w:rPr>
              <w:t xml:space="preserve">Киевская, Кириченко, </w:t>
            </w:r>
            <w:r w:rsidRPr="007E0990">
              <w:rPr>
                <w:rFonts w:ascii="Times New Roman" w:eastAsia="Calibri" w:hAnsi="Times New Roman" w:cs="Times New Roman"/>
              </w:rPr>
              <w:lastRenderedPageBreak/>
              <w:t>Судоремонтников, Новороссийское Шоссе, ул.</w:t>
            </w:r>
            <w:r w:rsidR="00D8778E">
              <w:rPr>
                <w:rFonts w:ascii="Times New Roman" w:eastAsia="Calibri" w:hAnsi="Times New Roman" w:cs="Times New Roman"/>
              </w:rPr>
              <w:t xml:space="preserve"> </w:t>
            </w:r>
            <w:r w:rsidRPr="007E0990">
              <w:rPr>
                <w:rFonts w:ascii="Times New Roman" w:eastAsia="Calibri" w:hAnsi="Times New Roman" w:cs="Times New Roman"/>
              </w:rPr>
              <w:t>Кирова от пересечения ул.</w:t>
            </w:r>
            <w:r w:rsidR="00D8778E">
              <w:rPr>
                <w:rFonts w:ascii="Times New Roman" w:eastAsia="Calibri" w:hAnsi="Times New Roman" w:cs="Times New Roman"/>
              </w:rPr>
              <w:t xml:space="preserve"> </w:t>
            </w:r>
            <w:r w:rsidRPr="007E0990">
              <w:rPr>
                <w:rFonts w:ascii="Times New Roman" w:eastAsia="Calibri" w:hAnsi="Times New Roman" w:cs="Times New Roman"/>
              </w:rPr>
              <w:t>Ленина до пересечения с ул.</w:t>
            </w:r>
            <w:r w:rsidR="005E2E92">
              <w:rPr>
                <w:rFonts w:ascii="Times New Roman" w:eastAsia="Calibri" w:hAnsi="Times New Roman" w:cs="Times New Roman"/>
              </w:rPr>
              <w:t xml:space="preserve"> </w:t>
            </w:r>
            <w:r w:rsidRPr="007E0990">
              <w:rPr>
                <w:rFonts w:ascii="Times New Roman" w:eastAsia="Calibri" w:hAnsi="Times New Roman" w:cs="Times New Roman"/>
              </w:rPr>
              <w:t>Пионерская  и выполнение работ по текущему ремонту автомобильных дорог в г. Туапсе.</w:t>
            </w:r>
          </w:p>
        </w:tc>
        <w:tc>
          <w:tcPr>
            <w:tcW w:w="1137" w:type="pct"/>
          </w:tcPr>
          <w:p w:rsidR="00A27B6E" w:rsidRPr="00A27B6E" w:rsidRDefault="00A27B6E" w:rsidP="00A27B6E">
            <w:pPr>
              <w:jc w:val="center"/>
              <w:rPr>
                <w:rFonts w:ascii="Times New Roman" w:eastAsia="Times New Roman" w:hAnsi="Times New Roman" w:cs="Times New Roman"/>
                <w:lang w:eastAsia="ru-RU"/>
              </w:rPr>
            </w:pPr>
            <w:r w:rsidRPr="00A27B6E">
              <w:rPr>
                <w:rFonts w:ascii="Times New Roman" w:eastAsia="Times New Roman" w:hAnsi="Times New Roman" w:cs="Times New Roman"/>
                <w:lang w:eastAsia="ru-RU"/>
              </w:rPr>
              <w:lastRenderedPageBreak/>
              <w:t>Завершены проектные работы по «Реконструкции автомобильных дорог по ул. Новороссийское шоссе, ул. Фрунзе, ул. Горького, ул. Бондаренко, ул. Кириченко в г. Туапсе».</w:t>
            </w:r>
          </w:p>
          <w:p w:rsidR="0079629E" w:rsidRPr="00C7065C" w:rsidRDefault="00A27B6E" w:rsidP="00A27B6E">
            <w:pPr>
              <w:jc w:val="center"/>
              <w:rPr>
                <w:rFonts w:ascii="Times New Roman" w:eastAsia="Times New Roman" w:hAnsi="Times New Roman" w:cs="Times New Roman"/>
                <w:lang w:eastAsia="ru-RU"/>
              </w:rPr>
            </w:pPr>
            <w:r w:rsidRPr="00A27B6E">
              <w:rPr>
                <w:rFonts w:ascii="Times New Roman" w:eastAsia="Times New Roman" w:hAnsi="Times New Roman" w:cs="Times New Roman"/>
                <w:lang w:eastAsia="ru-RU"/>
              </w:rPr>
              <w:t>Получено положительное заключение госэкспертизы  по этапу № 3 от 15.02.2024 № 23-11-2-006136-2024</w:t>
            </w:r>
          </w:p>
        </w:tc>
      </w:tr>
      <w:tr w:rsidR="0079629E" w:rsidRPr="00C7065C" w:rsidTr="0079629E">
        <w:trPr>
          <w:trHeight w:val="260"/>
          <w:jc w:val="center"/>
        </w:trPr>
        <w:tc>
          <w:tcPr>
            <w:tcW w:w="445" w:type="pct"/>
          </w:tcPr>
          <w:p w:rsidR="0079629E" w:rsidRPr="00C7065C" w:rsidRDefault="0079629E"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6</w:t>
            </w:r>
          </w:p>
        </w:tc>
        <w:tc>
          <w:tcPr>
            <w:tcW w:w="742"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Развитие системы трубопроводного транспорта (в части полномочий МО Туапсинский район)</w:t>
            </w:r>
          </w:p>
        </w:tc>
        <w:tc>
          <w:tcPr>
            <w:tcW w:w="685"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транспорта и дорожного хозяйства администрации муниципального образования Туапсинский район</w:t>
            </w:r>
          </w:p>
        </w:tc>
        <w:tc>
          <w:tcPr>
            <w:tcW w:w="1062" w:type="pct"/>
          </w:tcPr>
          <w:p w:rsidR="0079629E" w:rsidRPr="00C7065C" w:rsidRDefault="0079629E" w:rsidP="00353123">
            <w:pPr>
              <w:jc w:val="center"/>
              <w:rPr>
                <w:rFonts w:ascii="Times New Roman" w:eastAsia="Times New Roman" w:hAnsi="Times New Roman" w:cs="Times New Roman"/>
                <w:lang w:eastAsia="ru-RU"/>
              </w:rPr>
            </w:pPr>
          </w:p>
        </w:tc>
        <w:tc>
          <w:tcPr>
            <w:tcW w:w="929" w:type="pct"/>
          </w:tcPr>
          <w:p w:rsidR="0079629E" w:rsidRPr="00C7065C" w:rsidRDefault="004A5361" w:rsidP="0035312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Мероприятия не проводились</w:t>
            </w:r>
          </w:p>
        </w:tc>
        <w:tc>
          <w:tcPr>
            <w:tcW w:w="1137" w:type="pct"/>
          </w:tcPr>
          <w:p w:rsidR="0079629E" w:rsidRPr="00C7065C" w:rsidRDefault="004A5361" w:rsidP="0035312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Мероприятия не проводились</w:t>
            </w:r>
          </w:p>
        </w:tc>
      </w:tr>
      <w:tr w:rsidR="0079629E" w:rsidRPr="00C7065C" w:rsidTr="0079629E">
        <w:trPr>
          <w:trHeight w:val="260"/>
          <w:jc w:val="center"/>
        </w:trPr>
        <w:tc>
          <w:tcPr>
            <w:tcW w:w="445" w:type="pct"/>
          </w:tcPr>
          <w:p w:rsidR="0079629E" w:rsidRPr="00C7065C" w:rsidRDefault="0079629E"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Задача 7</w:t>
            </w:r>
          </w:p>
        </w:tc>
        <w:tc>
          <w:tcPr>
            <w:tcW w:w="742"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Развитие пассажирской транспортной инфраструктуры (в части полномочий МО Туапсинский район)</w:t>
            </w:r>
          </w:p>
        </w:tc>
        <w:tc>
          <w:tcPr>
            <w:tcW w:w="685"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транспорта и дорожного хозяйства администрации муниципального образования Туапсинский район</w:t>
            </w:r>
          </w:p>
        </w:tc>
        <w:tc>
          <w:tcPr>
            <w:tcW w:w="1062" w:type="pct"/>
          </w:tcPr>
          <w:p w:rsidR="0079629E" w:rsidRPr="00C7065C" w:rsidRDefault="0079629E" w:rsidP="003E1B40">
            <w:pPr>
              <w:jc w:val="center"/>
              <w:rPr>
                <w:rFonts w:ascii="Times New Roman" w:eastAsia="Calibri" w:hAnsi="Times New Roman" w:cs="Times New Roman"/>
                <w:color w:val="000000" w:themeColor="text1"/>
              </w:rPr>
            </w:pPr>
            <w:r w:rsidRPr="00C7065C">
              <w:rPr>
                <w:rFonts w:ascii="Times New Roman" w:eastAsia="Calibri" w:hAnsi="Times New Roman" w:cs="Times New Roman"/>
                <w:color w:val="000000" w:themeColor="text1"/>
              </w:rPr>
              <w:t>В 2022 году юридическими лицами и индивидуальными предпринимателями приобретено 3 транспортных средства, в том числе 1 из них приспособленных к перевозке всех групп инвалидов, включая инвалидов колясочников</w:t>
            </w:r>
          </w:p>
        </w:tc>
        <w:tc>
          <w:tcPr>
            <w:tcW w:w="929" w:type="pct"/>
          </w:tcPr>
          <w:p w:rsidR="007A25DC" w:rsidRPr="007A25DC" w:rsidRDefault="007A25DC" w:rsidP="007A25DC">
            <w:pPr>
              <w:widowControl w:val="0"/>
              <w:autoSpaceDE w:val="0"/>
              <w:autoSpaceDN w:val="0"/>
              <w:adjustRightInd w:val="0"/>
              <w:ind w:firstLine="14"/>
              <w:jc w:val="center"/>
              <w:rPr>
                <w:rFonts w:ascii="Times New Roman" w:eastAsia="Times New Roman" w:hAnsi="Times New Roman" w:cs="Times New Roman"/>
                <w:szCs w:val="28"/>
              </w:rPr>
            </w:pPr>
            <w:r w:rsidRPr="007A25DC">
              <w:rPr>
                <w:rFonts w:ascii="Times New Roman" w:eastAsia="Times New Roman" w:hAnsi="Times New Roman" w:cs="Times New Roman"/>
                <w:szCs w:val="28"/>
              </w:rPr>
              <w:t xml:space="preserve">На территории муниципального образования Туапсинский район утверждены и обслуживаются 64 муниципальных маршрута, в том числе 34 пригородных и 30 городских. Обслуживанием данных маршрутов занимаются 16 лицензированных перевозчиков, задействовано 139 транспортных средств, которые соответствуют установленным </w:t>
            </w:r>
            <w:r w:rsidRPr="007A25DC">
              <w:rPr>
                <w:rFonts w:ascii="Times New Roman" w:eastAsia="Times New Roman" w:hAnsi="Times New Roman" w:cs="Times New Roman"/>
                <w:szCs w:val="28"/>
              </w:rPr>
              <w:lastRenderedPageBreak/>
              <w:t>требованиям.</w:t>
            </w:r>
          </w:p>
          <w:p w:rsidR="0079629E" w:rsidRPr="00C7065C" w:rsidRDefault="007E0990" w:rsidP="00353123">
            <w:pPr>
              <w:jc w:val="center"/>
              <w:rPr>
                <w:rFonts w:ascii="Times New Roman" w:eastAsia="Times New Roman" w:hAnsi="Times New Roman" w:cs="Times New Roman"/>
                <w:lang w:eastAsia="ru-RU"/>
              </w:rPr>
            </w:pPr>
            <w:r>
              <w:rPr>
                <w:rFonts w:ascii="Times New Roman" w:eastAsia="Times New Roman" w:hAnsi="Times New Roman"/>
                <w:lang w:eastAsia="ru-RU"/>
              </w:rPr>
              <w:t>В 2023 году транспорт перевозчиками не обновлялся</w:t>
            </w:r>
          </w:p>
        </w:tc>
        <w:tc>
          <w:tcPr>
            <w:tcW w:w="1137" w:type="pct"/>
          </w:tcPr>
          <w:p w:rsidR="00A27B6E" w:rsidRPr="00A27B6E" w:rsidRDefault="00A27B6E" w:rsidP="00A27B6E">
            <w:pPr>
              <w:jc w:val="center"/>
              <w:rPr>
                <w:rFonts w:ascii="Times New Roman" w:eastAsia="Times New Roman" w:hAnsi="Times New Roman" w:cs="Times New Roman"/>
                <w:lang w:eastAsia="ru-RU"/>
              </w:rPr>
            </w:pPr>
            <w:r w:rsidRPr="00A27B6E">
              <w:rPr>
                <w:rFonts w:ascii="Times New Roman" w:eastAsia="Times New Roman" w:hAnsi="Times New Roman" w:cs="Times New Roman"/>
                <w:lang w:eastAsia="ru-RU"/>
              </w:rPr>
              <w:lastRenderedPageBreak/>
              <w:t>На территории муниципального образования Туапсинский район утверждены и обслуживаются 64 муниципальных маршрута, в том числе 34 пригородных и 30 городских. Обслуживанием данных маршрутов занимаются 16 лицензированных перевозчиков, задействовано 139 транспортных средств, которые соответствуют установленным требованиям.</w:t>
            </w:r>
          </w:p>
          <w:p w:rsidR="0079629E" w:rsidRPr="00C7065C" w:rsidRDefault="00A27B6E" w:rsidP="00A27B6E">
            <w:pPr>
              <w:jc w:val="center"/>
              <w:rPr>
                <w:rFonts w:ascii="Times New Roman" w:eastAsia="Times New Roman" w:hAnsi="Times New Roman" w:cs="Times New Roman"/>
                <w:lang w:eastAsia="ru-RU"/>
              </w:rPr>
            </w:pPr>
            <w:r w:rsidRPr="00A27B6E">
              <w:rPr>
                <w:rFonts w:ascii="Times New Roman" w:eastAsia="Times New Roman" w:hAnsi="Times New Roman" w:cs="Times New Roman"/>
                <w:lang w:eastAsia="ru-RU"/>
              </w:rPr>
              <w:t xml:space="preserve">В 2024 году юридическими лицами и индивидуальными предпринимателями приобретено 4 транспортных средства, в том числе </w:t>
            </w:r>
            <w:r w:rsidRPr="00A27B6E">
              <w:rPr>
                <w:rFonts w:ascii="Times New Roman" w:eastAsia="Times New Roman" w:hAnsi="Times New Roman" w:cs="Times New Roman"/>
                <w:lang w:eastAsia="ru-RU"/>
              </w:rPr>
              <w:lastRenderedPageBreak/>
              <w:t>4 из них приспособленных к перевозке всех групп инвалидов, включая инвалидов колясочников</w:t>
            </w:r>
          </w:p>
        </w:tc>
      </w:tr>
      <w:tr w:rsidR="0079629E" w:rsidRPr="00C7065C" w:rsidTr="0079629E">
        <w:trPr>
          <w:trHeight w:val="260"/>
          <w:jc w:val="center"/>
        </w:trPr>
        <w:tc>
          <w:tcPr>
            <w:tcW w:w="5000" w:type="pct"/>
            <w:gridSpan w:val="6"/>
          </w:tcPr>
          <w:p w:rsidR="0079629E" w:rsidRPr="00C7065C" w:rsidRDefault="0079629E"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lastRenderedPageBreak/>
              <w:t>СЦ-1 Ключевые экономические комплексы Туапсинского района конкурентоспособны на российском рынке, высоко конкурентоспособны: санаторно-туристский и курортный комплекс-драйвер туристско-рекреационного кластера Краснодарского края, торгово-транспортно-логистический комплекс, являющийся одним из лидеров российского кластера «Южный экспортно-импортный хаб», комплекс отраслей промышленности, входящий в кластер умной промышленности Краснодарского края.</w:t>
            </w:r>
          </w:p>
        </w:tc>
      </w:tr>
      <w:tr w:rsidR="0079629E" w:rsidRPr="00C7065C" w:rsidTr="0079629E">
        <w:trPr>
          <w:trHeight w:val="260"/>
          <w:jc w:val="center"/>
        </w:trPr>
        <w:tc>
          <w:tcPr>
            <w:tcW w:w="5000" w:type="pct"/>
            <w:gridSpan w:val="6"/>
          </w:tcPr>
          <w:p w:rsidR="0079629E" w:rsidRPr="00C7065C" w:rsidRDefault="0079629E"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t>Цель (Ц-2) Туапсинский район – один из центров развития умной промышленности в Краснодарском крае на основе использования углеводородного и прочего промышленного сырья, проходящего через туапсинский транспортно-логистический узел, ориентированной как на экспорт так на рынок Южного полюса роста.</w:t>
            </w:r>
          </w:p>
        </w:tc>
      </w:tr>
      <w:tr w:rsidR="0079629E" w:rsidRPr="00C7065C" w:rsidTr="0079629E">
        <w:trPr>
          <w:trHeight w:val="260"/>
          <w:jc w:val="center"/>
        </w:trPr>
        <w:tc>
          <w:tcPr>
            <w:tcW w:w="445" w:type="pct"/>
          </w:tcPr>
          <w:p w:rsidR="0079629E" w:rsidRPr="00C7065C" w:rsidRDefault="0079629E"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Задача 1 </w:t>
            </w:r>
          </w:p>
        </w:tc>
        <w:tc>
          <w:tcPr>
            <w:tcW w:w="742"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Создание и развитие умной промышленности на базе современной инвестиционной инфраструктуры</w:t>
            </w:r>
          </w:p>
        </w:tc>
        <w:tc>
          <w:tcPr>
            <w:tcW w:w="685"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промышленности, природопользования и охраны окружающей среды администрации муниципального образования Туапсинский район</w:t>
            </w:r>
          </w:p>
        </w:tc>
        <w:tc>
          <w:tcPr>
            <w:tcW w:w="1062" w:type="pct"/>
          </w:tcPr>
          <w:p w:rsidR="0079629E" w:rsidRPr="00C7065C" w:rsidRDefault="0079629E" w:rsidP="00353123">
            <w:pPr>
              <w:shd w:val="clear" w:color="auto" w:fill="FFFFFF"/>
              <w:jc w:val="center"/>
              <w:textAlignment w:val="baseline"/>
              <w:outlineLvl w:val="2"/>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ООО «Рыбзавод «Лостер» -  Рыбоводный завод по выращиванию радужной форели. Это вклад в продовольственную безопасность страны, выраженную в уникальной по качеству форели, произведенной в экологически чистом регионе. Форель выращивается на высокоинтенсивном производстве полузамкнутого цикла, оснащенном самым современным технологическим оборудованием. Все сотрудники, включая вспомогательный персонал, имеют профильное образование. Используется только чистая артезианская, подрусловая вода горной реки, прошедшая все необходимые </w:t>
            </w:r>
            <w:r w:rsidRPr="00C7065C">
              <w:rPr>
                <w:rFonts w:ascii="Times New Roman" w:eastAsia="Times New Roman" w:hAnsi="Times New Roman" w:cs="Times New Roman"/>
                <w:lang w:eastAsia="ru-RU"/>
              </w:rPr>
              <w:lastRenderedPageBreak/>
              <w:t>проверки. Для здоровья выращиваемой форели   применяются  только качественные и сбалансированные корма. Завод «Лостер» – инвестиционный проект. В 2021 году был запущен его первый цех, в котором выращивают, в основном, радужную форель и в небольшом количестве осетровые породы. В настоящее время в его бассейнах – в среднем около 17 тонн рыбы, максимальный же объем загрузки – 22 тонны. Продолжается строительство второго комплекса, в который войдут инкубационно-личиночный цех, цех с бассейнами для выращивания рыбы (акцент будет сделан на осетровых), каскад открытых прудов. В планах – увеличить мощность предприятия до 55-60 тонн товарной форели, выращивать мальков краснокнижного черноморского лосося для его дальнейшего выпуска в море, а также построить третий цех и ферму по выращиванию раков</w:t>
            </w:r>
          </w:p>
        </w:tc>
        <w:tc>
          <w:tcPr>
            <w:tcW w:w="929" w:type="pct"/>
          </w:tcPr>
          <w:p w:rsidR="00D8778E" w:rsidRPr="00D8778E" w:rsidRDefault="00D8778E" w:rsidP="00D8778E">
            <w:pPr>
              <w:jc w:val="center"/>
              <w:rPr>
                <w:rFonts w:ascii="Times New Roman" w:eastAsia="Times New Roman" w:hAnsi="Times New Roman" w:cs="Times New Roman"/>
                <w:lang w:eastAsia="ru-RU"/>
              </w:rPr>
            </w:pPr>
            <w:r w:rsidRPr="00D8778E">
              <w:rPr>
                <w:rFonts w:ascii="Times New Roman" w:eastAsia="Times New Roman" w:hAnsi="Times New Roman" w:cs="Times New Roman"/>
                <w:lang w:eastAsia="ru-RU"/>
              </w:rPr>
              <w:lastRenderedPageBreak/>
              <w:t xml:space="preserve">Разрабатывается паспорт приоритетного проекта </w:t>
            </w:r>
          </w:p>
          <w:p w:rsidR="00D8778E" w:rsidRPr="00D8778E" w:rsidRDefault="00D8778E" w:rsidP="00D8778E">
            <w:pPr>
              <w:pStyle w:val="TableParagraph"/>
              <w:autoSpaceDE/>
              <w:autoSpaceDN/>
              <w:jc w:val="center"/>
              <w:rPr>
                <w:lang w:eastAsia="ru-RU"/>
              </w:rPr>
            </w:pPr>
            <w:r w:rsidRPr="00D8778E">
              <w:rPr>
                <w:lang w:eastAsia="ru-RU"/>
              </w:rPr>
              <w:t xml:space="preserve">«Создание объектов инвестиционной инфраструктуры </w:t>
            </w:r>
          </w:p>
          <w:p w:rsidR="00D8778E" w:rsidRDefault="00D8778E" w:rsidP="00D8778E">
            <w:pPr>
              <w:pStyle w:val="TableParagraph"/>
              <w:autoSpaceDE/>
              <w:autoSpaceDN/>
              <w:jc w:val="center"/>
              <w:rPr>
                <w:lang w:eastAsia="ru-RU"/>
              </w:rPr>
            </w:pPr>
            <w:r w:rsidRPr="00D8778E">
              <w:rPr>
                <w:lang w:eastAsia="ru-RU"/>
              </w:rPr>
              <w:t>на базе имеющихся площадок-«браунфилдов»</w:t>
            </w:r>
            <w:r>
              <w:rPr>
                <w:lang w:eastAsia="ru-RU"/>
              </w:rPr>
              <w:t xml:space="preserve">. </w:t>
            </w:r>
          </w:p>
          <w:p w:rsidR="0076672C" w:rsidRDefault="0076672C" w:rsidP="00FB688E">
            <w:pPr>
              <w:jc w:val="center"/>
              <w:rPr>
                <w:rFonts w:ascii="Times New Roman" w:eastAsia="Times New Roman" w:hAnsi="Times New Roman" w:cs="Times New Roman"/>
                <w:lang w:eastAsia="ru-RU"/>
              </w:rPr>
            </w:pPr>
            <w:r w:rsidRPr="00FB688E">
              <w:rPr>
                <w:rFonts w:ascii="Times New Roman" w:eastAsia="Times New Roman" w:hAnsi="Times New Roman" w:cs="Times New Roman"/>
                <w:lang w:eastAsia="ru-RU"/>
              </w:rPr>
              <w:t xml:space="preserve">ООО «Рыбзавод «Лостер» -  приступили ко второму этапу строительства. Предусмотрено возведение нескольких цехов, технологических площадок, насосной станции второго подъема, инженерного оборудования, сетей. Планируемая мощность предприятия – до 100 тонн товарной рыбы в год, кроме форели, наметили </w:t>
            </w:r>
            <w:r w:rsidRPr="00FB688E">
              <w:rPr>
                <w:rFonts w:ascii="Times New Roman" w:eastAsia="Times New Roman" w:hAnsi="Times New Roman" w:cs="Times New Roman"/>
                <w:lang w:eastAsia="ru-RU"/>
              </w:rPr>
              <w:lastRenderedPageBreak/>
              <w:t>производить лосось и осетр. Завод специализируется не только на товарной рыбе, рыбе для переработки, но и на выращивании мальков из икры, в том числе и для их дальнейшего выпуска в естественную среду обитания.</w:t>
            </w:r>
          </w:p>
          <w:p w:rsidR="008F7535" w:rsidRPr="008F7535" w:rsidRDefault="008F7535" w:rsidP="00FB688E">
            <w:pPr>
              <w:jc w:val="center"/>
              <w:rPr>
                <w:rFonts w:ascii="Times New Roman" w:eastAsia="Times New Roman" w:hAnsi="Times New Roman" w:cs="Times New Roman"/>
                <w:lang w:eastAsia="ru-RU"/>
              </w:rPr>
            </w:pPr>
            <w:r w:rsidRPr="008F7535">
              <w:rPr>
                <w:rFonts w:ascii="Times New Roman" w:eastAsia="Times New Roman" w:hAnsi="Times New Roman" w:cs="Times New Roman"/>
                <w:lang w:eastAsia="ru-RU"/>
              </w:rPr>
              <w:t>Деятельностью предприятия предусмотрено также зарыбление водоемов в Азово-Черноморском бассейне по лососю черноморскому и стерляди.</w:t>
            </w:r>
          </w:p>
          <w:p w:rsidR="008F7535" w:rsidRPr="008F7535" w:rsidRDefault="008F7535" w:rsidP="00FB688E">
            <w:pPr>
              <w:jc w:val="center"/>
              <w:rPr>
                <w:rFonts w:ascii="Times New Roman" w:eastAsia="Times New Roman" w:hAnsi="Times New Roman" w:cs="Times New Roman"/>
                <w:lang w:eastAsia="ru-RU"/>
              </w:rPr>
            </w:pPr>
            <w:r w:rsidRPr="008F7535">
              <w:rPr>
                <w:rFonts w:ascii="Times New Roman" w:eastAsia="Times New Roman" w:hAnsi="Times New Roman" w:cs="Times New Roman"/>
                <w:lang w:eastAsia="ru-RU"/>
              </w:rPr>
              <w:t>В условиях выхода на полную мощность предприятие планирует создать 49 рабочих мест.</w:t>
            </w:r>
          </w:p>
          <w:p w:rsidR="008F7535" w:rsidRPr="008F7535" w:rsidRDefault="008F7535" w:rsidP="00FB688E">
            <w:pPr>
              <w:jc w:val="center"/>
              <w:rPr>
                <w:rFonts w:ascii="Times New Roman" w:eastAsia="Times New Roman" w:hAnsi="Times New Roman" w:cs="Times New Roman"/>
                <w:lang w:eastAsia="ru-RU"/>
              </w:rPr>
            </w:pPr>
            <w:r w:rsidRPr="008F7535">
              <w:rPr>
                <w:rFonts w:ascii="Times New Roman" w:eastAsia="Times New Roman" w:hAnsi="Times New Roman" w:cs="Times New Roman"/>
                <w:lang w:eastAsia="ru-RU"/>
              </w:rPr>
              <w:t>Основные технико-экономические показатели объекта:</w:t>
            </w:r>
          </w:p>
          <w:p w:rsidR="008F7535" w:rsidRPr="008F7535" w:rsidRDefault="008F7535" w:rsidP="00FB688E">
            <w:pPr>
              <w:jc w:val="center"/>
              <w:rPr>
                <w:rFonts w:ascii="Times New Roman" w:eastAsia="Times New Roman" w:hAnsi="Times New Roman" w:cs="Times New Roman"/>
                <w:lang w:eastAsia="ru-RU"/>
              </w:rPr>
            </w:pPr>
            <w:r w:rsidRPr="008F7535">
              <w:rPr>
                <w:rFonts w:ascii="Times New Roman" w:eastAsia="Times New Roman" w:hAnsi="Times New Roman" w:cs="Times New Roman"/>
                <w:lang w:eastAsia="ru-RU"/>
              </w:rPr>
              <w:t>Содержание производителей черноморского лосося – до 3 тонн</w:t>
            </w:r>
            <w:r>
              <w:rPr>
                <w:rFonts w:ascii="Times New Roman" w:eastAsia="Times New Roman" w:hAnsi="Times New Roman" w:cs="Times New Roman"/>
                <w:lang w:eastAsia="ru-RU"/>
              </w:rPr>
              <w:t xml:space="preserve">. </w:t>
            </w:r>
            <w:r w:rsidRPr="008F7535">
              <w:rPr>
                <w:rFonts w:ascii="Times New Roman" w:eastAsia="Times New Roman" w:hAnsi="Times New Roman" w:cs="Times New Roman"/>
                <w:lang w:eastAsia="ru-RU"/>
              </w:rPr>
              <w:t>Выращивание черноморского лосося (кумжа) массой 3,0 г. - 1 млн. шт.</w:t>
            </w:r>
          </w:p>
          <w:p w:rsidR="008F7535" w:rsidRPr="008F7535" w:rsidRDefault="008F7535" w:rsidP="00FB688E">
            <w:pPr>
              <w:jc w:val="center"/>
              <w:rPr>
                <w:rFonts w:ascii="Times New Roman" w:eastAsia="Times New Roman" w:hAnsi="Times New Roman" w:cs="Times New Roman"/>
                <w:lang w:eastAsia="ru-RU"/>
              </w:rPr>
            </w:pPr>
            <w:r w:rsidRPr="008F7535">
              <w:rPr>
                <w:rFonts w:ascii="Times New Roman" w:eastAsia="Times New Roman" w:hAnsi="Times New Roman" w:cs="Times New Roman"/>
                <w:lang w:eastAsia="ru-RU"/>
              </w:rPr>
              <w:t>Содержание форели товарной – 70 тонн</w:t>
            </w:r>
          </w:p>
          <w:p w:rsidR="008F7535" w:rsidRPr="008F7535" w:rsidRDefault="008F7535" w:rsidP="00FB688E">
            <w:pPr>
              <w:jc w:val="center"/>
              <w:rPr>
                <w:rFonts w:ascii="Times New Roman" w:eastAsia="Times New Roman" w:hAnsi="Times New Roman" w:cs="Times New Roman"/>
                <w:lang w:eastAsia="ru-RU"/>
              </w:rPr>
            </w:pPr>
            <w:r w:rsidRPr="008F7535">
              <w:rPr>
                <w:rFonts w:ascii="Times New Roman" w:eastAsia="Times New Roman" w:hAnsi="Times New Roman" w:cs="Times New Roman"/>
                <w:lang w:eastAsia="ru-RU"/>
              </w:rPr>
              <w:t xml:space="preserve">Содержание молоди форели </w:t>
            </w:r>
            <w:r w:rsidRPr="008F7535">
              <w:rPr>
                <w:rFonts w:ascii="Times New Roman" w:eastAsia="Times New Roman" w:hAnsi="Times New Roman" w:cs="Times New Roman"/>
                <w:lang w:eastAsia="ru-RU"/>
              </w:rPr>
              <w:lastRenderedPageBreak/>
              <w:t>– 50 тонн</w:t>
            </w:r>
          </w:p>
          <w:p w:rsidR="008F7535" w:rsidRPr="008F7535" w:rsidRDefault="008F7535" w:rsidP="00FB688E">
            <w:pPr>
              <w:jc w:val="center"/>
              <w:rPr>
                <w:rFonts w:ascii="Times New Roman" w:eastAsia="Times New Roman" w:hAnsi="Times New Roman" w:cs="Times New Roman"/>
                <w:lang w:eastAsia="ru-RU"/>
              </w:rPr>
            </w:pPr>
            <w:r w:rsidRPr="008F7535">
              <w:rPr>
                <w:rFonts w:ascii="Times New Roman" w:eastAsia="Times New Roman" w:hAnsi="Times New Roman" w:cs="Times New Roman"/>
                <w:lang w:eastAsia="ru-RU"/>
              </w:rPr>
              <w:t>Содержание производителей стерляди - 800 кг. (не планируется в ближайшие 3 года)</w:t>
            </w:r>
            <w:r>
              <w:rPr>
                <w:rFonts w:ascii="Times New Roman" w:eastAsia="Times New Roman" w:hAnsi="Times New Roman" w:cs="Times New Roman"/>
                <w:lang w:eastAsia="ru-RU"/>
              </w:rPr>
              <w:t>.</w:t>
            </w:r>
          </w:p>
          <w:p w:rsidR="008F7535" w:rsidRPr="00FB688E" w:rsidRDefault="008F7535" w:rsidP="00FB688E">
            <w:pPr>
              <w:widowControl w:val="0"/>
              <w:jc w:val="center"/>
              <w:rPr>
                <w:rFonts w:ascii="Times New Roman" w:eastAsia="Times New Roman" w:hAnsi="Times New Roman" w:cs="Times New Roman"/>
                <w:lang w:eastAsia="ru-RU"/>
              </w:rPr>
            </w:pPr>
            <w:r w:rsidRPr="00FB688E">
              <w:rPr>
                <w:rFonts w:ascii="Times New Roman" w:eastAsia="Times New Roman" w:hAnsi="Times New Roman" w:cs="Times New Roman"/>
                <w:lang w:eastAsia="ru-RU"/>
              </w:rPr>
              <w:t>Продукция выращивается на высокоинтенсивном производстве полузамкнутого цикла с чистой артезианской подрусловой водой горной реки.</w:t>
            </w:r>
          </w:p>
          <w:p w:rsidR="008F7535" w:rsidRPr="00FB688E" w:rsidRDefault="008F7535" w:rsidP="00FB688E">
            <w:pPr>
              <w:widowControl w:val="0"/>
              <w:jc w:val="center"/>
              <w:rPr>
                <w:rFonts w:ascii="Times New Roman" w:eastAsia="Times New Roman" w:hAnsi="Times New Roman" w:cs="Times New Roman"/>
                <w:lang w:eastAsia="ru-RU"/>
              </w:rPr>
            </w:pPr>
            <w:r w:rsidRPr="00FB688E">
              <w:rPr>
                <w:rFonts w:ascii="Times New Roman" w:eastAsia="Times New Roman" w:hAnsi="Times New Roman" w:cs="Times New Roman"/>
                <w:lang w:eastAsia="ru-RU"/>
              </w:rPr>
              <w:t>Условия содержания рыбы максимально приближены к естественным: рыба находится в постоянном движении, что позволяет продукции иметь прекрасный баланс белково-жировых свойств.</w:t>
            </w:r>
          </w:p>
          <w:p w:rsidR="008F7535" w:rsidRPr="008F7535" w:rsidRDefault="008F7535" w:rsidP="00FB688E">
            <w:pPr>
              <w:jc w:val="center"/>
              <w:rPr>
                <w:rFonts w:ascii="Times New Roman" w:eastAsia="Times New Roman" w:hAnsi="Times New Roman" w:cs="Times New Roman"/>
                <w:lang w:eastAsia="ru-RU"/>
              </w:rPr>
            </w:pPr>
            <w:r w:rsidRPr="008F7535">
              <w:rPr>
                <w:rFonts w:ascii="Times New Roman" w:eastAsia="Times New Roman" w:hAnsi="Times New Roman" w:cs="Times New Roman"/>
                <w:lang w:eastAsia="ru-RU"/>
              </w:rPr>
              <w:t>Рыбзавод включает в себя 3 цеха:</w:t>
            </w:r>
          </w:p>
          <w:p w:rsidR="008F7535" w:rsidRPr="008F7535" w:rsidRDefault="008F7535" w:rsidP="00FB688E">
            <w:pPr>
              <w:jc w:val="center"/>
              <w:rPr>
                <w:rFonts w:ascii="Times New Roman" w:eastAsia="Times New Roman" w:hAnsi="Times New Roman" w:cs="Times New Roman"/>
                <w:lang w:eastAsia="ru-RU"/>
              </w:rPr>
            </w:pPr>
            <w:r w:rsidRPr="008F7535">
              <w:rPr>
                <w:rFonts w:ascii="Times New Roman" w:eastAsia="Times New Roman" w:hAnsi="Times New Roman" w:cs="Times New Roman"/>
                <w:lang w:eastAsia="ru-RU"/>
              </w:rPr>
              <w:t>Цех 1 – мальковый цех;</w:t>
            </w:r>
          </w:p>
          <w:p w:rsidR="008F7535" w:rsidRPr="008F7535" w:rsidRDefault="008F7535" w:rsidP="00FB688E">
            <w:pPr>
              <w:jc w:val="center"/>
              <w:rPr>
                <w:rFonts w:ascii="Times New Roman" w:eastAsia="Times New Roman" w:hAnsi="Times New Roman" w:cs="Times New Roman"/>
                <w:lang w:eastAsia="ru-RU"/>
              </w:rPr>
            </w:pPr>
            <w:r w:rsidRPr="008F7535">
              <w:rPr>
                <w:rFonts w:ascii="Times New Roman" w:eastAsia="Times New Roman" w:hAnsi="Times New Roman" w:cs="Times New Roman"/>
                <w:lang w:eastAsia="ru-RU"/>
              </w:rPr>
              <w:t>Цех 2 – товарный цех;</w:t>
            </w:r>
          </w:p>
          <w:p w:rsidR="008F7535" w:rsidRPr="008F7535" w:rsidRDefault="008F7535" w:rsidP="00FB688E">
            <w:pPr>
              <w:jc w:val="center"/>
              <w:rPr>
                <w:rFonts w:ascii="Times New Roman" w:eastAsia="Times New Roman" w:hAnsi="Times New Roman" w:cs="Times New Roman"/>
                <w:lang w:eastAsia="ru-RU"/>
              </w:rPr>
            </w:pPr>
            <w:r w:rsidRPr="008F7535">
              <w:rPr>
                <w:rFonts w:ascii="Times New Roman" w:eastAsia="Times New Roman" w:hAnsi="Times New Roman" w:cs="Times New Roman"/>
                <w:lang w:eastAsia="ru-RU"/>
              </w:rPr>
              <w:t>Цех 3 - инкубационно-личиночный цех.</w:t>
            </w:r>
          </w:p>
          <w:p w:rsidR="00FB688E" w:rsidRPr="00FB688E" w:rsidRDefault="008F7535" w:rsidP="00D8778E">
            <w:pPr>
              <w:jc w:val="center"/>
              <w:rPr>
                <w:rFonts w:ascii="Times New Roman" w:eastAsia="Times New Roman" w:hAnsi="Times New Roman" w:cs="Times New Roman"/>
                <w:lang w:eastAsia="ru-RU"/>
              </w:rPr>
            </w:pPr>
            <w:r w:rsidRPr="008F7535">
              <w:rPr>
                <w:rFonts w:ascii="Times New Roman" w:eastAsia="Times New Roman" w:hAnsi="Times New Roman" w:cs="Times New Roman"/>
                <w:lang w:eastAsia="ru-RU"/>
              </w:rPr>
              <w:t>Также планируется создание цеха переработки и идет строительство разгонных бассейнов для товарной рыбы.</w:t>
            </w:r>
          </w:p>
        </w:tc>
        <w:tc>
          <w:tcPr>
            <w:tcW w:w="1137" w:type="pct"/>
          </w:tcPr>
          <w:p w:rsidR="0079629E" w:rsidRDefault="00EE104A" w:rsidP="00802E0E">
            <w:pPr>
              <w:jc w:val="center"/>
              <w:rPr>
                <w:rFonts w:ascii="Times New Roman" w:eastAsia="Times New Roman" w:hAnsi="Times New Roman" w:cs="Times New Roman"/>
                <w:lang w:eastAsia="ru-RU"/>
              </w:rPr>
            </w:pPr>
            <w:r w:rsidRPr="00EE104A">
              <w:rPr>
                <w:rFonts w:ascii="Times New Roman" w:eastAsia="Times New Roman" w:hAnsi="Times New Roman" w:cs="Times New Roman"/>
                <w:lang w:eastAsia="ru-RU"/>
              </w:rPr>
              <w:lastRenderedPageBreak/>
              <w:t>ООО «Рыбзавод «Лостер» 2024 году создали цеха переработки, освоили процесс производства малька, построили разгонные бассейны для товарной рыбы.</w:t>
            </w:r>
          </w:p>
          <w:p w:rsidR="00802E0E" w:rsidRPr="00802E0E" w:rsidRDefault="00802E0E" w:rsidP="00802E0E">
            <w:pPr>
              <w:ind w:firstLine="709"/>
              <w:jc w:val="center"/>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Утвержден</w:t>
            </w:r>
            <w:r w:rsidRPr="00802E0E">
              <w:rPr>
                <w:rFonts w:ascii="Times New Roman" w:eastAsia="Times New Roman" w:hAnsi="Times New Roman" w:cs="Times New Roman"/>
                <w:lang w:eastAsia="ru-RU"/>
              </w:rPr>
              <w:t xml:space="preserve"> паспорт проекта «Создание объектов инвестиционной инфраструктуры на базе имеющихся площадок типа браунфилд». Целью проекта является восстановление/развитие производственной деятельности промышленных предприятий Туапсинского округа. В рамках проекта проводится инвентаризация имеющихся площадок типа браунфилд и создание на их базе объектов инвестиционной инфраструктуры, ориентированных на развитие </w:t>
            </w:r>
            <w:r w:rsidRPr="00802E0E">
              <w:rPr>
                <w:rFonts w:ascii="Times New Roman" w:eastAsia="Times New Roman" w:hAnsi="Times New Roman" w:cs="Times New Roman"/>
                <w:lang w:eastAsia="ru-RU"/>
              </w:rPr>
              <w:lastRenderedPageBreak/>
              <w:t>промышленных производств. Планируется привлечение инвестиций в 5 предприятий отрасли, создание 200 новых рабочих мест. Объем инвестиций составит не менее 3,4 млрд рублей к 2030 г.</w:t>
            </w:r>
          </w:p>
          <w:p w:rsidR="00802E0E" w:rsidRPr="00C7065C" w:rsidRDefault="00802E0E" w:rsidP="00802E0E">
            <w:pPr>
              <w:jc w:val="center"/>
              <w:rPr>
                <w:rFonts w:ascii="Times New Roman" w:eastAsia="Times New Roman" w:hAnsi="Times New Roman" w:cs="Times New Roman"/>
                <w:lang w:eastAsia="ru-RU"/>
              </w:rPr>
            </w:pPr>
          </w:p>
        </w:tc>
      </w:tr>
      <w:tr w:rsidR="0079629E" w:rsidRPr="00C7065C" w:rsidTr="0079629E">
        <w:trPr>
          <w:trHeight w:val="260"/>
          <w:jc w:val="center"/>
        </w:trPr>
        <w:tc>
          <w:tcPr>
            <w:tcW w:w="445" w:type="pct"/>
          </w:tcPr>
          <w:p w:rsidR="0079629E" w:rsidRPr="00C7065C" w:rsidRDefault="0079629E"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Задача 2 </w:t>
            </w:r>
          </w:p>
        </w:tc>
        <w:tc>
          <w:tcPr>
            <w:tcW w:w="742"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Развитие лесопромышленного комплекса</w:t>
            </w:r>
          </w:p>
        </w:tc>
        <w:tc>
          <w:tcPr>
            <w:tcW w:w="685" w:type="pct"/>
          </w:tcPr>
          <w:p w:rsidR="0079629E" w:rsidRPr="00C7065C" w:rsidRDefault="0079629E"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промышленности, природопользования и охраны окружающей среды администрации муниципального образования Туапсинский район</w:t>
            </w:r>
          </w:p>
        </w:tc>
        <w:tc>
          <w:tcPr>
            <w:tcW w:w="1062" w:type="pct"/>
          </w:tcPr>
          <w:p w:rsidR="0079629E" w:rsidRPr="00C7065C" w:rsidRDefault="0079629E"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Лесоперерабатывающая деятельность не производится, происходит уточнение площадей лесных угодий, которые накладываются на границы населенных пунктов.</w:t>
            </w:r>
          </w:p>
        </w:tc>
        <w:tc>
          <w:tcPr>
            <w:tcW w:w="929" w:type="pct"/>
          </w:tcPr>
          <w:p w:rsidR="0079629E" w:rsidRDefault="001A7A41" w:rsidP="008F7535">
            <w:pPr>
              <w:jc w:val="center"/>
              <w:rPr>
                <w:rFonts w:ascii="Times New Roman" w:eastAsia="Times New Roman" w:hAnsi="Times New Roman"/>
                <w:lang w:eastAsia="ru-RU"/>
              </w:rPr>
            </w:pPr>
            <w:r w:rsidRPr="001A7A41">
              <w:rPr>
                <w:rFonts w:ascii="Times New Roman" w:eastAsia="Times New Roman" w:hAnsi="Times New Roman"/>
                <w:lang w:eastAsia="ru-RU"/>
              </w:rPr>
              <w:t>На территории муниципального образования Туапсинский район ведут свою деятельность 3 предприятия, основным видом деятельности которых являются лесозаготовки</w:t>
            </w:r>
            <w:r w:rsidR="00D8778E">
              <w:rPr>
                <w:rFonts w:ascii="Times New Roman" w:eastAsia="Times New Roman" w:hAnsi="Times New Roman"/>
                <w:lang w:eastAsia="ru-RU"/>
              </w:rPr>
              <w:t>.</w:t>
            </w:r>
          </w:p>
          <w:p w:rsidR="00D8778E" w:rsidRPr="00C7065C" w:rsidRDefault="00D8778E" w:rsidP="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Лесоперерабатывающая деятельность не производится, происходит уточнение площадей лесных угодий, которые накладываются на границы населенных пунктов.</w:t>
            </w:r>
          </w:p>
        </w:tc>
        <w:tc>
          <w:tcPr>
            <w:tcW w:w="1137" w:type="pct"/>
          </w:tcPr>
          <w:p w:rsidR="0079629E" w:rsidRPr="00C7065C" w:rsidRDefault="00C45D3B" w:rsidP="00EE104A">
            <w:pPr>
              <w:jc w:val="center"/>
              <w:rPr>
                <w:rFonts w:ascii="Times New Roman" w:eastAsia="Times New Roman" w:hAnsi="Times New Roman" w:cs="Times New Roman"/>
                <w:lang w:eastAsia="ru-RU"/>
              </w:rPr>
            </w:pPr>
            <w:r w:rsidRPr="004A5361">
              <w:rPr>
                <w:rFonts w:ascii="Times New Roman" w:eastAsia="Times New Roman" w:hAnsi="Times New Roman" w:cs="Times New Roman"/>
                <w:lang w:eastAsia="ru-RU"/>
              </w:rPr>
              <w:t>На территории муниципального образования Туапсинский район вели свою деятельность 3 предприятия, основным видом деятельности которых являются лесозаготовки. По состоянию на 14.11.2024 договоры аренды лесных участков истекли у 2 предприятий. Лесоперерабатывающая деятельность не производится, происходит уточнение площадей лесных угодий, которые накладываются на границы населенных пунктов.</w:t>
            </w:r>
          </w:p>
        </w:tc>
      </w:tr>
      <w:tr w:rsidR="008F7535" w:rsidRPr="00C7065C" w:rsidTr="0079629E">
        <w:trPr>
          <w:trHeight w:val="260"/>
          <w:jc w:val="center"/>
        </w:trPr>
        <w:tc>
          <w:tcPr>
            <w:tcW w:w="445" w:type="pct"/>
          </w:tcPr>
          <w:p w:rsidR="008F7535" w:rsidRPr="00C7065C" w:rsidRDefault="008F7535"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Задача 3</w:t>
            </w:r>
          </w:p>
        </w:tc>
        <w:tc>
          <w:tcPr>
            <w:tcW w:w="742"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Развитие агропромышленного комплекса</w:t>
            </w:r>
          </w:p>
        </w:tc>
        <w:tc>
          <w:tcPr>
            <w:tcW w:w="685"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сельского хозяйства администрации муниципального образования Туапсинский район</w:t>
            </w:r>
          </w:p>
        </w:tc>
        <w:tc>
          <w:tcPr>
            <w:tcW w:w="1062" w:type="pct"/>
          </w:tcPr>
          <w:p w:rsidR="008F7535" w:rsidRPr="00C7065C" w:rsidRDefault="008F7535" w:rsidP="003E1B40">
            <w:pPr>
              <w:pStyle w:val="a6"/>
              <w:shd w:val="clear" w:color="auto" w:fill="FFFFFF"/>
              <w:spacing w:before="0" w:beforeAutospacing="0" w:after="0" w:afterAutospacing="0"/>
              <w:jc w:val="center"/>
              <w:textAlignment w:val="baseline"/>
              <w:rPr>
                <w:rFonts w:eastAsiaTheme="minorHAnsi"/>
                <w:color w:val="222222"/>
                <w:sz w:val="22"/>
                <w:szCs w:val="22"/>
                <w:shd w:val="clear" w:color="auto" w:fill="FFFFFF"/>
                <w:lang w:eastAsia="en-US"/>
              </w:rPr>
            </w:pPr>
            <w:r w:rsidRPr="00C7065C">
              <w:rPr>
                <w:rFonts w:eastAsiaTheme="minorHAnsi"/>
                <w:color w:val="222222"/>
                <w:sz w:val="22"/>
                <w:szCs w:val="22"/>
                <w:shd w:val="clear" w:color="auto" w:fill="FFFFFF"/>
                <w:lang w:eastAsia="en-US"/>
              </w:rPr>
              <w:t>В совхозе «Новомихайловское» - в 2022</w:t>
            </w:r>
            <w:r w:rsidR="00D8778E">
              <w:rPr>
                <w:rFonts w:eastAsiaTheme="minorHAnsi"/>
                <w:color w:val="222222"/>
                <w:sz w:val="22"/>
                <w:szCs w:val="22"/>
                <w:shd w:val="clear" w:color="auto" w:fill="FFFFFF"/>
                <w:lang w:eastAsia="en-US"/>
              </w:rPr>
              <w:t xml:space="preserve"> </w:t>
            </w:r>
            <w:r w:rsidRPr="00C7065C">
              <w:rPr>
                <w:rFonts w:eastAsiaTheme="minorHAnsi"/>
                <w:color w:val="222222"/>
                <w:sz w:val="22"/>
                <w:szCs w:val="22"/>
                <w:shd w:val="clear" w:color="auto" w:fill="FFFFFF"/>
                <w:lang w:eastAsia="en-US"/>
              </w:rPr>
              <w:t xml:space="preserve">году собрали  – около 10 200 тонн яблок, выращивают более 15 сортов яблок. Кроме того, в 2022 году собрали почти 128,5 тонны персика и около 200 тонн сливы. Часть зимних сортов яблок хранят в холодильных установках. Новомихайловские фрукты также поступают на прилавки магазинов и рынков разных городов Краснодарского края и России, в том числе Москвы, Московской области, Ярославля, Стерлитамака. В 2022 году  совхозе заложили 15 </w:t>
            </w:r>
            <w:r w:rsidRPr="00C7065C">
              <w:rPr>
                <w:rFonts w:eastAsiaTheme="minorHAnsi"/>
                <w:color w:val="222222"/>
                <w:sz w:val="22"/>
                <w:szCs w:val="22"/>
                <w:shd w:val="clear" w:color="auto" w:fill="FFFFFF"/>
                <w:lang w:eastAsia="en-US"/>
              </w:rPr>
              <w:lastRenderedPageBreak/>
              <w:t>гектаров нового сливового сада и дополнили систему капельного орошения на площади в 10 гектаров.</w:t>
            </w:r>
          </w:p>
        </w:tc>
        <w:tc>
          <w:tcPr>
            <w:tcW w:w="929" w:type="pct"/>
          </w:tcPr>
          <w:p w:rsidR="008F7535" w:rsidRDefault="008F7535" w:rsidP="008F7535">
            <w:pPr>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lastRenderedPageBreak/>
              <w:t xml:space="preserve">В совхозе «Новомихайловское» - в 2023 году собрали  –9 401 тонн яблок, выращивают более 15 сортов яблок. Кроме того, в 2023 году собрали почти 71 тонну персика и около 282 тонны сливы. Часть зимних сортов яблок хранят в холодильных установках. </w:t>
            </w:r>
          </w:p>
          <w:p w:rsidR="008F7535" w:rsidRDefault="008F7535">
            <w:pPr>
              <w:jc w:val="center"/>
              <w:rPr>
                <w:rFonts w:ascii="Times New Roman" w:eastAsia="Times New Roman" w:hAnsi="Times New Roman" w:cs="Times New Roman"/>
                <w:lang w:eastAsia="ru-RU"/>
              </w:rPr>
            </w:pPr>
            <w:r>
              <w:rPr>
                <w:rFonts w:ascii="Times New Roman" w:hAnsi="Times New Roman" w:cs="Times New Roman"/>
                <w:color w:val="222222"/>
                <w:shd w:val="clear" w:color="auto" w:fill="FFFFFF"/>
              </w:rPr>
              <w:t>В 2023 году совхозе заложили 15 гектаров нового яблочного сада.</w:t>
            </w:r>
          </w:p>
        </w:tc>
        <w:tc>
          <w:tcPr>
            <w:tcW w:w="1137" w:type="pct"/>
          </w:tcPr>
          <w:p w:rsidR="00EE104A" w:rsidRPr="00EE104A" w:rsidRDefault="00EE104A" w:rsidP="00EE104A">
            <w:pPr>
              <w:suppressAutoHyphens/>
              <w:jc w:val="center"/>
              <w:rPr>
                <w:rFonts w:ascii="Times New Roman" w:eastAsia="Calibri" w:hAnsi="Times New Roman" w:cs="Times New Roman"/>
                <w:color w:val="222222"/>
                <w:shd w:val="clear" w:color="auto" w:fill="FFFFFF"/>
              </w:rPr>
            </w:pPr>
            <w:r w:rsidRPr="00EE104A">
              <w:rPr>
                <w:rFonts w:ascii="Times New Roman" w:eastAsia="Calibri" w:hAnsi="Times New Roman" w:cs="Times New Roman"/>
                <w:color w:val="222222"/>
                <w:shd w:val="clear" w:color="auto" w:fill="FFFFFF"/>
              </w:rPr>
              <w:t xml:space="preserve">В совхозе «Новомихайловское» - в 2024 году собрали  –7 628 тонн яблок, выращивают более 15 сортов яблок. </w:t>
            </w:r>
            <w:r>
              <w:rPr>
                <w:rFonts w:ascii="Times New Roman" w:eastAsia="Calibri" w:hAnsi="Times New Roman" w:cs="Times New Roman"/>
                <w:color w:val="222222"/>
                <w:shd w:val="clear" w:color="auto" w:fill="FFFFFF"/>
              </w:rPr>
              <w:t>С</w:t>
            </w:r>
            <w:r w:rsidRPr="00EE104A">
              <w:rPr>
                <w:rFonts w:ascii="Times New Roman" w:eastAsia="Calibri" w:hAnsi="Times New Roman" w:cs="Times New Roman"/>
                <w:color w:val="222222"/>
                <w:shd w:val="clear" w:color="auto" w:fill="FFFFFF"/>
              </w:rPr>
              <w:t>об</w:t>
            </w:r>
            <w:r>
              <w:rPr>
                <w:rFonts w:ascii="Times New Roman" w:eastAsia="Calibri" w:hAnsi="Times New Roman" w:cs="Times New Roman"/>
                <w:color w:val="222222"/>
                <w:shd w:val="clear" w:color="auto" w:fill="FFFFFF"/>
              </w:rPr>
              <w:t>р</w:t>
            </w:r>
            <w:r w:rsidRPr="00EE104A">
              <w:rPr>
                <w:rFonts w:ascii="Times New Roman" w:eastAsia="Calibri" w:hAnsi="Times New Roman" w:cs="Times New Roman"/>
                <w:color w:val="222222"/>
                <w:shd w:val="clear" w:color="auto" w:fill="FFFFFF"/>
              </w:rPr>
              <w:t>ано около 71 тонны сливы. Часть зимних сортов яблок хранят в холодильных установках.</w:t>
            </w:r>
          </w:p>
          <w:p w:rsidR="008F7535" w:rsidRPr="00C7065C" w:rsidRDefault="00EE104A" w:rsidP="00EE104A">
            <w:pPr>
              <w:jc w:val="center"/>
              <w:rPr>
                <w:rFonts w:ascii="Times New Roman" w:eastAsia="Times New Roman" w:hAnsi="Times New Roman" w:cs="Times New Roman"/>
                <w:lang w:eastAsia="ru-RU"/>
              </w:rPr>
            </w:pPr>
            <w:r w:rsidRPr="00EE104A">
              <w:rPr>
                <w:rFonts w:ascii="Times New Roman" w:eastAsia="Calibri" w:hAnsi="Times New Roman" w:cs="Times New Roman"/>
                <w:color w:val="222222"/>
                <w:shd w:val="clear" w:color="auto" w:fill="FFFFFF"/>
              </w:rPr>
              <w:t>В 2024 году совхозе заложили 13 гектаров нового яблочного сада.</w:t>
            </w:r>
          </w:p>
        </w:tc>
      </w:tr>
      <w:tr w:rsidR="008F7535" w:rsidRPr="00C7065C" w:rsidTr="0079629E">
        <w:trPr>
          <w:trHeight w:val="260"/>
          <w:jc w:val="center"/>
        </w:trPr>
        <w:tc>
          <w:tcPr>
            <w:tcW w:w="445" w:type="pct"/>
          </w:tcPr>
          <w:p w:rsidR="008F7535" w:rsidRPr="00C7065C" w:rsidRDefault="008F7535"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4</w:t>
            </w:r>
          </w:p>
        </w:tc>
        <w:tc>
          <w:tcPr>
            <w:tcW w:w="742"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Развитие перерабатывающей промышленности и производства продуктов питания для удовлетворения, существующего и перспективного спроса на Азовско-Черноморском побережье Краснодарского края (население и туристы Туапсинского района, г. Сочи и т.д), продвижение продукции АПК Туапсинского района в сети санаторно-курортных учреждений Краснодарского края </w:t>
            </w:r>
          </w:p>
        </w:tc>
        <w:tc>
          <w:tcPr>
            <w:tcW w:w="685"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сельского хозяйства администрации муниципального образования Туапсинский район</w:t>
            </w:r>
          </w:p>
        </w:tc>
        <w:tc>
          <w:tcPr>
            <w:tcW w:w="1062" w:type="pct"/>
          </w:tcPr>
          <w:p w:rsidR="008F7535" w:rsidRPr="00C7065C" w:rsidRDefault="008F7535" w:rsidP="00353123">
            <w:pPr>
              <w:jc w:val="center"/>
              <w:textAlignment w:val="baseline"/>
              <w:rPr>
                <w:rFonts w:ascii="Times New Roman" w:hAnsi="Times New Roman" w:cs="Times New Roman"/>
                <w:color w:val="222222"/>
                <w:shd w:val="clear" w:color="auto" w:fill="FFFFFF"/>
              </w:rPr>
            </w:pPr>
            <w:r w:rsidRPr="00C7065C">
              <w:rPr>
                <w:rFonts w:ascii="Times New Roman" w:hAnsi="Times New Roman" w:cs="Times New Roman"/>
                <w:color w:val="222222"/>
                <w:shd w:val="clear" w:color="auto" w:fill="FFFFFF"/>
              </w:rPr>
              <w:t>Действующий в Туапсинском районе цех по переработке свежих фруктов совхоза «Новомихайловское» в поселке Новомихайловском наращивает производственные мощности. Ведется строительство его нового корпуса.</w:t>
            </w:r>
            <w:r w:rsidRPr="00C7065C">
              <w:rPr>
                <w:rFonts w:ascii="Times New Roman" w:hAnsi="Times New Roman" w:cs="Times New Roman"/>
                <w:color w:val="222222"/>
                <w:shd w:val="clear" w:color="auto" w:fill="FFFFFF"/>
              </w:rPr>
              <w:br/>
              <w:t>Сейчас в совхозном цехе изготавливают яблочные чипсы и кольца из сладких и кисло-сладких сортов, фруктовую пастилу и яблочные кольца в молочном и горьком шоколаде.</w:t>
            </w:r>
            <w:r w:rsidRPr="00C7065C">
              <w:rPr>
                <w:rFonts w:ascii="Times New Roman" w:hAnsi="Times New Roman" w:cs="Times New Roman"/>
                <w:color w:val="222222"/>
                <w:shd w:val="clear" w:color="auto" w:fill="FFFFFF"/>
              </w:rPr>
              <w:br/>
              <w:t>В новом корпусе планируют установить современное высокотехнологичное оборудование, что позволит увеличить выпуск яблочных чипсов до 40 миллионов пачек в год (в настоящее время производится до 10 миллионов).</w:t>
            </w:r>
            <w:r w:rsidRPr="00C7065C">
              <w:rPr>
                <w:rFonts w:ascii="Times New Roman" w:hAnsi="Times New Roman" w:cs="Times New Roman"/>
                <w:color w:val="222222"/>
                <w:shd w:val="clear" w:color="auto" w:fill="FFFFFF"/>
              </w:rPr>
              <w:br/>
              <w:t xml:space="preserve">Наметили также расширить ассортимент чипсов – изготавливать их со специями, корицей, имбирем, с ягодной посыпкой, на этом будет </w:t>
            </w:r>
            <w:r w:rsidRPr="00C7065C">
              <w:rPr>
                <w:rFonts w:ascii="Times New Roman" w:hAnsi="Times New Roman" w:cs="Times New Roman"/>
                <w:color w:val="222222"/>
                <w:shd w:val="clear" w:color="auto" w:fill="FFFFFF"/>
              </w:rPr>
              <w:lastRenderedPageBreak/>
              <w:t>специализировать ныне действующий цех.</w:t>
            </w:r>
            <w:r w:rsidRPr="00C7065C">
              <w:rPr>
                <w:rFonts w:ascii="Times New Roman" w:hAnsi="Times New Roman" w:cs="Times New Roman"/>
                <w:color w:val="222222"/>
                <w:shd w:val="clear" w:color="auto" w:fill="FFFFFF"/>
              </w:rPr>
              <w:br/>
              <w:t>Строительство нового корпуса, по планам, завершится в конце 2023 года. Ввод его в эксплуатацию даст более 40 рабочих мест.</w:t>
            </w:r>
            <w:r w:rsidRPr="00C7065C">
              <w:rPr>
                <w:rFonts w:ascii="Times New Roman" w:hAnsi="Times New Roman" w:cs="Times New Roman"/>
                <w:color w:val="222222"/>
                <w:shd w:val="clear" w:color="auto" w:fill="FFFFFF"/>
              </w:rPr>
              <w:br/>
              <w:t>Новомихайловские яблочные снеки готовят из свежих фруктов без масла, красителей и консервантов. Уникальная технология сушки при температуре 60-80 градусов позволяет сохранять витамины, микроэлементы и максимум природной пользы натурального продукта. Чипсы рекомендованы, в том числе для детей, и уже не первый год поставляются в московские школы.</w:t>
            </w:r>
            <w:r w:rsidRPr="00C7065C">
              <w:rPr>
                <w:rFonts w:ascii="Times New Roman" w:hAnsi="Times New Roman" w:cs="Times New Roman"/>
                <w:color w:val="222222"/>
                <w:shd w:val="clear" w:color="auto" w:fill="FFFFFF"/>
              </w:rPr>
              <w:br/>
              <w:t>Все фрукты поступают из садов совхоза, где выращивают около 15 сортов только одних яблок, и благодаря круглогодичной системе хранения, производство всегда обеспечено свежей продукцией.</w:t>
            </w:r>
          </w:p>
        </w:tc>
        <w:tc>
          <w:tcPr>
            <w:tcW w:w="929" w:type="pct"/>
          </w:tcPr>
          <w:p w:rsidR="00D8778E" w:rsidRDefault="001E6674" w:rsidP="001E6674">
            <w:pPr>
              <w:jc w:val="center"/>
              <w:rPr>
                <w:rFonts w:ascii="Times New Roman" w:hAnsi="Times New Roman" w:cs="Times New Roman"/>
                <w:color w:val="222222"/>
                <w:shd w:val="clear" w:color="auto" w:fill="FFFFFF"/>
              </w:rPr>
            </w:pPr>
            <w:r w:rsidRPr="001E6674">
              <w:rPr>
                <w:rFonts w:ascii="Times New Roman" w:hAnsi="Times New Roman" w:cs="Times New Roman"/>
                <w:color w:val="222222"/>
                <w:shd w:val="clear" w:color="auto" w:fill="FFFFFF"/>
              </w:rPr>
              <w:lastRenderedPageBreak/>
              <w:t>Также завершена реализация инвестиционного проекта ООО фирма «Торес» «Строительство нового и реконструкция действующего мясоперерабатывающего производства - производственный корпус»</w:t>
            </w:r>
          </w:p>
          <w:p w:rsidR="008F7535" w:rsidRDefault="008F7535">
            <w:pPr>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Действующий в Туапсинском районе цех по переработке свежих фруктов совхоза «Новомихайловское» в поселке Новомихайловском наращивает производственные мощности. </w:t>
            </w:r>
          </w:p>
          <w:p w:rsidR="008F7535" w:rsidRDefault="008F753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связи с чрезвычайной ситуацией</w:t>
            </w:r>
            <w:r w:rsidR="00D8778E">
              <w:rPr>
                <w:rFonts w:ascii="Times New Roman" w:eastAsia="Times New Roman" w:hAnsi="Times New Roman" w:cs="Times New Roman"/>
                <w:lang w:eastAsia="ru-RU"/>
              </w:rPr>
              <w:t xml:space="preserve"> (наводнение)</w:t>
            </w:r>
            <w:r>
              <w:rPr>
                <w:rFonts w:ascii="Times New Roman" w:eastAsia="Times New Roman" w:hAnsi="Times New Roman" w:cs="Times New Roman"/>
                <w:lang w:eastAsia="ru-RU"/>
              </w:rPr>
              <w:t xml:space="preserve">, случившейся в июле 2023 года на территории </w:t>
            </w:r>
            <w:r w:rsidR="00D8778E">
              <w:rPr>
                <w:rFonts w:ascii="Times New Roman" w:eastAsia="Times New Roman" w:hAnsi="Times New Roman" w:cs="Times New Roman"/>
                <w:lang w:eastAsia="ru-RU"/>
              </w:rPr>
              <w:t>МО</w:t>
            </w:r>
            <w:r>
              <w:rPr>
                <w:rFonts w:ascii="Times New Roman" w:eastAsia="Times New Roman" w:hAnsi="Times New Roman" w:cs="Times New Roman"/>
                <w:lang w:eastAsia="ru-RU"/>
              </w:rPr>
              <w:t xml:space="preserve"> Туапсинский</w:t>
            </w:r>
            <w:r w:rsidR="00D8778E">
              <w:rPr>
                <w:rFonts w:ascii="Times New Roman" w:eastAsia="Times New Roman" w:hAnsi="Times New Roman" w:cs="Times New Roman"/>
                <w:lang w:eastAsia="ru-RU"/>
              </w:rPr>
              <w:t xml:space="preserve"> район</w:t>
            </w:r>
            <w:r>
              <w:rPr>
                <w:rFonts w:ascii="Times New Roman" w:eastAsia="Times New Roman" w:hAnsi="Times New Roman" w:cs="Times New Roman"/>
                <w:lang w:eastAsia="ru-RU"/>
              </w:rPr>
              <w:t xml:space="preserve">, строительство нового </w:t>
            </w:r>
            <w:r>
              <w:rPr>
                <w:rFonts w:ascii="Times New Roman" w:hAnsi="Times New Roman" w:cs="Times New Roman"/>
                <w:color w:val="222222"/>
                <w:shd w:val="clear" w:color="auto" w:fill="FFFFFF"/>
              </w:rPr>
              <w:t xml:space="preserve">корпуса планировавшегося в 2023 году переносится по планам, до конца 2024 года, </w:t>
            </w:r>
            <w:r>
              <w:rPr>
                <w:rFonts w:ascii="Times New Roman" w:hAnsi="Times New Roman" w:cs="Times New Roman"/>
                <w:color w:val="222222"/>
                <w:shd w:val="clear" w:color="auto" w:fill="FFFFFF"/>
              </w:rPr>
              <w:lastRenderedPageBreak/>
              <w:t xml:space="preserve">так как финансирование направлено на ликвидацию последствий </w:t>
            </w:r>
            <w:r w:rsidR="00D8778E">
              <w:rPr>
                <w:rFonts w:ascii="Times New Roman" w:eastAsia="Times New Roman" w:hAnsi="Times New Roman" w:cs="Times New Roman"/>
                <w:lang w:eastAsia="ru-RU"/>
              </w:rPr>
              <w:t>наводнения</w:t>
            </w:r>
            <w:r>
              <w:rPr>
                <w:rFonts w:ascii="Times New Roman" w:eastAsia="Times New Roman" w:hAnsi="Times New Roman" w:cs="Times New Roman"/>
                <w:lang w:eastAsia="ru-RU"/>
              </w:rPr>
              <w:t>.</w:t>
            </w:r>
          </w:p>
          <w:p w:rsidR="008F7535" w:rsidRDefault="008F7535">
            <w:pPr>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Ввод его в эксплуатацию даст более 40 рабочих мест.</w:t>
            </w:r>
          </w:p>
          <w:p w:rsidR="00D8778E" w:rsidRDefault="008F7535" w:rsidP="008F7FD4">
            <w:pPr>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В новом корпусе планируют установить современное высокотехнологичное оборудование, что позволит увеличить выпуск яблочных чипсов до 40 миллионов </w:t>
            </w:r>
          </w:p>
          <w:p w:rsidR="00D8778E" w:rsidRDefault="008F7535" w:rsidP="00D8778E">
            <w:pPr>
              <w:jc w:val="center"/>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пачек в год (в настоящее </w:t>
            </w:r>
          </w:p>
          <w:p w:rsidR="00FB688E" w:rsidRPr="008F7FD4" w:rsidRDefault="008F7535" w:rsidP="008F7FD4">
            <w:pPr>
              <w:ind w:firstLine="708"/>
              <w:jc w:val="center"/>
              <w:textAlignment w:val="baseline"/>
              <w:rPr>
                <w:rFonts w:ascii="Times New Roman" w:eastAsia="Calibri" w:hAnsi="Times New Roman" w:cs="Times New Roman"/>
                <w:color w:val="222222"/>
                <w:shd w:val="clear" w:color="auto" w:fill="FFFFFF"/>
              </w:rPr>
            </w:pPr>
            <w:r>
              <w:rPr>
                <w:rFonts w:ascii="Times New Roman" w:hAnsi="Times New Roman" w:cs="Times New Roman"/>
                <w:color w:val="222222"/>
                <w:shd w:val="clear" w:color="auto" w:fill="FFFFFF"/>
              </w:rPr>
              <w:t>время производится до 10</w:t>
            </w:r>
            <w:r w:rsidR="001E6674">
              <w:rPr>
                <w:rFonts w:ascii="Times New Roman" w:hAnsi="Times New Roman" w:cs="Times New Roman"/>
                <w:color w:val="222222"/>
                <w:shd w:val="clear" w:color="auto" w:fill="FFFFFF"/>
              </w:rPr>
              <w:t xml:space="preserve"> </w:t>
            </w:r>
            <w:r>
              <w:rPr>
                <w:rFonts w:ascii="Times New Roman" w:hAnsi="Times New Roman" w:cs="Times New Roman"/>
                <w:color w:val="222222"/>
                <w:shd w:val="clear" w:color="auto" w:fill="FFFFFF"/>
              </w:rPr>
              <w:t xml:space="preserve"> миллионов).</w:t>
            </w:r>
            <w:r>
              <w:rPr>
                <w:rFonts w:ascii="Times New Roman" w:hAnsi="Times New Roman" w:cs="Times New Roman"/>
                <w:color w:val="222222"/>
                <w:shd w:val="clear" w:color="auto" w:fill="FFFFFF"/>
              </w:rPr>
              <w:br/>
            </w:r>
            <w:r w:rsidR="001E6674">
              <w:rPr>
                <w:rFonts w:ascii="Times New Roman" w:hAnsi="Times New Roman" w:cs="Times New Roman"/>
                <w:color w:val="222222"/>
                <w:shd w:val="clear" w:color="auto" w:fill="FFFFFF"/>
              </w:rPr>
              <w:t>А</w:t>
            </w:r>
            <w:r>
              <w:rPr>
                <w:rFonts w:ascii="Times New Roman" w:hAnsi="Times New Roman" w:cs="Times New Roman"/>
                <w:color w:val="222222"/>
                <w:shd w:val="clear" w:color="auto" w:fill="FFFFFF"/>
              </w:rPr>
              <w:t>ссортимент чипсов</w:t>
            </w:r>
            <w:r w:rsidR="001E6674">
              <w:rPr>
                <w:rFonts w:ascii="Times New Roman" w:hAnsi="Times New Roman" w:cs="Times New Roman"/>
                <w:color w:val="222222"/>
                <w:shd w:val="clear" w:color="auto" w:fill="FFFFFF"/>
              </w:rPr>
              <w:t xml:space="preserve"> будет увеличен</w:t>
            </w:r>
            <w:r>
              <w:rPr>
                <w:rFonts w:ascii="Times New Roman" w:hAnsi="Times New Roman" w:cs="Times New Roman"/>
                <w:color w:val="222222"/>
                <w:shd w:val="clear" w:color="auto" w:fill="FFFFFF"/>
              </w:rPr>
              <w:t xml:space="preserve"> – изготавливать их</w:t>
            </w:r>
            <w:r w:rsidR="001E6674">
              <w:rPr>
                <w:rFonts w:ascii="Times New Roman" w:hAnsi="Times New Roman" w:cs="Times New Roman"/>
                <w:color w:val="222222"/>
                <w:shd w:val="clear" w:color="auto" w:fill="FFFFFF"/>
              </w:rPr>
              <w:t xml:space="preserve"> будут</w:t>
            </w:r>
            <w:r>
              <w:rPr>
                <w:rFonts w:ascii="Times New Roman" w:hAnsi="Times New Roman" w:cs="Times New Roman"/>
                <w:color w:val="222222"/>
                <w:shd w:val="clear" w:color="auto" w:fill="FFFFFF"/>
              </w:rPr>
              <w:t xml:space="preserve"> со специями, корицей, имбирем, с ягодной посыпкой, на этом будет специализировать ныне действующий цех. Все фрукты поступают из садов совхоза, где выращивают около 15 сортов только одних яблок, и благодаря круглогодичной системе хранения, производство всегд</w:t>
            </w:r>
            <w:r w:rsidR="008F7FD4">
              <w:rPr>
                <w:rFonts w:ascii="Times New Roman" w:hAnsi="Times New Roman" w:cs="Times New Roman"/>
                <w:color w:val="222222"/>
                <w:shd w:val="clear" w:color="auto" w:fill="FFFFFF"/>
              </w:rPr>
              <w:t>а обеспечено свежей продукцией.</w:t>
            </w:r>
            <w:r w:rsidR="008F7FD4" w:rsidRPr="008F7FD4">
              <w:rPr>
                <w:rFonts w:ascii="Times New Roman" w:eastAsia="Calibri" w:hAnsi="Times New Roman" w:cs="Times New Roman"/>
                <w:color w:val="222222"/>
                <w:shd w:val="clear" w:color="auto" w:fill="FFFFFF"/>
              </w:rPr>
              <w:t xml:space="preserve"> Строительство нового корпуса завершилось в конце 2023 года. Ввод его </w:t>
            </w:r>
            <w:r w:rsidR="008F7FD4" w:rsidRPr="008F7FD4">
              <w:rPr>
                <w:rFonts w:ascii="Times New Roman" w:eastAsia="Calibri" w:hAnsi="Times New Roman" w:cs="Times New Roman"/>
                <w:color w:val="222222"/>
                <w:shd w:val="clear" w:color="auto" w:fill="FFFFFF"/>
              </w:rPr>
              <w:lastRenderedPageBreak/>
              <w:t>в эксплуатацию даст более 40 рабочих мест.</w:t>
            </w:r>
          </w:p>
        </w:tc>
        <w:tc>
          <w:tcPr>
            <w:tcW w:w="1137" w:type="pct"/>
          </w:tcPr>
          <w:p w:rsidR="00EE104A" w:rsidRPr="00EE104A" w:rsidRDefault="00EE104A" w:rsidP="00EE104A">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Н</w:t>
            </w:r>
            <w:r w:rsidRPr="00EE104A">
              <w:rPr>
                <w:rFonts w:ascii="Times New Roman" w:eastAsia="Times New Roman" w:hAnsi="Times New Roman" w:cs="Times New Roman"/>
                <w:lang w:eastAsia="ru-RU"/>
              </w:rPr>
              <w:t xml:space="preserve">а территории Туапсинского </w:t>
            </w:r>
            <w:r>
              <w:rPr>
                <w:rFonts w:ascii="Times New Roman" w:eastAsia="Times New Roman" w:hAnsi="Times New Roman" w:cs="Times New Roman"/>
                <w:lang w:eastAsia="ru-RU"/>
              </w:rPr>
              <w:t xml:space="preserve">округа </w:t>
            </w:r>
            <w:r w:rsidRPr="00EE104A">
              <w:rPr>
                <w:rFonts w:ascii="Times New Roman" w:eastAsia="Times New Roman" w:hAnsi="Times New Roman" w:cs="Times New Roman"/>
                <w:lang w:eastAsia="ru-RU"/>
              </w:rPr>
              <w:t xml:space="preserve">реализуется четвертый этап инвестиционного проекта «Строительство нового и реконструкция действующего мясоперерабатывающего производства». </w:t>
            </w:r>
          </w:p>
          <w:p w:rsidR="00EE104A" w:rsidRPr="00EE104A" w:rsidRDefault="00EE104A" w:rsidP="00EE104A">
            <w:pPr>
              <w:suppressAutoHyphens/>
              <w:jc w:val="center"/>
              <w:rPr>
                <w:rFonts w:ascii="Times New Roman" w:eastAsia="Times New Roman" w:hAnsi="Times New Roman" w:cs="Times New Roman"/>
                <w:lang w:eastAsia="ru-RU"/>
              </w:rPr>
            </w:pPr>
            <w:r w:rsidRPr="00EE104A">
              <w:rPr>
                <w:rFonts w:ascii="Times New Roman" w:eastAsia="Times New Roman" w:hAnsi="Times New Roman" w:cs="Times New Roman"/>
                <w:lang w:eastAsia="ru-RU"/>
              </w:rPr>
              <w:t xml:space="preserve">По проекту «Реконструкция здания цеха по переработке и производству мясной продукции в с. Холодный родник Туапсинского </w:t>
            </w:r>
            <w:r w:rsidR="00CA6D34">
              <w:rPr>
                <w:rFonts w:ascii="Times New Roman" w:eastAsia="Times New Roman" w:hAnsi="Times New Roman" w:cs="Times New Roman"/>
                <w:lang w:eastAsia="ru-RU"/>
              </w:rPr>
              <w:t>округа</w:t>
            </w:r>
            <w:r w:rsidRPr="00EE104A">
              <w:rPr>
                <w:rFonts w:ascii="Times New Roman" w:eastAsia="Times New Roman" w:hAnsi="Times New Roman" w:cs="Times New Roman"/>
                <w:lang w:eastAsia="ru-RU"/>
              </w:rPr>
              <w:t>» ООО фирмы «Торес» объём инвестиций составляет 600 млн руб. Срок реализации – 2024-2027 годы. В результате реализации планируется создание 10 рабочих мест. Мощность увеличится до 45 тонн готовой продукции в смену.</w:t>
            </w:r>
          </w:p>
          <w:p w:rsidR="00D8778E" w:rsidRPr="00C7065C" w:rsidRDefault="00EE104A" w:rsidP="00EE104A">
            <w:pPr>
              <w:jc w:val="center"/>
              <w:rPr>
                <w:rFonts w:ascii="Times New Roman" w:eastAsia="Times New Roman" w:hAnsi="Times New Roman" w:cs="Times New Roman"/>
                <w:lang w:eastAsia="ru-RU"/>
              </w:rPr>
            </w:pPr>
            <w:r w:rsidRPr="00EE104A">
              <w:rPr>
                <w:rFonts w:ascii="Times New Roman" w:eastAsia="Times New Roman" w:hAnsi="Times New Roman" w:cs="Times New Roman"/>
                <w:lang w:eastAsia="ru-RU"/>
              </w:rPr>
              <w:t xml:space="preserve">Кроме того, по проекту «Строительство нового производства готовых пищевых продуктов и блюд ООО «Еда Наша» в с. Холодный Родник Туапсинского района» объём инвестиций составит 211 млн руб. Срок реализации – 2024-2027 годы. В результате реализации </w:t>
            </w:r>
            <w:r w:rsidRPr="00EE104A">
              <w:rPr>
                <w:rFonts w:ascii="Times New Roman" w:eastAsia="Times New Roman" w:hAnsi="Times New Roman" w:cs="Times New Roman"/>
                <w:lang w:eastAsia="ru-RU"/>
              </w:rPr>
              <w:lastRenderedPageBreak/>
              <w:t>планируется создание 47 рабочих мест. Планируется выпуск готовых кулинарных, кондитерских и хлебобулочных изделий в объёме 816 тонн в год.</w:t>
            </w:r>
          </w:p>
        </w:tc>
      </w:tr>
      <w:tr w:rsidR="008F7535" w:rsidRPr="00C7065C" w:rsidTr="0079629E">
        <w:trPr>
          <w:trHeight w:val="260"/>
          <w:jc w:val="center"/>
        </w:trPr>
        <w:tc>
          <w:tcPr>
            <w:tcW w:w="5000" w:type="pct"/>
            <w:gridSpan w:val="6"/>
          </w:tcPr>
          <w:p w:rsidR="008F7535" w:rsidRPr="00C7065C" w:rsidRDefault="008F7535"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lastRenderedPageBreak/>
              <w:t>СЦ-1 Ключевые экономические комплексы Туапсинского района конкурентоспособны на российском рынке, высоко конкурентоспособны: санаторно-туристский и курортный комплекс-драйвер туристско-рекреационного кластера Краснодарского края, торгово –транспортно-логистический комплекс, являющийся одним из лидеров российского кластера «южный экспортно-импортный хаб», комплекс отраслей промышленности, входящий в кластер умной промышленности Краснодарского края</w:t>
            </w:r>
          </w:p>
        </w:tc>
      </w:tr>
      <w:tr w:rsidR="008F7535" w:rsidRPr="00C7065C" w:rsidTr="0079629E">
        <w:trPr>
          <w:trHeight w:val="260"/>
          <w:jc w:val="center"/>
        </w:trPr>
        <w:tc>
          <w:tcPr>
            <w:tcW w:w="5000" w:type="pct"/>
            <w:gridSpan w:val="6"/>
          </w:tcPr>
          <w:p w:rsidR="008F7535" w:rsidRPr="00C7065C" w:rsidRDefault="008F7535"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t>Цель (Ц-3) Туапсинский район всесезонный центр туризма и отдыха на черноморском побережье России, обладающий развитой туристской и сервисной инфраструктурой, эффективно использующий рекреационный потенциал и выгодное географическое положение территории, ежегодно принимающий более 2,5 млн. туристов.</w:t>
            </w:r>
          </w:p>
        </w:tc>
      </w:tr>
      <w:tr w:rsidR="008F7535" w:rsidRPr="00C7065C" w:rsidTr="005800CF">
        <w:trPr>
          <w:trHeight w:val="260"/>
          <w:jc w:val="center"/>
        </w:trPr>
        <w:tc>
          <w:tcPr>
            <w:tcW w:w="445" w:type="pct"/>
          </w:tcPr>
          <w:p w:rsidR="008F7535" w:rsidRPr="00C7065C" w:rsidRDefault="008F7535"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Задача 1</w:t>
            </w:r>
          </w:p>
        </w:tc>
        <w:tc>
          <w:tcPr>
            <w:tcW w:w="742"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Брендинг и продвижение курортов Туапсинского района (на основе использования зонтичного бренда «Изумрудный мир»)</w:t>
            </w:r>
          </w:p>
        </w:tc>
        <w:tc>
          <w:tcPr>
            <w:tcW w:w="685"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по развитию курортов администрации муниципального образования Туапсинский район</w:t>
            </w:r>
          </w:p>
        </w:tc>
        <w:tc>
          <w:tcPr>
            <w:tcW w:w="1062" w:type="pct"/>
          </w:tcPr>
          <w:p w:rsidR="008F7535" w:rsidRPr="00C7065C" w:rsidRDefault="008F7535" w:rsidP="00353123">
            <w:pPr>
              <w:jc w:val="center"/>
              <w:rPr>
                <w:rFonts w:ascii="Times New Roman" w:eastAsia="Times New Roman" w:hAnsi="Times New Roman" w:cs="Times New Roman"/>
                <w:lang w:eastAsia="ru-RU"/>
              </w:rPr>
            </w:pPr>
            <w:r w:rsidRPr="00C7065C">
              <w:rPr>
                <w:rFonts w:ascii="Times New Roman" w:eastAsia="Times New Roman" w:hAnsi="Times New Roman"/>
                <w:lang w:eastAsia="ru-RU"/>
              </w:rPr>
              <w:t xml:space="preserve">В 2022 году в целях реализации мероприятий, направленных на формирование единого  бренда и единой системы маркетинга продвижения курортов Туапсинского района, в рамках Стратегии социально-экономического развития Туапсинского района, а также повышения уровня привлекательности и популяризации курортов Туапсинского района,   повышения узнаваемости туристских брендов Туапсинского района у населения России, с целью увеличения объема турпотока на курорты Туапсинского района и  как следствие наполнение доходной части бюджета и развитие рынка в целом,  создан </w:t>
            </w:r>
            <w:r w:rsidRPr="00C7065C">
              <w:rPr>
                <w:rFonts w:ascii="Times New Roman" w:eastAsia="Times New Roman" w:hAnsi="Times New Roman"/>
                <w:lang w:eastAsia="ru-RU"/>
              </w:rPr>
              <w:lastRenderedPageBreak/>
              <w:t>фирменный брендбук курортов Туапсинского района администрацией муниципального образования Туапсинский район - это официальный документ, в котором приведены стандарты визуального стиля курортов Туапсинского района.  Разработан паспорт проекта «Разработка и реализация комплексной маркетинговой стратегии курортов Туапсинского района», находится на согласовании в проектном офисе. Предприятиями санаторно-курортного, гостиничного и туристского комплекса используется брендбук курортов Туапсинского района с целью привлекательности и узнаваемости курортов Туапсинского района.</w:t>
            </w:r>
          </w:p>
        </w:tc>
        <w:tc>
          <w:tcPr>
            <w:tcW w:w="929" w:type="pct"/>
            <w:shd w:val="clear" w:color="auto" w:fill="auto"/>
          </w:tcPr>
          <w:p w:rsidR="005800CF" w:rsidRPr="005800CF" w:rsidRDefault="005800CF" w:rsidP="005800CF">
            <w:pPr>
              <w:jc w:val="center"/>
              <w:rPr>
                <w:rFonts w:ascii="Times New Roman" w:hAnsi="Times New Roman" w:cs="Times New Roman"/>
              </w:rPr>
            </w:pPr>
            <w:r w:rsidRPr="005800CF">
              <w:rPr>
                <w:rFonts w:ascii="Times New Roman" w:hAnsi="Times New Roman" w:cs="Times New Roman"/>
              </w:rPr>
              <w:lastRenderedPageBreak/>
              <w:t>В 2023 году в целях привидения пляжных территорий к единому архитектурному облику администрацией муниципального образования Туапсинский район  была проведена работа по приведению 11 пляжных территорий в соответствие с каталогом пляжного оборудования Туапсинского района. За основу каталога были приняты цветовые решения белого и голубого цвета, натурального шлифованного дерева.</w:t>
            </w:r>
          </w:p>
          <w:p w:rsidR="008F7535" w:rsidRPr="00C7065C" w:rsidRDefault="008F7535" w:rsidP="005800CF">
            <w:pPr>
              <w:suppressAutoHyphens/>
              <w:jc w:val="center"/>
              <w:rPr>
                <w:rFonts w:ascii="Times New Roman" w:eastAsia="Times New Roman" w:hAnsi="Times New Roman" w:cs="Times New Roman"/>
                <w:lang w:eastAsia="ru-RU"/>
              </w:rPr>
            </w:pPr>
          </w:p>
        </w:tc>
        <w:tc>
          <w:tcPr>
            <w:tcW w:w="1137" w:type="pct"/>
            <w:shd w:val="clear" w:color="auto" w:fill="auto"/>
          </w:tcPr>
          <w:p w:rsidR="002C493D" w:rsidRPr="002C493D" w:rsidRDefault="002C493D" w:rsidP="002C493D">
            <w:pPr>
              <w:jc w:val="center"/>
              <w:rPr>
                <w:rFonts w:ascii="Times New Roman" w:hAnsi="Times New Roman" w:cs="Times New Roman"/>
              </w:rPr>
            </w:pPr>
            <w:r w:rsidRPr="002C493D">
              <w:rPr>
                <w:rFonts w:ascii="Times New Roman" w:hAnsi="Times New Roman" w:cs="Times New Roman"/>
              </w:rPr>
              <w:t>В 2024 году все пляжные территории приведены к единому архитектурному облику в соответствии с каталогом пляжного оборудования Туапсинского района. За основу каталога были приняты цветовые решения белого и голубого цвета, натурального шлифованного дерева.</w:t>
            </w:r>
          </w:p>
          <w:p w:rsidR="008F7535" w:rsidRPr="00C7065C" w:rsidRDefault="008F7535" w:rsidP="005800CF">
            <w:pPr>
              <w:suppressAutoHyphens/>
              <w:jc w:val="center"/>
              <w:rPr>
                <w:rFonts w:ascii="Times New Roman" w:eastAsia="Times New Roman" w:hAnsi="Times New Roman" w:cs="Times New Roman"/>
                <w:lang w:eastAsia="ru-RU"/>
              </w:rPr>
            </w:pPr>
          </w:p>
        </w:tc>
      </w:tr>
      <w:tr w:rsidR="008F7535" w:rsidRPr="00C7065C" w:rsidTr="0079629E">
        <w:trPr>
          <w:trHeight w:val="260"/>
          <w:jc w:val="center"/>
        </w:trPr>
        <w:tc>
          <w:tcPr>
            <w:tcW w:w="445" w:type="pct"/>
          </w:tcPr>
          <w:p w:rsidR="008F7535" w:rsidRPr="00C7065C" w:rsidRDefault="008F7535"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2</w:t>
            </w:r>
          </w:p>
        </w:tc>
        <w:tc>
          <w:tcPr>
            <w:tcW w:w="742"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Кластерная активация санаторно-курортного и туристского комплекса с выделением зон приоритетного развития туризма, в </w:t>
            </w:r>
            <w:r w:rsidRPr="00C7065C">
              <w:rPr>
                <w:rFonts w:ascii="Times New Roman" w:eastAsia="Times New Roman" w:hAnsi="Times New Roman" w:cs="Times New Roman"/>
                <w:lang w:eastAsia="ru-RU"/>
              </w:rPr>
              <w:lastRenderedPageBreak/>
              <w:t>рамках развития туристско-рекреационного кластера Туапсинского района «Изумрудный мир»</w:t>
            </w:r>
          </w:p>
        </w:tc>
        <w:tc>
          <w:tcPr>
            <w:tcW w:w="685"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Управление по развитию курортов администрации муниципального образования Туапсинский район</w:t>
            </w:r>
          </w:p>
        </w:tc>
        <w:tc>
          <w:tcPr>
            <w:tcW w:w="1062" w:type="pct"/>
          </w:tcPr>
          <w:p w:rsidR="008F7535" w:rsidRPr="00C7065C" w:rsidRDefault="008F7535" w:rsidP="00353123">
            <w:pPr>
              <w:jc w:val="center"/>
              <w:rPr>
                <w:rFonts w:ascii="Times New Roman" w:eastAsia="Times New Roman" w:hAnsi="Times New Roman" w:cs="Times New Roman"/>
                <w:lang w:eastAsia="ru-RU"/>
              </w:rPr>
            </w:pPr>
            <w:r w:rsidRPr="00C7065C">
              <w:rPr>
                <w:rFonts w:ascii="Times New Roman" w:eastAsia="Times New Roman" w:hAnsi="Times New Roman"/>
                <w:lang w:eastAsia="ru-RU"/>
              </w:rPr>
              <w:t xml:space="preserve">В связи с принятием программы Постановления Правительства № 2439 от 24.12.2021 года, внесены изменения в условия мероприятий в рамках туристических кластеров. Одним из условий, является заключение </w:t>
            </w:r>
            <w:r w:rsidRPr="00C7065C">
              <w:rPr>
                <w:rFonts w:ascii="Times New Roman" w:eastAsia="Times New Roman" w:hAnsi="Times New Roman"/>
                <w:lang w:eastAsia="ru-RU"/>
              </w:rPr>
              <w:lastRenderedPageBreak/>
              <w:t>соглашения с АО «Корпорация туризм.РФ». Между администраций Краснодарского края и</w:t>
            </w:r>
            <w:r w:rsidRPr="00C7065C">
              <w:t xml:space="preserve"> </w:t>
            </w:r>
            <w:r w:rsidRPr="00C7065C">
              <w:rPr>
                <w:rFonts w:ascii="Times New Roman" w:eastAsia="Times New Roman" w:hAnsi="Times New Roman"/>
                <w:lang w:eastAsia="ru-RU"/>
              </w:rPr>
              <w:t xml:space="preserve">АО «Корпорация туризм.РФ» заключено соглашение о сотрудничестве в сфере развития туризма, туристской инфраструктуры и индустрии гостеприимства от 19.02.2022 года, предусматривающего взаимодействие Краснодарского края Корпорации по вопросу развития туристских территорий.  </w:t>
            </w:r>
          </w:p>
          <w:p w:rsidR="008F7535" w:rsidRPr="00C7065C" w:rsidRDefault="008F7535" w:rsidP="00353123">
            <w:pPr>
              <w:jc w:val="center"/>
              <w:rPr>
                <w:rFonts w:ascii="Times New Roman" w:eastAsia="Times New Roman" w:hAnsi="Times New Roman" w:cs="Times New Roman"/>
                <w:lang w:eastAsia="ru-RU"/>
              </w:rPr>
            </w:pPr>
          </w:p>
        </w:tc>
        <w:tc>
          <w:tcPr>
            <w:tcW w:w="929" w:type="pct"/>
          </w:tcPr>
          <w:p w:rsidR="008F7535" w:rsidRPr="00C7065C" w:rsidRDefault="004A5361" w:rsidP="002139D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Мероприятия не проводились</w:t>
            </w:r>
          </w:p>
        </w:tc>
        <w:tc>
          <w:tcPr>
            <w:tcW w:w="1137" w:type="pct"/>
          </w:tcPr>
          <w:p w:rsidR="008F7FD4" w:rsidRDefault="004A5361" w:rsidP="002139D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Мероприятия не проводились</w:t>
            </w: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Default="008F7FD4" w:rsidP="002139D7">
            <w:pPr>
              <w:jc w:val="center"/>
              <w:rPr>
                <w:rFonts w:ascii="Times New Roman" w:eastAsia="Times New Roman" w:hAnsi="Times New Roman" w:cs="Times New Roman"/>
                <w:lang w:eastAsia="ru-RU"/>
              </w:rPr>
            </w:pPr>
          </w:p>
          <w:p w:rsidR="008F7FD4" w:rsidRPr="00C7065C" w:rsidRDefault="008F7FD4" w:rsidP="002139D7">
            <w:pPr>
              <w:jc w:val="center"/>
              <w:rPr>
                <w:rFonts w:ascii="Times New Roman" w:eastAsia="Times New Roman" w:hAnsi="Times New Roman" w:cs="Times New Roman"/>
                <w:lang w:eastAsia="ru-RU"/>
              </w:rPr>
            </w:pPr>
          </w:p>
        </w:tc>
      </w:tr>
      <w:tr w:rsidR="008F7535" w:rsidRPr="00C7065C" w:rsidTr="0079629E">
        <w:trPr>
          <w:trHeight w:val="260"/>
          <w:jc w:val="center"/>
        </w:trPr>
        <w:tc>
          <w:tcPr>
            <w:tcW w:w="445" w:type="pct"/>
          </w:tcPr>
          <w:p w:rsidR="008F7535" w:rsidRPr="00C7065C" w:rsidRDefault="008F7535"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2.1</w:t>
            </w:r>
          </w:p>
        </w:tc>
        <w:tc>
          <w:tcPr>
            <w:tcW w:w="742"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Комплексное развитие курортных зон: развитие туристской, бальнеологической, лечебно-оздоровительной, развлекательной и сервисной инфраструктуры, инфраструктуры яхтинга, набережных и пляжей, </w:t>
            </w:r>
            <w:r w:rsidRPr="00C7065C">
              <w:rPr>
                <w:rFonts w:ascii="Times New Roman" w:eastAsia="Times New Roman" w:hAnsi="Times New Roman" w:cs="Times New Roman"/>
                <w:lang w:eastAsia="ru-RU"/>
              </w:rPr>
              <w:lastRenderedPageBreak/>
              <w:t xml:space="preserve">благоустройство территории. Создание приоритетных туристских субкластеров МО Туапсинский район       </w:t>
            </w:r>
          </w:p>
        </w:tc>
        <w:tc>
          <w:tcPr>
            <w:tcW w:w="685"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Управление по развитию курортов администрации муниципального образования Туапсинский район</w:t>
            </w:r>
          </w:p>
        </w:tc>
        <w:tc>
          <w:tcPr>
            <w:tcW w:w="1062" w:type="pct"/>
          </w:tcPr>
          <w:p w:rsidR="008F7535" w:rsidRPr="00C7065C" w:rsidRDefault="008F7535" w:rsidP="002139D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По итогу 2022 года, с целью обеспечения участия объектов санаторно-курортного, гостиничного и туристского комплекса в отборах на предоставление субсидий на официальном сайте администрации муниципального образования Туапсинский район была размещена информация о субсидиях. В результате, участие приняли и получили </w:t>
            </w:r>
            <w:r w:rsidRPr="00C7065C">
              <w:rPr>
                <w:rFonts w:ascii="Times New Roman" w:eastAsia="Times New Roman" w:hAnsi="Times New Roman" w:cs="Times New Roman"/>
                <w:lang w:eastAsia="ru-RU"/>
              </w:rPr>
              <w:lastRenderedPageBreak/>
              <w:t>соответствующие субсидии 9 хозяйствующих субъектов на сумму 48,99 млн. руб. В том числе:</w:t>
            </w:r>
          </w:p>
          <w:p w:rsidR="008F7535" w:rsidRPr="00C7065C" w:rsidRDefault="008F7535" w:rsidP="002139D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         1. Субсидии  на финансовое обеспечение затрат, связанных с реализацией общественных инициатив на создание модульных некапитальных средств размещения (кемпингов и автокемпингов). На создание модульных некапитальных средств размещения:</w:t>
            </w:r>
          </w:p>
          <w:p w:rsidR="008F7535" w:rsidRPr="00C7065C" w:rsidRDefault="008F7535" w:rsidP="002139D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2.  Субсидии на обеспечение затрат, связанных с  созданием  и (или) развитием  пляжей на берегах морей, рек, озер, водохранилищ или иных водных объектов.  </w:t>
            </w:r>
          </w:p>
          <w:p w:rsidR="008F7535" w:rsidRPr="00C7065C" w:rsidRDefault="008F7535" w:rsidP="002139D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3. Субсидии на обеспечение затрат, связанных с развитием инфраструктуры туризма (тур-оборудование, турмаршруты, электронные путеводители, бассейны, доступная среда).</w:t>
            </w:r>
          </w:p>
          <w:p w:rsidR="008F7535" w:rsidRPr="00C7065C" w:rsidRDefault="008F7535" w:rsidP="002139D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Увеличена площадь благоустроенной береговой линии на четыре пляжные территории. Практически все пляжные территории оборудованы в соответствии с  </w:t>
            </w:r>
            <w:r w:rsidRPr="00C7065C">
              <w:rPr>
                <w:rFonts w:ascii="Times New Roman" w:eastAsia="Times New Roman" w:hAnsi="Times New Roman" w:cs="Times New Roman"/>
                <w:lang w:eastAsia="ru-RU"/>
              </w:rPr>
              <w:lastRenderedPageBreak/>
              <w:t>утверждённым «Каталогом оборудования для пляжных территорий муниципального образования Туапсинский район».</w:t>
            </w:r>
            <w:r w:rsidRPr="00C7065C">
              <w:rPr>
                <w:rFonts w:ascii="Calibri" w:eastAsia="Calibri" w:hAnsi="Calibri" w:cs="Times New Roman"/>
              </w:rPr>
              <w:t xml:space="preserve"> Э</w:t>
            </w:r>
            <w:r w:rsidRPr="00C7065C">
              <w:rPr>
                <w:rFonts w:ascii="Times New Roman" w:eastAsia="Times New Roman" w:hAnsi="Times New Roman" w:cs="Times New Roman"/>
                <w:lang w:eastAsia="ru-RU"/>
              </w:rPr>
              <w:t xml:space="preserve">то организация входной группы, установка единых информационных стендов и схем пляжа, приведение к единому цветовому решению аэрариев, теневых навесов, пляжных зонтов, медицинских пунктов, спасательных постов и прочего оборудования используемого на пляже. Запланированы также проектные работы по строительству новой набережной в с. Агой в рамках государственной программы Краснодарского края «Развитие санаторно-курортного и туристского комплекса» на условиях софинансирования.  Стоимость проектно-изыскательских работ составляет 4 500 000 рублей, в том числе потребность в субсидировании из краевого бюджета составляет 4 185 000 рублей. Запланирована и реализация проекта «Благоустройство территории центрального пляжа города </w:t>
            </w:r>
            <w:r w:rsidRPr="00C7065C">
              <w:rPr>
                <w:rFonts w:ascii="Times New Roman" w:eastAsia="Times New Roman" w:hAnsi="Times New Roman" w:cs="Times New Roman"/>
                <w:lang w:eastAsia="ru-RU"/>
              </w:rPr>
              <w:lastRenderedPageBreak/>
              <w:t>Туапсе», представленного на Всероссийском конкурсе лучших проектов по созданию городской среды в малых городах и исторических поселениях. В рамках  конкурса выделен грант в размере 84 миллионов рублей. За счет внебюджетных средств частично реконструирована набережная с. Лермонтово и с. Ольгинка. За счет курортного сбора реконструирована набережная пгт. Джубга, набережная р. Нечепсухо  пгт. Новомихайловский. Проведена реконструкция ООО «Парк отель Джубга».</w:t>
            </w:r>
            <w:r w:rsidRPr="00C7065C">
              <w:rPr>
                <w:rFonts w:ascii="Calibri" w:eastAsia="Calibri" w:hAnsi="Calibri" w:cs="Times New Roman"/>
              </w:rPr>
              <w:t xml:space="preserve"> </w:t>
            </w:r>
            <w:r w:rsidRPr="00C7065C">
              <w:rPr>
                <w:rFonts w:ascii="Times New Roman" w:eastAsia="Times New Roman" w:hAnsi="Times New Roman" w:cs="Times New Roman"/>
                <w:lang w:eastAsia="ru-RU"/>
              </w:rPr>
              <w:t xml:space="preserve">Администрацией Туапсинского района заключено соглашение с ООО «Сипайн Резорт», которое реализует инвестиционный проект по строительству гостиничного комплекса в п. Сосновый. Концепция проекта предполагает организацию круглогодичного курортного комплекса с расширенной поддерживающей инфраструктурой, в составе которого административные и технические зоны, гостевые зоны, конференц-зона, зона </w:t>
            </w:r>
            <w:r w:rsidRPr="00C7065C">
              <w:rPr>
                <w:rFonts w:ascii="Times New Roman" w:eastAsia="Times New Roman" w:hAnsi="Times New Roman" w:cs="Times New Roman"/>
                <w:lang w:eastAsia="ru-RU"/>
              </w:rPr>
              <w:lastRenderedPageBreak/>
              <w:t>бассейна и спортивного зала, открытые спортивные площадки, зона коттеджей для длительного проживания, а также рестораны и прогулочная зона. В процессе развития проекта будет рассмотрена возможность строительство причала для яхт и эллингов. Срок реализации проекта 2026 год. Объём инвестиций - 1,5 млрд. рублей на первом этапе, объём инвестиций на полное развитие проекта - 8 млрд рублей. Количество новых рабочих мест - 465. В  2022 году проведены проектно-изыскательские работы, разработана проектно-сметная документация по объекту.</w:t>
            </w:r>
            <w:r w:rsidRPr="00C7065C">
              <w:rPr>
                <w:rFonts w:ascii="Calibri" w:eastAsia="Calibri" w:hAnsi="Calibri" w:cs="Times New Roman"/>
              </w:rPr>
              <w:t xml:space="preserve"> </w:t>
            </w:r>
            <w:r w:rsidRPr="00C7065C">
              <w:rPr>
                <w:rFonts w:ascii="Times New Roman" w:eastAsia="Times New Roman" w:hAnsi="Times New Roman" w:cs="Times New Roman"/>
                <w:lang w:eastAsia="ru-RU"/>
              </w:rPr>
              <w:t xml:space="preserve">ООО «Метрикс Агой» планирует реализовать инвестиционный проект по строительству курортного многофункционального комплекса гостиниц в селе Агой. Бренд 5 звёзд «MOVENPICK», 4 звезды «Mercure». Проектом предусматривается строительство многофункциональных комплексов гостиниц с общим </w:t>
            </w:r>
            <w:r w:rsidRPr="00C7065C">
              <w:rPr>
                <w:rFonts w:ascii="Times New Roman" w:eastAsia="Times New Roman" w:hAnsi="Times New Roman" w:cs="Times New Roman"/>
                <w:lang w:eastAsia="ru-RU"/>
              </w:rPr>
              <w:lastRenderedPageBreak/>
              <w:t>фондом до 700 номеров; конгресс-центр с многофункциональными помещениями, конгресс/конференц-залы, выставочные залы; спортивно-оздоровительный аквацентр со SPA-зоной; медицинский центр; рестораны, кафе, бары; эллинги. Срок реализации инвестиционного проекта - 2024 год, объём инвестиций -7 млрд рублей. 600 новых рабочих мест. В 2022 году по данному проекту проводились  проектно-изыскательские работы.</w:t>
            </w:r>
          </w:p>
          <w:p w:rsidR="008F7535" w:rsidRPr="00C7065C" w:rsidRDefault="008F7535" w:rsidP="002139D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Также ООО «Метрикс Агой» планирует реализовать инвестиционный проект по строительству в поселке Тюменском кондо-отеля под брендом WYNDHAM HOTELS&amp;RESORTS. Проектом предусмотрено строительство гостиничного комплекса, торговой галереи, открытого бассейна с точками питания, спортивно-развлекательного центра, Банного комплекса. Этажность - до 5  этажей. Звездность -5*. Количество </w:t>
            </w:r>
            <w:r w:rsidRPr="00C7065C">
              <w:rPr>
                <w:rFonts w:ascii="Times New Roman" w:eastAsia="Times New Roman" w:hAnsi="Times New Roman" w:cs="Times New Roman"/>
                <w:lang w:eastAsia="ru-RU"/>
              </w:rPr>
              <w:lastRenderedPageBreak/>
              <w:t>номеров-  378. Срок реализации инвестиционного проекта - 2025 год, объём инвестиций - 6 млрд рублей. При запуске проекта мы получим 480 новых рабочих мест.   Также четыре здравницы Туапсинского района стали участниками в краевой программы «Южная здравница», по условиям которой лечебно-оздоровительные услуги предприятия оказывают круглый год и готовы предоставлять скидки на отдых в межсезонье. Это оздоровительные комплексы «Прометей», «Молния-Ямал», «Орбита» и пансионат «А-море».</w:t>
            </w:r>
          </w:p>
          <w:p w:rsidR="008F7535" w:rsidRPr="00C7065C" w:rsidRDefault="008F7535" w:rsidP="002139D7">
            <w:pPr>
              <w:jc w:val="center"/>
              <w:rPr>
                <w:rFonts w:ascii="Times New Roman" w:eastAsia="Times New Roman" w:hAnsi="Times New Roman" w:cs="Times New Roman"/>
                <w:lang w:eastAsia="ru-RU"/>
              </w:rPr>
            </w:pPr>
            <w:r w:rsidRPr="00C7065C">
              <w:rPr>
                <w:rFonts w:ascii="Calibri" w:eastAsia="Calibri" w:hAnsi="Calibri" w:cs="Times New Roman"/>
              </w:rPr>
              <w:t xml:space="preserve"> </w:t>
            </w:r>
            <w:r w:rsidRPr="00C7065C">
              <w:rPr>
                <w:rFonts w:ascii="Times New Roman" w:eastAsia="Times New Roman" w:hAnsi="Times New Roman" w:cs="Times New Roman"/>
                <w:lang w:eastAsia="ru-RU"/>
              </w:rPr>
              <w:t xml:space="preserve">ООО «Южная развлекательная компания». «Порт Марина для парусных и моторных маломерных морских судов (первая очередь)». Проектом предусмотрена комплексная застройка прибрежной морской территории с целью организации стоянки яхт, а также оказания комплекса сопутствующих услуг, в том числе: административно-общественный комплекс, гостиница, ресторан, магазины, центр водных видов </w:t>
            </w:r>
            <w:r w:rsidRPr="00C7065C">
              <w:rPr>
                <w:rFonts w:ascii="Times New Roman" w:eastAsia="Times New Roman" w:hAnsi="Times New Roman" w:cs="Times New Roman"/>
                <w:lang w:eastAsia="ru-RU"/>
              </w:rPr>
              <w:lastRenderedPageBreak/>
              <w:t>спорта, аквапарк, детская игровая площадка, бассейн. Общий объем инвестиций, 1050 млн руб. Количество создаваемых рабочих мест – 155. Срок реализации (срок действия соглашения) - 2019-2028 (до 31 декабря 2028 г.). Стадия реализации - заключен договор водопользования, оформлен земельный участок. Реализация согласно дорожной карты - разработка проектно-сметной документации, получение ТУ на примыкание к А-147.</w:t>
            </w:r>
          </w:p>
          <w:p w:rsidR="008F7535" w:rsidRPr="00C7065C" w:rsidRDefault="008F7535" w:rsidP="00500416">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Между администрацией муниципального образования Туапсинский район и ООО «Центр развития рекреационных территорий «Новые Горизонты» подписан меморандум о намерениях от 19.04.2022 года, целью которого является развитие яхтенной инфраструктуры муниципального образования Туапсинский район. </w:t>
            </w:r>
          </w:p>
        </w:tc>
        <w:tc>
          <w:tcPr>
            <w:tcW w:w="929" w:type="pct"/>
          </w:tcPr>
          <w:p w:rsidR="00614502" w:rsidRPr="004357E1" w:rsidRDefault="00614502" w:rsidP="005800CF">
            <w:pPr>
              <w:jc w:val="center"/>
              <w:rPr>
                <w:rFonts w:ascii="Times New Roman" w:hAnsi="Times New Roman" w:cs="Times New Roman"/>
                <w:szCs w:val="24"/>
              </w:rPr>
            </w:pPr>
            <w:r w:rsidRPr="004357E1">
              <w:rPr>
                <w:rFonts w:ascii="Times New Roman" w:hAnsi="Times New Roman" w:cs="Times New Roman"/>
                <w:szCs w:val="24"/>
              </w:rPr>
              <w:lastRenderedPageBreak/>
              <w:t>За счёт средств курортного сбора реализованы следующие работы по благоустройству:</w:t>
            </w:r>
          </w:p>
          <w:p w:rsidR="00614502" w:rsidRPr="004357E1" w:rsidRDefault="00614502" w:rsidP="005800CF">
            <w:pPr>
              <w:jc w:val="center"/>
              <w:rPr>
                <w:rFonts w:ascii="Times New Roman" w:hAnsi="Times New Roman" w:cs="Times New Roman"/>
                <w:szCs w:val="24"/>
              </w:rPr>
            </w:pPr>
            <w:r w:rsidRPr="004357E1">
              <w:rPr>
                <w:rFonts w:ascii="Times New Roman" w:hAnsi="Times New Roman" w:cs="Times New Roman"/>
                <w:szCs w:val="24"/>
              </w:rPr>
              <w:t>1) ремонт подпорной стены и лестницы по ул. Портовой пгт Джубга (II этап);</w:t>
            </w:r>
          </w:p>
          <w:p w:rsidR="00614502" w:rsidRPr="004357E1" w:rsidRDefault="00614502" w:rsidP="005800CF">
            <w:pPr>
              <w:jc w:val="center"/>
              <w:rPr>
                <w:rFonts w:ascii="Times New Roman" w:hAnsi="Times New Roman" w:cs="Times New Roman"/>
                <w:szCs w:val="24"/>
              </w:rPr>
            </w:pPr>
            <w:r w:rsidRPr="004357E1">
              <w:rPr>
                <w:rFonts w:ascii="Times New Roman" w:hAnsi="Times New Roman" w:cs="Times New Roman"/>
                <w:szCs w:val="24"/>
              </w:rPr>
              <w:t>2)  приобретение, доставка, мон</w:t>
            </w:r>
            <w:r w:rsidR="00CC16E4" w:rsidRPr="004357E1">
              <w:rPr>
                <w:rFonts w:ascii="Times New Roman" w:hAnsi="Times New Roman" w:cs="Times New Roman"/>
                <w:szCs w:val="24"/>
              </w:rPr>
              <w:t xml:space="preserve">таж и установка скамьи и </w:t>
            </w:r>
            <w:r w:rsidR="002C493D">
              <w:rPr>
                <w:rFonts w:ascii="Times New Roman" w:hAnsi="Times New Roman" w:cs="Times New Roman"/>
                <w:szCs w:val="24"/>
              </w:rPr>
              <w:t>перголы</w:t>
            </w:r>
            <w:r w:rsidRPr="004357E1">
              <w:rPr>
                <w:rFonts w:ascii="Times New Roman" w:hAnsi="Times New Roman" w:cs="Times New Roman"/>
                <w:szCs w:val="24"/>
              </w:rPr>
              <w:t xml:space="preserve"> по адресу: пгт Джубга, ул. Набережная (I этап).</w:t>
            </w:r>
          </w:p>
          <w:p w:rsidR="00614502" w:rsidRPr="004357E1" w:rsidRDefault="00614502" w:rsidP="005800CF">
            <w:pPr>
              <w:jc w:val="center"/>
              <w:rPr>
                <w:rFonts w:ascii="Times New Roman" w:hAnsi="Times New Roman" w:cs="Times New Roman"/>
                <w:szCs w:val="24"/>
              </w:rPr>
            </w:pPr>
            <w:r w:rsidRPr="004357E1">
              <w:rPr>
                <w:rFonts w:ascii="Times New Roman" w:hAnsi="Times New Roman" w:cs="Times New Roman"/>
                <w:szCs w:val="24"/>
              </w:rPr>
              <w:lastRenderedPageBreak/>
              <w:t>3)  Устройство основания под детскую площадку в с. Лермонтово на земельном участке с кадастровым номером  23:33:0702002:1325;</w:t>
            </w:r>
          </w:p>
          <w:p w:rsidR="00614502" w:rsidRPr="004357E1" w:rsidRDefault="00614502" w:rsidP="005800CF">
            <w:pPr>
              <w:jc w:val="center"/>
              <w:rPr>
                <w:rFonts w:ascii="Times New Roman" w:hAnsi="Times New Roman" w:cs="Times New Roman"/>
                <w:szCs w:val="24"/>
              </w:rPr>
            </w:pPr>
            <w:r w:rsidRPr="004357E1">
              <w:rPr>
                <w:rFonts w:ascii="Times New Roman" w:hAnsi="Times New Roman" w:cs="Times New Roman"/>
                <w:szCs w:val="24"/>
              </w:rPr>
              <w:t>4) Приобретение, доставка и установка оборудования для детской площадки в с. Лермонтово на земельном участке с кадастровым номером  23:33:0702002:1325;</w:t>
            </w:r>
          </w:p>
          <w:p w:rsidR="00614502" w:rsidRPr="004357E1" w:rsidRDefault="00614502" w:rsidP="005800CF">
            <w:pPr>
              <w:jc w:val="center"/>
              <w:rPr>
                <w:rFonts w:ascii="Times New Roman" w:hAnsi="Times New Roman" w:cs="Times New Roman"/>
                <w:szCs w:val="24"/>
              </w:rPr>
            </w:pPr>
            <w:r w:rsidRPr="004357E1">
              <w:rPr>
                <w:rFonts w:ascii="Times New Roman" w:hAnsi="Times New Roman" w:cs="Times New Roman"/>
                <w:szCs w:val="24"/>
              </w:rPr>
              <w:t>5) Устройство основания под сцену в с. Тенгинка по ул. Шаумяна 55.</w:t>
            </w:r>
          </w:p>
          <w:p w:rsidR="00614502" w:rsidRPr="004357E1" w:rsidRDefault="00614502" w:rsidP="005800CF">
            <w:pPr>
              <w:jc w:val="center"/>
              <w:rPr>
                <w:rFonts w:ascii="Times New Roman" w:hAnsi="Times New Roman" w:cs="Times New Roman"/>
                <w:szCs w:val="24"/>
              </w:rPr>
            </w:pPr>
            <w:r w:rsidRPr="004357E1">
              <w:rPr>
                <w:rFonts w:ascii="Times New Roman" w:hAnsi="Times New Roman" w:cs="Times New Roman"/>
                <w:szCs w:val="24"/>
              </w:rPr>
              <w:t>6)</w:t>
            </w:r>
            <w:r w:rsidRPr="004357E1">
              <w:rPr>
                <w:rFonts w:ascii="Times New Roman" w:hAnsi="Times New Roman" w:cs="Times New Roman"/>
                <w:szCs w:val="24"/>
              </w:rPr>
              <w:tab/>
              <w:t>Приобретение, поставка туалетных антивандальных сетевых модулей для дальнейшей установки их по адресам пгт. Новомихайловском: ул. Юности,12, ул. Морская, 47П и площадь Ярмарочная.</w:t>
            </w:r>
          </w:p>
          <w:p w:rsidR="00614502" w:rsidRPr="004357E1" w:rsidRDefault="00614502" w:rsidP="005800CF">
            <w:pPr>
              <w:jc w:val="center"/>
              <w:rPr>
                <w:rFonts w:ascii="Times New Roman" w:hAnsi="Times New Roman" w:cs="Times New Roman"/>
                <w:szCs w:val="24"/>
              </w:rPr>
            </w:pPr>
            <w:r w:rsidRPr="004357E1">
              <w:rPr>
                <w:rFonts w:ascii="Times New Roman" w:hAnsi="Times New Roman" w:cs="Times New Roman"/>
                <w:szCs w:val="24"/>
              </w:rPr>
              <w:t>7)</w:t>
            </w:r>
            <w:r w:rsidRPr="004357E1">
              <w:rPr>
                <w:rFonts w:ascii="Times New Roman" w:hAnsi="Times New Roman" w:cs="Times New Roman"/>
                <w:szCs w:val="24"/>
              </w:rPr>
              <w:tab/>
              <w:t xml:space="preserve">Приобретение, поставка лавочек со спинкой, урн с узором для дальнейшей их установки в пгт. Новомихайловском по адресам: площадь Ярмарочная 2 и площадь </w:t>
            </w:r>
            <w:r w:rsidRPr="004357E1">
              <w:rPr>
                <w:rFonts w:ascii="Times New Roman" w:hAnsi="Times New Roman" w:cs="Times New Roman"/>
                <w:szCs w:val="24"/>
              </w:rPr>
              <w:lastRenderedPageBreak/>
              <w:t>Ярмарочная 3, а также приобретение зеленых насаждений для дальнейшей их высадки на указанной территории.</w:t>
            </w:r>
          </w:p>
          <w:p w:rsidR="00614502" w:rsidRPr="004357E1" w:rsidRDefault="00614502" w:rsidP="005800CF">
            <w:pPr>
              <w:jc w:val="center"/>
              <w:rPr>
                <w:rFonts w:ascii="Times New Roman" w:hAnsi="Times New Roman" w:cs="Times New Roman"/>
                <w:szCs w:val="24"/>
              </w:rPr>
            </w:pPr>
            <w:r w:rsidRPr="004357E1">
              <w:rPr>
                <w:rFonts w:ascii="Times New Roman" w:hAnsi="Times New Roman" w:cs="Times New Roman"/>
                <w:szCs w:val="24"/>
              </w:rPr>
              <w:t>8) Приобретение, поставка урн для дальнейшей их установки в с. Ольгинка по адресу: ул. Морская 1Г.</w:t>
            </w:r>
          </w:p>
          <w:p w:rsidR="00614502" w:rsidRPr="004357E1" w:rsidRDefault="00614502" w:rsidP="005800CF">
            <w:pPr>
              <w:jc w:val="center"/>
              <w:rPr>
                <w:rFonts w:ascii="Times New Roman" w:hAnsi="Times New Roman" w:cs="Times New Roman"/>
                <w:szCs w:val="24"/>
              </w:rPr>
            </w:pPr>
            <w:r w:rsidRPr="004357E1">
              <w:rPr>
                <w:rFonts w:ascii="Times New Roman" w:hAnsi="Times New Roman" w:cs="Times New Roman"/>
                <w:szCs w:val="24"/>
              </w:rPr>
              <w:t>9) Приобретение, поставка городских качелей для дальнейшей их установки в пгт. Новомихайловский по адресу: ул. Юности, 12.</w:t>
            </w:r>
          </w:p>
          <w:p w:rsidR="00614502" w:rsidRPr="004357E1" w:rsidRDefault="00614502" w:rsidP="005800CF">
            <w:pPr>
              <w:jc w:val="center"/>
              <w:rPr>
                <w:rFonts w:ascii="Times New Roman" w:hAnsi="Times New Roman" w:cs="Times New Roman"/>
                <w:szCs w:val="24"/>
              </w:rPr>
            </w:pPr>
            <w:r w:rsidRPr="004357E1">
              <w:rPr>
                <w:rFonts w:ascii="Times New Roman" w:hAnsi="Times New Roman" w:cs="Times New Roman"/>
                <w:szCs w:val="24"/>
              </w:rPr>
              <w:t>10)</w:t>
            </w:r>
            <w:r w:rsidRPr="004357E1">
              <w:rPr>
                <w:rFonts w:ascii="Times New Roman" w:hAnsi="Times New Roman" w:cs="Times New Roman"/>
                <w:szCs w:val="24"/>
              </w:rPr>
              <w:tab/>
              <w:t>«Благоустройство въездной группы на земельном участке КН 23:33:0906002:2415 в с. Небуг»;</w:t>
            </w:r>
          </w:p>
          <w:p w:rsidR="00614502" w:rsidRPr="004357E1" w:rsidRDefault="00614502" w:rsidP="005800CF">
            <w:pPr>
              <w:jc w:val="center"/>
              <w:rPr>
                <w:rFonts w:ascii="Times New Roman" w:hAnsi="Times New Roman" w:cs="Times New Roman"/>
                <w:szCs w:val="24"/>
              </w:rPr>
            </w:pPr>
            <w:r w:rsidRPr="004357E1">
              <w:rPr>
                <w:rFonts w:ascii="Times New Roman" w:hAnsi="Times New Roman" w:cs="Times New Roman"/>
                <w:szCs w:val="24"/>
              </w:rPr>
              <w:t>11)</w:t>
            </w:r>
            <w:r w:rsidRPr="004357E1">
              <w:rPr>
                <w:rFonts w:ascii="Times New Roman" w:hAnsi="Times New Roman" w:cs="Times New Roman"/>
                <w:szCs w:val="24"/>
              </w:rPr>
              <w:tab/>
              <w:t>«Благоустройство территории общего пользования в близи здания культурно-спортивного комплекса в п. Тюменский Туапсинского района».</w:t>
            </w:r>
          </w:p>
          <w:p w:rsidR="008F7FD4" w:rsidRPr="008F7FD4" w:rsidRDefault="008F7FD4" w:rsidP="00614502">
            <w:pPr>
              <w:tabs>
                <w:tab w:val="left" w:pos="6946"/>
              </w:tabs>
              <w:suppressAutoHyphens/>
              <w:ind w:firstLine="581"/>
              <w:jc w:val="center"/>
              <w:textAlignment w:val="baseline"/>
              <w:rPr>
                <w:rFonts w:ascii="Times New Roman" w:hAnsi="Times New Roman"/>
                <w:szCs w:val="24"/>
              </w:rPr>
            </w:pPr>
            <w:bookmarkStart w:id="1" w:name="_GoBack_Копия_1"/>
            <w:bookmarkEnd w:id="1"/>
            <w:r w:rsidRPr="008F7FD4">
              <w:rPr>
                <w:rFonts w:ascii="Times New Roman" w:hAnsi="Times New Roman"/>
                <w:szCs w:val="24"/>
              </w:rPr>
              <w:t xml:space="preserve">В 2023 году в рамках Петербургского международного экономического форума подписано три протокола о намерениях по </w:t>
            </w:r>
            <w:r w:rsidRPr="008F7FD4">
              <w:rPr>
                <w:rFonts w:ascii="Times New Roman" w:hAnsi="Times New Roman"/>
                <w:szCs w:val="24"/>
              </w:rPr>
              <w:lastRenderedPageBreak/>
              <w:t>взаимодействию в сфере инвестиций по строительству санаторных, гостиничных комплексов 4 и 5 звезд:</w:t>
            </w:r>
          </w:p>
          <w:p w:rsidR="008F7FD4" w:rsidRPr="008F7FD4" w:rsidRDefault="008F7FD4" w:rsidP="008F7FD4">
            <w:pPr>
              <w:ind w:left="14" w:firstLine="425"/>
              <w:contextualSpacing/>
              <w:rPr>
                <w:rFonts w:ascii="Times New Roman" w:hAnsi="Times New Roman"/>
                <w:szCs w:val="24"/>
              </w:rPr>
            </w:pPr>
            <w:r w:rsidRPr="008F7FD4">
              <w:rPr>
                <w:rFonts w:ascii="Times New Roman" w:hAnsi="Times New Roman"/>
                <w:szCs w:val="24"/>
              </w:rPr>
              <w:t>1) строительство гостиничного комплекса «Гранд отель Агой» категории 5*» в с. Агой (АО «Турбаза «Волна»), объем инвестиций 8 350 млн руб., планируется создание 700 рабочих мест;</w:t>
            </w:r>
          </w:p>
          <w:p w:rsidR="008F7FD4" w:rsidRPr="008F7FD4" w:rsidRDefault="008F7FD4" w:rsidP="008F7FD4">
            <w:pPr>
              <w:pStyle w:val="a0"/>
              <w:numPr>
                <w:ilvl w:val="0"/>
                <w:numId w:val="0"/>
              </w:numPr>
              <w:spacing w:before="0" w:after="0"/>
              <w:ind w:firstLine="439"/>
              <w:contextualSpacing/>
              <w:rPr>
                <w:rFonts w:ascii="Times New Roman" w:hAnsi="Times New Roman"/>
                <w:szCs w:val="24"/>
              </w:rPr>
            </w:pPr>
            <w:r w:rsidRPr="008F7FD4">
              <w:rPr>
                <w:rFonts w:ascii="Times New Roman" w:hAnsi="Times New Roman"/>
                <w:szCs w:val="24"/>
              </w:rPr>
              <w:t>2) строительство санаторного комплекса в пгт Новомихайловский                      (ООО СОК «Золотой колос») объем инвестиций 14 560 млн руб., планируется создание 800 рабочих мест;</w:t>
            </w:r>
          </w:p>
          <w:p w:rsidR="008F7FD4" w:rsidRPr="008F7FD4" w:rsidRDefault="008F7FD4" w:rsidP="008F7FD4">
            <w:pPr>
              <w:ind w:left="14" w:firstLine="425"/>
              <w:contextualSpacing/>
              <w:rPr>
                <w:rFonts w:ascii="Times New Roman" w:hAnsi="Times New Roman"/>
                <w:szCs w:val="24"/>
              </w:rPr>
            </w:pPr>
            <w:r w:rsidRPr="008F7FD4">
              <w:rPr>
                <w:rFonts w:ascii="Times New Roman" w:hAnsi="Times New Roman"/>
                <w:szCs w:val="24"/>
              </w:rPr>
              <w:t>3) строительство гостиничного комплекса в пгт Новомихайловский                    (ООО СЗ «ССК») объем инвестиций 9 000 млн руб., планируется создание 100 рабочих мест.</w:t>
            </w:r>
          </w:p>
          <w:p w:rsidR="008F7FD4" w:rsidRPr="008F7FD4" w:rsidRDefault="008F7FD4" w:rsidP="008F7FD4">
            <w:pPr>
              <w:jc w:val="center"/>
              <w:rPr>
                <w:rFonts w:ascii="Times New Roman" w:hAnsi="Times New Roman"/>
                <w:szCs w:val="24"/>
              </w:rPr>
            </w:pPr>
            <w:r w:rsidRPr="008F7FD4">
              <w:rPr>
                <w:rFonts w:ascii="Times New Roman" w:hAnsi="Times New Roman"/>
                <w:szCs w:val="24"/>
              </w:rPr>
              <w:t xml:space="preserve">Также подписано соглашение о реализации инвестиционного проекта </w:t>
            </w:r>
            <w:r w:rsidRPr="008F7FD4">
              <w:rPr>
                <w:rFonts w:ascii="Times New Roman" w:hAnsi="Times New Roman"/>
                <w:szCs w:val="24"/>
              </w:rPr>
              <w:lastRenderedPageBreak/>
              <w:t>ООО «Лотос Инвест» – это реконструкция пансионата «Юность» в гостиничный комплекс. Объем инвестиций 636,8 млн руб., будет создано 54 новых рабочих места.</w:t>
            </w:r>
          </w:p>
          <w:p w:rsidR="008F7FD4" w:rsidRPr="009E74EE" w:rsidRDefault="008F7FD4" w:rsidP="008F7FD4">
            <w:pPr>
              <w:jc w:val="center"/>
              <w:rPr>
                <w:rFonts w:ascii="Times New Roman" w:eastAsia="Times New Roman" w:hAnsi="Times New Roman" w:cs="Times New Roman"/>
                <w:sz w:val="24"/>
                <w:szCs w:val="24"/>
                <w:lang w:eastAsia="ru-RU"/>
              </w:rPr>
            </w:pPr>
            <w:r w:rsidRPr="008F7FD4">
              <w:rPr>
                <w:rFonts w:ascii="Times New Roman" w:eastAsia="Times New Roman" w:hAnsi="Times New Roman" w:cs="Times New Roman"/>
                <w:szCs w:val="24"/>
                <w:lang w:eastAsia="ru-RU"/>
              </w:rPr>
              <w:t xml:space="preserve">В 2023 году  </w:t>
            </w:r>
            <w:r>
              <w:rPr>
                <w:rFonts w:ascii="Times New Roman" w:eastAsia="Times New Roman" w:hAnsi="Times New Roman" w:cs="Times New Roman"/>
                <w:szCs w:val="24"/>
                <w:lang w:eastAsia="ru-RU"/>
              </w:rPr>
              <w:t xml:space="preserve">произведена </w:t>
            </w:r>
            <w:r w:rsidRPr="008F7FD4">
              <w:rPr>
                <w:rFonts w:ascii="Times New Roman" w:eastAsia="Times New Roman" w:hAnsi="Times New Roman" w:cs="Times New Roman"/>
                <w:szCs w:val="24"/>
                <w:lang w:eastAsia="ru-RU"/>
              </w:rPr>
              <w:t>частичная реконструкция набережной в с. Ольгинка</w:t>
            </w:r>
            <w:r w:rsidRPr="009E74EE">
              <w:rPr>
                <w:rFonts w:ascii="Times New Roman" w:eastAsia="Times New Roman" w:hAnsi="Times New Roman" w:cs="Times New Roman"/>
                <w:sz w:val="24"/>
                <w:szCs w:val="24"/>
                <w:lang w:eastAsia="ru-RU"/>
              </w:rPr>
              <w:t>.</w:t>
            </w:r>
          </w:p>
          <w:p w:rsidR="007E0990" w:rsidRPr="007E0990" w:rsidRDefault="007E0990" w:rsidP="007E0990">
            <w:pPr>
              <w:jc w:val="center"/>
              <w:rPr>
                <w:rFonts w:ascii="Times New Roman" w:eastAsia="Times New Roman" w:hAnsi="Times New Roman" w:cs="Times New Roman"/>
                <w:bCs/>
                <w:lang w:eastAsia="ru-RU"/>
              </w:rPr>
            </w:pPr>
            <w:r w:rsidRPr="007E0990">
              <w:rPr>
                <w:rFonts w:ascii="Times New Roman" w:eastAsia="Times New Roman" w:hAnsi="Times New Roman" w:cs="Times New Roman"/>
                <w:lang w:eastAsia="ru-RU"/>
              </w:rPr>
              <w:t xml:space="preserve">В </w:t>
            </w:r>
            <w:r w:rsidRPr="007E0990">
              <w:rPr>
                <w:rFonts w:ascii="Times New Roman" w:eastAsia="Times New Roman" w:hAnsi="Times New Roman" w:cs="Times New Roman"/>
                <w:bCs/>
                <w:lang w:eastAsia="ru-RU"/>
              </w:rPr>
              <w:t>2023  году на территории города Туапсе  ставшим победителем во Всероссийском конкурсе лучших проектов в номинации «Малые города» продолжена реализация проекта «Благоустройство территории Центрального пляжа  в  г. Туапсе  Краснодарского края». В рамках данного проекта благоустроено:</w:t>
            </w:r>
          </w:p>
          <w:p w:rsidR="007E0990" w:rsidRPr="007E0990" w:rsidRDefault="007E0990" w:rsidP="007E0990">
            <w:pPr>
              <w:jc w:val="center"/>
              <w:rPr>
                <w:rFonts w:ascii="Times New Roman" w:eastAsia="Times New Roman" w:hAnsi="Times New Roman" w:cs="Times New Roman"/>
                <w:bCs/>
                <w:lang w:eastAsia="ru-RU"/>
              </w:rPr>
            </w:pPr>
            <w:r w:rsidRPr="007E0990">
              <w:rPr>
                <w:rFonts w:ascii="Times New Roman" w:eastAsia="Times New Roman" w:hAnsi="Times New Roman" w:cs="Times New Roman"/>
                <w:bCs/>
                <w:lang w:eastAsia="ru-RU"/>
              </w:rPr>
              <w:t>- детский сквер, в котором установлено новое спортивно-игровое детское оборудование</w:t>
            </w:r>
            <w:r w:rsidRPr="007E0990">
              <w:rPr>
                <w:rFonts w:ascii="Times New Roman" w:eastAsia="Times New Roman" w:hAnsi="Times New Roman" w:cs="Times New Roman"/>
                <w:lang w:eastAsia="ru-RU"/>
              </w:rPr>
              <w:t xml:space="preserve"> качели</w:t>
            </w:r>
            <w:r w:rsidRPr="007E0990">
              <w:rPr>
                <w:rFonts w:ascii="Times New Roman" w:eastAsia="Times New Roman" w:hAnsi="Times New Roman" w:cs="Times New Roman"/>
                <w:bCs/>
                <w:lang w:eastAsia="ru-RU"/>
              </w:rPr>
              <w:t>;</w:t>
            </w:r>
            <w:r w:rsidRPr="007E0990">
              <w:rPr>
                <w:rFonts w:ascii="Times New Roman" w:eastAsia="Times New Roman" w:hAnsi="Times New Roman" w:cs="Times New Roman"/>
                <w:lang w:eastAsia="ru-RU"/>
              </w:rPr>
              <w:t xml:space="preserve"> </w:t>
            </w:r>
          </w:p>
          <w:p w:rsidR="007E0990" w:rsidRPr="007E0990" w:rsidRDefault="007E0990" w:rsidP="007E0990">
            <w:pPr>
              <w:jc w:val="center"/>
              <w:rPr>
                <w:rFonts w:ascii="Times New Roman" w:eastAsia="Times New Roman" w:hAnsi="Times New Roman" w:cs="Times New Roman"/>
                <w:bCs/>
                <w:lang w:eastAsia="ru-RU"/>
              </w:rPr>
            </w:pPr>
            <w:r w:rsidRPr="007E0990">
              <w:rPr>
                <w:rFonts w:ascii="Times New Roman" w:eastAsia="Times New Roman" w:hAnsi="Times New Roman" w:cs="Times New Roman"/>
                <w:bCs/>
                <w:lang w:eastAsia="ru-RU"/>
              </w:rPr>
              <w:t xml:space="preserve">- построен арт-парк с фотозоной на смотровой площадке. На территории парка расположен </w:t>
            </w:r>
            <w:r w:rsidRPr="007E0990">
              <w:rPr>
                <w:rFonts w:ascii="Times New Roman" w:eastAsia="Times New Roman" w:hAnsi="Times New Roman" w:cs="Times New Roman"/>
                <w:bCs/>
                <w:lang w:eastAsia="ru-RU"/>
              </w:rPr>
              <w:lastRenderedPageBreak/>
              <w:t>амфитеатр, мини-лекторий, а также спортивно-игровые площадки (шахматные столы, баскетбольная площадка);</w:t>
            </w:r>
          </w:p>
          <w:p w:rsidR="007E0990" w:rsidRPr="007E0990" w:rsidRDefault="007E0990" w:rsidP="007E0990">
            <w:pPr>
              <w:jc w:val="center"/>
              <w:rPr>
                <w:rFonts w:ascii="Times New Roman" w:eastAsia="Times New Roman" w:hAnsi="Times New Roman" w:cs="Times New Roman"/>
                <w:bCs/>
                <w:lang w:eastAsia="ru-RU"/>
              </w:rPr>
            </w:pPr>
            <w:r w:rsidRPr="007E0990">
              <w:rPr>
                <w:rFonts w:ascii="Times New Roman" w:eastAsia="Times New Roman" w:hAnsi="Times New Roman" w:cs="Times New Roman"/>
                <w:bCs/>
                <w:lang w:eastAsia="ru-RU"/>
              </w:rPr>
              <w:t>- благоустроена территория самого пляжа и прилегающей территории, установлено новое оборудование со светящимся арт-объектом «У МОРЯ»,</w:t>
            </w:r>
            <w:r w:rsidRPr="007E0990">
              <w:rPr>
                <w:rFonts w:ascii="Times New Roman" w:eastAsia="Times New Roman" w:hAnsi="Times New Roman" w:cs="Times New Roman"/>
                <w:lang w:eastAsia="ru-RU"/>
              </w:rPr>
              <w:t xml:space="preserve"> лавочки, декоративные арки</w:t>
            </w:r>
            <w:r w:rsidRPr="007E0990">
              <w:rPr>
                <w:rFonts w:ascii="Times New Roman" w:eastAsia="Times New Roman" w:hAnsi="Times New Roman" w:cs="Times New Roman"/>
                <w:bCs/>
                <w:lang w:eastAsia="ru-RU"/>
              </w:rPr>
              <w:t>, п</w:t>
            </w:r>
            <w:r w:rsidRPr="007E0990">
              <w:rPr>
                <w:rFonts w:ascii="Times New Roman" w:eastAsia="Times New Roman" w:hAnsi="Times New Roman" w:cs="Times New Roman"/>
                <w:lang w:eastAsia="ru-RU"/>
              </w:rPr>
              <w:t>арклеты, урны.</w:t>
            </w:r>
          </w:p>
          <w:p w:rsidR="007E0990" w:rsidRPr="007E0990" w:rsidRDefault="007E0990" w:rsidP="007E0990">
            <w:pPr>
              <w:jc w:val="center"/>
              <w:rPr>
                <w:rFonts w:ascii="Times New Roman" w:eastAsia="Times New Roman" w:hAnsi="Times New Roman" w:cs="Times New Roman"/>
                <w:lang w:eastAsia="ru-RU"/>
              </w:rPr>
            </w:pPr>
            <w:r w:rsidRPr="007E0990">
              <w:rPr>
                <w:rFonts w:ascii="Times New Roman" w:eastAsia="Times New Roman" w:hAnsi="Times New Roman" w:cs="Times New Roman"/>
                <w:lang w:eastAsia="ru-RU"/>
              </w:rPr>
              <w:t>-  для обеспечения доступа  к  объектам  выполнены мероприятия по беспрепятственно</w:t>
            </w:r>
            <w:r w:rsidR="008F7FD4">
              <w:rPr>
                <w:rFonts w:ascii="Times New Roman" w:eastAsia="Times New Roman" w:hAnsi="Times New Roman" w:cs="Times New Roman"/>
                <w:lang w:eastAsia="ru-RU"/>
              </w:rPr>
              <w:t>му  доступу  к детской площадке.</w:t>
            </w:r>
          </w:p>
          <w:p w:rsidR="007E0990" w:rsidRPr="007E0990" w:rsidRDefault="007E0990" w:rsidP="007E0990">
            <w:pPr>
              <w:jc w:val="center"/>
              <w:rPr>
                <w:rFonts w:ascii="Times New Roman" w:eastAsia="Times New Roman" w:hAnsi="Times New Roman" w:cs="Times New Roman"/>
                <w:lang w:eastAsia="ru-RU"/>
              </w:rPr>
            </w:pPr>
            <w:r w:rsidRPr="007E0990">
              <w:rPr>
                <w:rFonts w:ascii="Times New Roman" w:eastAsia="Times New Roman" w:hAnsi="Times New Roman" w:cs="Times New Roman"/>
                <w:lang w:eastAsia="ru-RU"/>
              </w:rPr>
              <w:t>- установлены 2 модульных туалета для всех групп населения с подключением к существующей сети, один из которых установлен на детской площадке, другой на территории Арт парка (верхняя площадка).</w:t>
            </w:r>
          </w:p>
          <w:p w:rsidR="007E0990" w:rsidRPr="007E0990" w:rsidRDefault="007E0990" w:rsidP="007E0990">
            <w:pPr>
              <w:jc w:val="center"/>
              <w:rPr>
                <w:rFonts w:ascii="Times New Roman" w:eastAsia="Times New Roman" w:hAnsi="Times New Roman" w:cs="Times New Roman"/>
                <w:lang w:eastAsia="ru-RU"/>
              </w:rPr>
            </w:pPr>
            <w:r w:rsidRPr="007E0990">
              <w:rPr>
                <w:rFonts w:ascii="Times New Roman" w:eastAsia="Times New Roman" w:hAnsi="Times New Roman" w:cs="Times New Roman"/>
                <w:lang w:eastAsia="ru-RU"/>
              </w:rPr>
              <w:t xml:space="preserve">Дополнительно в  рамках подпрограммы «Благоустройство </w:t>
            </w:r>
            <w:r w:rsidRPr="007E0990">
              <w:rPr>
                <w:rFonts w:ascii="Times New Roman" w:eastAsia="Times New Roman" w:hAnsi="Times New Roman" w:cs="Times New Roman"/>
                <w:lang w:eastAsia="ru-RU"/>
              </w:rPr>
              <w:lastRenderedPageBreak/>
              <w:t>территории пляжей» приобретены и установлены тренажеры (сумма 586,70 тыс. руб.), изготовлено и установлено  ограждение перильного типа (сумма 350,00 тыс. руб.). Объекты  благоустройства верхняя  площадка и детский  парк оборудованы системами автоматического полива</w:t>
            </w:r>
          </w:p>
          <w:p w:rsidR="007E0990" w:rsidRPr="007E0990" w:rsidRDefault="008F7FD4" w:rsidP="007E099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7E0990" w:rsidRPr="007E0990">
              <w:rPr>
                <w:rFonts w:ascii="Times New Roman" w:eastAsia="Times New Roman" w:hAnsi="Times New Roman" w:cs="Times New Roman"/>
                <w:lang w:eastAsia="ru-RU"/>
              </w:rPr>
              <w:t>Работы по благоустройству завершены 30 октября 2023 г. Сумма выделенных  средств на реализацию составила (2022 год 85 млн.руб.</w:t>
            </w:r>
            <w:r>
              <w:rPr>
                <w:rFonts w:ascii="Times New Roman" w:eastAsia="Times New Roman" w:hAnsi="Times New Roman" w:cs="Times New Roman"/>
                <w:lang w:eastAsia="ru-RU"/>
              </w:rPr>
              <w:t xml:space="preserve"> </w:t>
            </w:r>
            <w:r w:rsidR="007E0990" w:rsidRPr="007E0990">
              <w:rPr>
                <w:rFonts w:ascii="Times New Roman" w:eastAsia="Times New Roman" w:hAnsi="Times New Roman" w:cs="Times New Roman"/>
                <w:lang w:eastAsia="ru-RU"/>
              </w:rPr>
              <w:t>федеральное финансирование, 2023 год городской бюджет -16,2 млн.руб.).</w:t>
            </w:r>
          </w:p>
          <w:p w:rsidR="009E74EE" w:rsidRPr="009E74EE" w:rsidRDefault="009E74EE" w:rsidP="009E74EE">
            <w:pPr>
              <w:jc w:val="center"/>
              <w:rPr>
                <w:rFonts w:ascii="Times New Roman" w:eastAsia="Times New Roman" w:hAnsi="Times New Roman" w:cs="Times New Roman"/>
                <w:sz w:val="24"/>
                <w:szCs w:val="24"/>
                <w:lang w:eastAsia="ru-RU"/>
              </w:rPr>
            </w:pPr>
          </w:p>
        </w:tc>
        <w:tc>
          <w:tcPr>
            <w:tcW w:w="1137" w:type="pct"/>
          </w:tcPr>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lastRenderedPageBreak/>
              <w:t>За счёт средств курортного сбора реализованы следующие работы по благоустройству:</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1) установка скамьи и перголы в пгт. Джубга, на сумму 2 140 044,00 рублей;</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2) Устройство покрытия из тротуарной плитки площадью 300 кв.м., установлено 120 м бортовых камней в пгт. Джубга на сумму 1 117 083,06  рублей;</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 xml:space="preserve">3) доставлены, установлены и </w:t>
            </w:r>
            <w:r w:rsidRPr="002C493D">
              <w:rPr>
                <w:rFonts w:ascii="Times New Roman" w:eastAsia="Times New Roman" w:hAnsi="Times New Roman" w:cs="Times New Roman"/>
                <w:lang w:eastAsia="ru-RU"/>
              </w:rPr>
              <w:lastRenderedPageBreak/>
              <w:t>смонтированы: модульная скамья – 1 шт; скамьи без спинки – 2 шт; урны пепельницы – 4 шт; вазоны – 4 шт; световая фигура «Конек морской» - 1 шт; световая фигура «Дельфин на шаре» - 1 шт., топиарная композиция из 6 букв «Джубга» - 1 шт; топиарий «Сердце» -1 шт, парковые качели – 2 шт. на сумму 1 425 674,16 рублей.</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4) проведены демонтажные и земляные работы, укладка резинового покрытия, установка площадки для детей дошкольного возраста, установка площадки для детей школьного возраста, приобретение, поставка площадки для детей школьного возраста по адресу пгт. Новомихайловский, ул. Юности на сумму 6 146 512,57 рублей;</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5) проведены демонтажные работы, установка бордюрного камня и укладка плитки, восстановление ливневого лотка, приобретение МАФ по адресу пгт. Новомихайловский, ул. Юности на сумму 4 175 500,00 рублей.</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 xml:space="preserve">6) в с. Агой Туапсинского округа» проведены демонтажные и земляные работы, установка </w:t>
            </w:r>
            <w:r w:rsidRPr="002C493D">
              <w:rPr>
                <w:rFonts w:ascii="Times New Roman" w:eastAsia="Times New Roman" w:hAnsi="Times New Roman" w:cs="Times New Roman"/>
                <w:lang w:eastAsia="ru-RU"/>
              </w:rPr>
              <w:lastRenderedPageBreak/>
              <w:t>бордюров, устройство покрытий из тротуарной плитки, озеленение, установлены МАФ на сумму 7 990 586,37 рублей;</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7) в пос. Тюменский Туапсинского округа» проведены демонтажные и земляные работы, установка бордюров, устройство покрытий из тротуарной плитки, озеленение, установлены МАФ на сумму 7 048 813,63 рублей;</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8) в п. Тюменский, Туапсинского округа» проведены демонтажные работы, устройство ограждения, устройство детской площадки, установка бордюрного камня и укладка плитки от разборки; установлены МАФ на сумму 5 870 797,37 рублей.</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9) в с. Тенгинка по ул. Шаумяна 55 приобретена, доставлена и установлена сцена на сумму 1 397 900,00 рублей;</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10) в с. Тенгинка по ул. Шаумяна, 57 проведены  работы по устройству основания под сцену, укладка резинового покрытия, приобретено, доставлено и установлено  оборудование для детской площадки на сумму 1 011 778,03 рублей.</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lastRenderedPageBreak/>
              <w:t>11) в с.Шепси, по ул.Лесной, Туапсинского округа проведены  работы по устройству резинового покрытия на сумму   1 675 385,95 рублей;</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12) в  п. Южный Туапсинского округа проведены земляные работы, устройство детской площадки, бетонирование площадки, установка ограждения, установка малых архитектурных форм,  установка игрового оборудования на сумму 1 569 828,22 рублей.</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13) в г. Туапсе» приобретены и установлены МАФ, качели, скамья круглая, вазоны, урны, обустроена велопарковка на сумму 1 260 000 рублей.</w:t>
            </w:r>
          </w:p>
          <w:p w:rsidR="002C493D" w:rsidRPr="002C493D" w:rsidRDefault="002C493D" w:rsidP="002C493D">
            <w:pPr>
              <w:ind w:firstLine="709"/>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Организации санаторно-курортного комплекса стали победителями отбора субъектов санаторно-курортного и туристского комплекса Краснодарского края на предоставление субсидий на развитие туристической инфраструктуры в рамках проектов, которыми предусматривается реализация следующих мероприятий:</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lastRenderedPageBreak/>
              <w:t>1. Создание и (или) развитие пляжей, а также национальных туристских маршрутов;</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2. Развитие инфраструктуры туризма в рамках проектов юридических лиц и индивидуальных предпринимателей.</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От Туапсинского района победителями стали 5 проектов:</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2 проекта - по развитию пляжных территорий на общую сумму более 13 млн рублей.  Проектами предусматривается обустройство зон отдыха, приобретение пляжного оборудования и элементов благоустройства в пгт. Новомихайловском и бухте Инал.</w:t>
            </w:r>
          </w:p>
          <w:p w:rsidR="002C493D" w:rsidRPr="002C493D" w:rsidRDefault="002C493D" w:rsidP="002C493D">
            <w:pPr>
              <w:ind w:firstLine="709"/>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 xml:space="preserve">3 проекта – по развитию доступной туристской среды для лиц с ограниченными возможностями здоровья в п. Южном, пгт. Джубга и п.Ольгинка  на общую сумму более 10 млн рублей. Проектами предусматривается оснащение существующей инфраструктуры дополнительными поручнями и пандусами, обустройство подъездных путей к существующей инфраструктуре, приобретение и </w:t>
            </w:r>
            <w:r w:rsidRPr="002C493D">
              <w:rPr>
                <w:rFonts w:ascii="Times New Roman" w:eastAsia="Times New Roman" w:hAnsi="Times New Roman" w:cs="Times New Roman"/>
                <w:lang w:eastAsia="ru-RU"/>
              </w:rPr>
              <w:lastRenderedPageBreak/>
              <w:t>установка специализированных подъёмных устройств лифтового типа.</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Четыре здравницы Туапсинского муниципального округа стали участниками краевой программы «Южная здравница», по условиям которой лечебно-оздоровительные услуги предприятия оказывают круглый год и готовы предоставлять скидки на отдых в межсезонье. Это оздоровительные комплексы «Прометей», «Молния Ямал», «Априори» и пансионат         «А-Море».</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Здравницы Туапсинского муниципального округа приняли участие в профессиональном конкурсе «Курортный Олимп-2024» и заняли 4 призовых места:</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в номинации «Лучший администратор» 1 место занял специалист ООО «Молния Ямал»;</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в номинации «Лучшая горничная» 2 место заняла сотрудница ООО «Молния Ямал»;</w:t>
            </w:r>
          </w:p>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лучшей детской здравницей стала «Морская звезда»;</w:t>
            </w:r>
          </w:p>
          <w:p w:rsidR="008F7535" w:rsidRPr="00C7065C"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в категории «Лучший отель 4 звезды» третья позиция у «Лавикона».</w:t>
            </w:r>
          </w:p>
        </w:tc>
      </w:tr>
      <w:tr w:rsidR="008F7535" w:rsidRPr="00C7065C" w:rsidTr="0079629E">
        <w:trPr>
          <w:trHeight w:val="260"/>
          <w:jc w:val="center"/>
        </w:trPr>
        <w:tc>
          <w:tcPr>
            <w:tcW w:w="445" w:type="pct"/>
          </w:tcPr>
          <w:p w:rsidR="008F7535" w:rsidRPr="00C7065C" w:rsidRDefault="008F7535"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3</w:t>
            </w:r>
          </w:p>
        </w:tc>
        <w:tc>
          <w:tcPr>
            <w:tcW w:w="742"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Продолжить мероприятия, направленные на изучение и </w:t>
            </w:r>
            <w:r w:rsidRPr="00C7065C">
              <w:rPr>
                <w:rFonts w:ascii="Times New Roman" w:eastAsia="Times New Roman" w:hAnsi="Times New Roman" w:cs="Times New Roman"/>
                <w:lang w:eastAsia="ru-RU"/>
              </w:rPr>
              <w:lastRenderedPageBreak/>
              <w:t xml:space="preserve">разведывания на территории Туапсинского района возможности месторождений природных лечебных ресурсов в количестве достаточном для экономически целесообразного их комплексного использования  </w:t>
            </w:r>
          </w:p>
        </w:tc>
        <w:tc>
          <w:tcPr>
            <w:tcW w:w="685"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Управление по развитию курортов администрации муниципального </w:t>
            </w:r>
            <w:r w:rsidRPr="00C7065C">
              <w:rPr>
                <w:rFonts w:ascii="Times New Roman" w:eastAsia="Times New Roman" w:hAnsi="Times New Roman" w:cs="Times New Roman"/>
                <w:lang w:eastAsia="ru-RU"/>
              </w:rPr>
              <w:lastRenderedPageBreak/>
              <w:t>образования Туапсинский район</w:t>
            </w:r>
          </w:p>
        </w:tc>
        <w:tc>
          <w:tcPr>
            <w:tcW w:w="1062" w:type="pct"/>
          </w:tcPr>
          <w:p w:rsidR="008F7535" w:rsidRPr="00C7065C" w:rsidRDefault="008F7535"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Государственный природный ландшафтный заказник регионального значения «Агрийский».  Растительный </w:t>
            </w:r>
            <w:r w:rsidRPr="00C7065C">
              <w:rPr>
                <w:rFonts w:ascii="Times New Roman" w:eastAsia="Times New Roman" w:hAnsi="Times New Roman" w:cs="Times New Roman"/>
                <w:lang w:eastAsia="ru-RU"/>
              </w:rPr>
              <w:lastRenderedPageBreak/>
              <w:t>покров заказника состоит из: реликтовых насаждений сосны пицундской, дубово-букового леса с участием тиса ягодного и обильными зарослями иглицы, на юго и юго-западных склонах почвенный покров горных хребтов обильно покрыт плющом обыкновенным. Данная местность имеет большое рекреационное значение, как для отдыха, так и для лечения, в связи с чем до 1993 года использовался как лечебный курорт для больных: туберкулезом, астмой и пневмонией, а также для профилактики указанных заболеваний.</w:t>
            </w:r>
          </w:p>
        </w:tc>
        <w:tc>
          <w:tcPr>
            <w:tcW w:w="929" w:type="pct"/>
          </w:tcPr>
          <w:p w:rsidR="008F7535" w:rsidRPr="00C7065C" w:rsidRDefault="004A5361" w:rsidP="0035312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Мероприятия не проводились</w:t>
            </w:r>
          </w:p>
        </w:tc>
        <w:tc>
          <w:tcPr>
            <w:tcW w:w="1137" w:type="pct"/>
          </w:tcPr>
          <w:p w:rsidR="008F7535" w:rsidRPr="00C7065C" w:rsidRDefault="004A5361" w:rsidP="0035312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Мероприятия не проводились</w:t>
            </w:r>
          </w:p>
        </w:tc>
      </w:tr>
      <w:tr w:rsidR="008F7535" w:rsidRPr="00C7065C" w:rsidTr="0079629E">
        <w:trPr>
          <w:trHeight w:val="260"/>
          <w:jc w:val="center"/>
        </w:trPr>
        <w:tc>
          <w:tcPr>
            <w:tcW w:w="445" w:type="pct"/>
          </w:tcPr>
          <w:p w:rsidR="008F7535" w:rsidRPr="00C7065C" w:rsidRDefault="008F7535"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4</w:t>
            </w:r>
          </w:p>
        </w:tc>
        <w:tc>
          <w:tcPr>
            <w:tcW w:w="742"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Развитие образовательного туризма, в т.ч. развитие детского всесезонного образовательного туризма на базе детских оздоровительных лагерей, а также на базе других перспективных </w:t>
            </w:r>
            <w:r w:rsidRPr="00C7065C">
              <w:rPr>
                <w:rFonts w:ascii="Times New Roman" w:eastAsia="Times New Roman" w:hAnsi="Times New Roman" w:cs="Times New Roman"/>
                <w:lang w:eastAsia="ru-RU"/>
              </w:rPr>
              <w:lastRenderedPageBreak/>
              <w:t xml:space="preserve">объектов СКТК на территории Туапсинского района </w:t>
            </w:r>
          </w:p>
        </w:tc>
        <w:tc>
          <w:tcPr>
            <w:tcW w:w="685"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Управление по развитию курортов администрации муниципального образования Туапсинский район</w:t>
            </w:r>
          </w:p>
        </w:tc>
        <w:tc>
          <w:tcPr>
            <w:tcW w:w="1062" w:type="pct"/>
          </w:tcPr>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На территории муниципального образования Туапсинский район расположены крупные санаторно-курортные предприятия, где имеются удобные места для проведения корпоративных мероприятий. Сегодня проведение конференций и семинаров является эффективным средством продвижения товаров и услуг, повышения мотивации </w:t>
            </w:r>
            <w:r w:rsidRPr="00C7065C">
              <w:rPr>
                <w:rFonts w:ascii="Times New Roman" w:eastAsia="Times New Roman" w:hAnsi="Times New Roman" w:cs="Times New Roman"/>
                <w:lang w:eastAsia="ru-RU"/>
              </w:rPr>
              <w:lastRenderedPageBreak/>
              <w:t>персонала, научного обмена, координации действий различных структур.</w:t>
            </w:r>
            <w:r w:rsidRPr="00C7065C">
              <w:t xml:space="preserve"> </w:t>
            </w:r>
            <w:r w:rsidRPr="00C7065C">
              <w:rPr>
                <w:rFonts w:ascii="Times New Roman" w:eastAsia="Times New Roman" w:hAnsi="Times New Roman" w:cs="Times New Roman"/>
                <w:lang w:eastAsia="ru-RU"/>
              </w:rPr>
              <w:t>Конгресс-возможности отелей позволяют проводить мероприятия любого формата и масштаба. К услугам клиентов оборудованные аудитории: конференц-залы и бизнес-классы.</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Оборудованы конференц-залы вместимостью до 500 человек. Действуют два круглогодичных детских лагеря – это ФГБОУ  Всероссийский детский центр «Орленок» и ГУ санаторий «Белая  Русь». Приобщение детей к культурным ценностям, вовлечение их в социально-досуговую деятельность, формирование у школьников навыков общения и толерантности, являются основными задачами.</w:t>
            </w:r>
          </w:p>
        </w:tc>
        <w:tc>
          <w:tcPr>
            <w:tcW w:w="929" w:type="pct"/>
          </w:tcPr>
          <w:p w:rsidR="00614502" w:rsidRPr="005800CF" w:rsidRDefault="00614502" w:rsidP="005800CF">
            <w:pPr>
              <w:jc w:val="center"/>
              <w:rPr>
                <w:rFonts w:ascii="Times New Roman" w:hAnsi="Times New Roman" w:cs="Times New Roman"/>
                <w:szCs w:val="24"/>
              </w:rPr>
            </w:pPr>
            <w:r w:rsidRPr="005800CF">
              <w:rPr>
                <w:rFonts w:ascii="Times New Roman" w:hAnsi="Times New Roman" w:cs="Times New Roman"/>
                <w:szCs w:val="24"/>
              </w:rPr>
              <w:lastRenderedPageBreak/>
              <w:t>На территории района в 2023 году  функционировало 20 детских оздоровительных учреждений общей вместимостью 14 847 койко-мест, где отдохнуло и оздоровилось 65 798 детей.</w:t>
            </w:r>
          </w:p>
          <w:p w:rsidR="00614502" w:rsidRPr="00C7065C" w:rsidRDefault="00614502" w:rsidP="00614502">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На территории муниципального образования Туапсинский район расположены крупные санаторно-курортные </w:t>
            </w:r>
            <w:r w:rsidRPr="00C7065C">
              <w:rPr>
                <w:rFonts w:ascii="Times New Roman" w:eastAsia="Times New Roman" w:hAnsi="Times New Roman" w:cs="Times New Roman"/>
                <w:lang w:eastAsia="ru-RU"/>
              </w:rPr>
              <w:lastRenderedPageBreak/>
              <w:t>предприятия, где имеются удобные места для проведения корпоративных мероприятий. К услугам клиентов оборудованные аудитории: конференц-залы и бизнес-классы.</w:t>
            </w:r>
          </w:p>
          <w:p w:rsidR="008F7535" w:rsidRPr="00C7065C" w:rsidRDefault="00614502" w:rsidP="00614502">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Оборудованы конференц-залы вместимостью до 500 человек. Действуют два круглогодичных детских лагеря – это ФГБОУ  Всероссийский детский центр «Орленок»</w:t>
            </w:r>
            <w:r>
              <w:rPr>
                <w:rFonts w:ascii="Times New Roman" w:eastAsia="Times New Roman" w:hAnsi="Times New Roman" w:cs="Times New Roman"/>
                <w:lang w:eastAsia="ru-RU"/>
              </w:rPr>
              <w:t xml:space="preserve">, которого на территории имеется общеобразовательная школа </w:t>
            </w:r>
            <w:r w:rsidRPr="00C7065C">
              <w:rPr>
                <w:rFonts w:ascii="Times New Roman" w:eastAsia="Times New Roman" w:hAnsi="Times New Roman" w:cs="Times New Roman"/>
                <w:lang w:eastAsia="ru-RU"/>
              </w:rPr>
              <w:t xml:space="preserve"> и ГУ санаторий «Белая  Русь». </w:t>
            </w:r>
          </w:p>
        </w:tc>
        <w:tc>
          <w:tcPr>
            <w:tcW w:w="1137" w:type="pct"/>
          </w:tcPr>
          <w:p w:rsidR="002C493D" w:rsidRPr="002C493D"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lastRenderedPageBreak/>
              <w:t xml:space="preserve">На территории </w:t>
            </w:r>
            <w:r w:rsidRPr="002C493D">
              <w:rPr>
                <w:rFonts w:ascii="Times New Roman" w:hAnsi="Times New Roman" w:cs="Times New Roman"/>
                <w:szCs w:val="24"/>
              </w:rPr>
              <w:t xml:space="preserve">района </w:t>
            </w:r>
            <w:r w:rsidRPr="002C493D">
              <w:rPr>
                <w:rFonts w:ascii="Times New Roman" w:eastAsia="Times New Roman" w:hAnsi="Times New Roman" w:cs="Times New Roman"/>
                <w:lang w:eastAsia="ru-RU"/>
              </w:rPr>
              <w:t xml:space="preserve">функционировало 20 детских оздоровительных учреждений общей вместимостью 15 172 койко-мест, где отдохнуло и оздоровилось 68 255 детей. На территории муниципального образования Туапсинский район расположены крупные санаторно-курортные предприятия, где имеются удобные места для проведения корпоративных мероприятий. К </w:t>
            </w:r>
            <w:r w:rsidRPr="002C493D">
              <w:rPr>
                <w:rFonts w:ascii="Times New Roman" w:eastAsia="Times New Roman" w:hAnsi="Times New Roman" w:cs="Times New Roman"/>
                <w:lang w:eastAsia="ru-RU"/>
              </w:rPr>
              <w:lastRenderedPageBreak/>
              <w:t>услугам клиентов оборудованные аудитории: конференц-залы и бизнес-классы.</w:t>
            </w:r>
          </w:p>
          <w:p w:rsidR="008F7535" w:rsidRPr="00C7065C" w:rsidRDefault="002C493D" w:rsidP="002C493D">
            <w:pPr>
              <w:jc w:val="center"/>
              <w:rPr>
                <w:rFonts w:ascii="Times New Roman" w:eastAsia="Times New Roman" w:hAnsi="Times New Roman" w:cs="Times New Roman"/>
                <w:lang w:eastAsia="ru-RU"/>
              </w:rPr>
            </w:pPr>
            <w:r w:rsidRPr="002C493D">
              <w:rPr>
                <w:rFonts w:ascii="Times New Roman" w:eastAsia="Times New Roman" w:hAnsi="Times New Roman" w:cs="Times New Roman"/>
                <w:lang w:eastAsia="ru-RU"/>
              </w:rPr>
              <w:t>Оборудованы конференц-залы вместимостью до 500 человек. Действуют два круглогодичных детских лагеря – это ФГБОУ  Всероссийский детский центр «Орленок», у которого на территории имеется общеобразовательная школа  и ГУ санаторий «Белая  Русь».</w:t>
            </w:r>
          </w:p>
        </w:tc>
      </w:tr>
      <w:tr w:rsidR="008F7535" w:rsidRPr="00C7065C" w:rsidTr="0079629E">
        <w:trPr>
          <w:trHeight w:val="260"/>
          <w:jc w:val="center"/>
        </w:trPr>
        <w:tc>
          <w:tcPr>
            <w:tcW w:w="445" w:type="pct"/>
          </w:tcPr>
          <w:p w:rsidR="008F7535" w:rsidRPr="00C7065C" w:rsidRDefault="008F7535"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5</w:t>
            </w:r>
          </w:p>
        </w:tc>
        <w:tc>
          <w:tcPr>
            <w:tcW w:w="742"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Развитие инфраструктуры детского отдыха и оздоровления на территории муниципального образования Туапсинский район, </w:t>
            </w:r>
            <w:r w:rsidRPr="00C7065C">
              <w:rPr>
                <w:rFonts w:ascii="Times New Roman" w:eastAsia="Times New Roman" w:hAnsi="Times New Roman" w:cs="Times New Roman"/>
                <w:lang w:eastAsia="ru-RU"/>
              </w:rPr>
              <w:lastRenderedPageBreak/>
              <w:t xml:space="preserve">на базе существующих детских оздоровительных лагерей палаточного типа, здравниц, санаториев, а также на базе других перспективных объектов СКТК на территории Туапсинского района, в том числе с применением муниципально-частного </w:t>
            </w:r>
          </w:p>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партнерства   </w:t>
            </w:r>
          </w:p>
        </w:tc>
        <w:tc>
          <w:tcPr>
            <w:tcW w:w="685"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Управление по развитию курортов администрации муниципального образования Туапсинский район</w:t>
            </w:r>
          </w:p>
        </w:tc>
        <w:tc>
          <w:tcPr>
            <w:tcW w:w="1062" w:type="pct"/>
          </w:tcPr>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Объем финансирования укрепления материально-технической базы организаций за счет собственных средств:</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1. Детский санаторно-оздоровительный лагерь "Морская волна" Туапсинский район, пгт .Джубга – 2 100 000 </w:t>
            </w:r>
            <w:r w:rsidRPr="00C7065C">
              <w:rPr>
                <w:rFonts w:ascii="Times New Roman" w:eastAsia="Times New Roman" w:hAnsi="Times New Roman" w:cs="Times New Roman"/>
                <w:lang w:eastAsia="ru-RU"/>
              </w:rPr>
              <w:lastRenderedPageBreak/>
              <w:t>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2. Детский санаторно-оздоровительный лагерь "Морская волна" Туапсинский район, с. Лермонтово - </w:t>
            </w:r>
            <w:r w:rsidRPr="00C7065C">
              <w:t xml:space="preserve"> 41</w:t>
            </w:r>
            <w:r w:rsidRPr="00C7065C">
              <w:rPr>
                <w:rFonts w:ascii="Times New Roman" w:eastAsia="Times New Roman" w:hAnsi="Times New Roman" w:cs="Times New Roman"/>
                <w:lang w:eastAsia="ru-RU"/>
              </w:rPr>
              <w:t> 000 000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3. Детский санаторно-оздоровительный лагерь "Мечта"  Туапсинский район, пгт .Джубга, ул. Новороссийское шоссе, 10г – 5 264 000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4. ООО Пансионат "Юбилейный" 352815, Краснодарский край, Туапсинский район, с. Шепси, ул. Школьная, д.1 – 10 000 000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5.  ЗАО "Санаторий "Зорька", 352831, Краснодарский край, Туапсинский район, п.Небуг-1 – 1 885 000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6. База отдыха родителей с детьми "Радуга" обособленное предприятие ОАО "Таганрогский авиационный научно-технический комплекс им. Г.М. Бериева" 352848, Краснодарский край, Туапсинский район, п. Тюменский – 800 000 руб. </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7. ОАО "РЖД" - филиал Северо-Кавказской железной дороги - структурное подразделение </w:t>
            </w:r>
            <w:r w:rsidRPr="00C7065C">
              <w:rPr>
                <w:rFonts w:ascii="Times New Roman" w:eastAsia="Times New Roman" w:hAnsi="Times New Roman" w:cs="Times New Roman"/>
                <w:lang w:eastAsia="ru-RU"/>
              </w:rPr>
              <w:lastRenderedPageBreak/>
              <w:t>Детский оздоровительный лагерь "Зеленый огонек" структурного подразделения дирекции социальной сферы – 1 200 000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8.</w:t>
            </w:r>
            <w:r w:rsidRPr="00C7065C">
              <w:t xml:space="preserve"> </w:t>
            </w:r>
            <w:r w:rsidRPr="00C7065C">
              <w:rPr>
                <w:rFonts w:ascii="Times New Roman" w:eastAsia="Times New Roman" w:hAnsi="Times New Roman" w:cs="Times New Roman"/>
                <w:lang w:eastAsia="ru-RU"/>
              </w:rPr>
              <w:t>ООО Санаторно-оздоровительный комплекс "Золотой колос" 352855 Краснодарский край Туапсинский район пгт. Новомихайловский ул. Садовая 28 – 2 500 000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9. ООО Детский оздоровительный комплекс "Морская звезда" 352857 Краснодарский край Туапсинский район пгт. Новомихайловский – 16 670 000 руб. </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10.</w:t>
            </w:r>
            <w:r w:rsidRPr="00C7065C">
              <w:t xml:space="preserve"> </w:t>
            </w:r>
            <w:r w:rsidRPr="00C7065C">
              <w:rPr>
                <w:rFonts w:ascii="Times New Roman" w:eastAsia="Times New Roman" w:hAnsi="Times New Roman" w:cs="Times New Roman"/>
                <w:lang w:eastAsia="ru-RU"/>
              </w:rPr>
              <w:t>ООО "Нептун" 352857 Краснодарский край Туапсинский район п.Новомихайловский-2 – 1 000 000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11.  Государственное унитарное предприятие Ростовской области "Оздоровительный комплекс "Дон" 352857 Краснодарский край Туапсинский район пгт. Новомихайловский -2 – 13 687 000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12. ООО "Чайка"  352847 Туапсинский район с. Лермонтово а/д "Джубга-Сочи" – 5 105 000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13. ООО "Пансионат отдыха санаторного типа, круглогодичного действия "Шахтинский текстильщик" 352840 Туапсинский район с. Ольгинка – 18 261 000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14. ООО "Круглогодичный детский оздоровительный лагерь санаторного типа "Морское братство" Туапсинский район, с. Ольгинка – 15 000 000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15. ГУ санаторий "Белая Русь" 352832, Краснодарский край, Туапсинский район, п. Майский – 22 023 000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16. ООО "Юность" 352815 Туапсинский район с. Шепси, ул. Школьная д.19 – 6 500 000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17. МБУ санаторно-оздоровительный лагерь "Эллада" 352855 Краснодарский край Туапсинский район пгт. Новомихайловский Урочище "Широкая Щель" – 9 221 000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18. МБУ комплексный спортивно-оздоровительный </w:t>
            </w:r>
            <w:r w:rsidRPr="00C7065C">
              <w:rPr>
                <w:rFonts w:ascii="Times New Roman" w:eastAsia="Times New Roman" w:hAnsi="Times New Roman" w:cs="Times New Roman"/>
                <w:lang w:eastAsia="ru-RU"/>
              </w:rPr>
              <w:lastRenderedPageBreak/>
              <w:t>центр "Ольгинка" – 3 188 840 руб.</w:t>
            </w:r>
          </w:p>
          <w:p w:rsidR="008F7535" w:rsidRPr="00C7065C" w:rsidRDefault="008F75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19.</w:t>
            </w:r>
            <w:r w:rsidRPr="00C7065C">
              <w:t xml:space="preserve"> </w:t>
            </w:r>
            <w:r w:rsidRPr="00C7065C">
              <w:rPr>
                <w:rFonts w:ascii="Times New Roman" w:eastAsia="Times New Roman" w:hAnsi="Times New Roman" w:cs="Times New Roman"/>
                <w:lang w:eastAsia="ru-RU"/>
              </w:rPr>
              <w:t xml:space="preserve">ФГБОУ ВДЦ "Орленок" 352842 Краснодарский край Туапсинский район пгт. Новомихайловский – 25 454 560 руб. </w:t>
            </w:r>
          </w:p>
        </w:tc>
        <w:tc>
          <w:tcPr>
            <w:tcW w:w="929" w:type="pct"/>
          </w:tcPr>
          <w:p w:rsidR="008F7535" w:rsidRPr="00C7065C" w:rsidRDefault="0076672C" w:rsidP="00353123">
            <w:pPr>
              <w:jc w:val="center"/>
              <w:rPr>
                <w:rFonts w:ascii="Times New Roman" w:eastAsia="Times New Roman" w:hAnsi="Times New Roman" w:cs="Times New Roman"/>
                <w:lang w:eastAsia="ru-RU"/>
              </w:rPr>
            </w:pPr>
            <w:r>
              <w:rPr>
                <w:rFonts w:ascii="Times New Roman" w:eastAsia="Times New Roman" w:hAnsi="Times New Roman"/>
                <w:lang w:eastAsia="ru-RU"/>
              </w:rPr>
              <w:lastRenderedPageBreak/>
              <w:t xml:space="preserve">Проводится реконструкция и расширение наружных инженерных сетей ВДЦ «Орленок»,  застройка мкр Горизонт с. Ольгинка, мкр. Широкая Щель с. Пляхо и  пгт Новомихайловский объектами гостиничного </w:t>
            </w:r>
            <w:r>
              <w:rPr>
                <w:rFonts w:ascii="Times New Roman" w:eastAsia="Times New Roman" w:hAnsi="Times New Roman"/>
                <w:lang w:eastAsia="ru-RU"/>
              </w:rPr>
              <w:lastRenderedPageBreak/>
              <w:t>типа.</w:t>
            </w:r>
          </w:p>
        </w:tc>
        <w:tc>
          <w:tcPr>
            <w:tcW w:w="1137" w:type="pct"/>
          </w:tcPr>
          <w:p w:rsidR="008F7535" w:rsidRPr="00C7065C" w:rsidRDefault="008F7535" w:rsidP="00CC3E67">
            <w:pPr>
              <w:jc w:val="center"/>
              <w:rPr>
                <w:rFonts w:ascii="Times New Roman" w:eastAsia="Times New Roman" w:hAnsi="Times New Roman" w:cs="Times New Roman"/>
                <w:lang w:eastAsia="ru-RU"/>
              </w:rPr>
            </w:pPr>
          </w:p>
        </w:tc>
      </w:tr>
      <w:tr w:rsidR="001B7A24" w:rsidRPr="00C7065C" w:rsidTr="001B7A24">
        <w:trPr>
          <w:trHeight w:val="260"/>
          <w:jc w:val="center"/>
        </w:trPr>
        <w:tc>
          <w:tcPr>
            <w:tcW w:w="5000" w:type="pct"/>
            <w:gridSpan w:val="6"/>
          </w:tcPr>
          <w:p w:rsidR="001B7A24" w:rsidRPr="00C7065C" w:rsidRDefault="001B7A24"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lastRenderedPageBreak/>
              <w:t>Цель – Черноморская экономическая зона – территория с высоким качеством медицинской инфраструктуры, обеспечивающая территориальную доступность медицинских услуг  в сфере профилактики, диагностики и лечения для всех возрастных категорий, а также поддерживающая ценности здорового образа жизни</w:t>
            </w:r>
          </w:p>
        </w:tc>
      </w:tr>
      <w:tr w:rsidR="001B7A24" w:rsidRPr="00C7065C" w:rsidTr="001B7A24">
        <w:trPr>
          <w:trHeight w:val="260"/>
          <w:jc w:val="center"/>
        </w:trPr>
        <w:tc>
          <w:tcPr>
            <w:tcW w:w="5000" w:type="pct"/>
            <w:gridSpan w:val="6"/>
          </w:tcPr>
          <w:p w:rsidR="001B7A24" w:rsidRPr="00C7065C" w:rsidRDefault="001B7A24"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t>Цель (Ц-7) Туапсинский район – территория с высоким качеством медицинской инфраструктуры, обеспечивающая территориальную доступность медицинских услуг в сфере профилактики, диагностики и лечения для всех возрастных категорий, а также поддерживающая ценности здорового образа жизни</w:t>
            </w:r>
          </w:p>
        </w:tc>
      </w:tr>
      <w:tr w:rsidR="008F7535" w:rsidRPr="00C7065C" w:rsidTr="0079629E">
        <w:trPr>
          <w:trHeight w:val="260"/>
          <w:jc w:val="center"/>
        </w:trPr>
        <w:tc>
          <w:tcPr>
            <w:tcW w:w="445" w:type="pct"/>
          </w:tcPr>
          <w:p w:rsidR="008F7535" w:rsidRPr="00C7065C" w:rsidRDefault="008F7535"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ПрП</w:t>
            </w:r>
          </w:p>
        </w:tc>
        <w:tc>
          <w:tcPr>
            <w:tcW w:w="742" w:type="pct"/>
          </w:tcPr>
          <w:p w:rsidR="008F7535" w:rsidRPr="00C7065C" w:rsidRDefault="008F7535"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Доступная первичная медико-санитарная помощь</w:t>
            </w:r>
          </w:p>
        </w:tc>
        <w:tc>
          <w:tcPr>
            <w:tcW w:w="685" w:type="pct"/>
          </w:tcPr>
          <w:p w:rsidR="008F7535" w:rsidRPr="00C7065C" w:rsidRDefault="008F7535"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по социальным вопросам администрации муниципального образования Туапсинский район</w:t>
            </w:r>
          </w:p>
        </w:tc>
        <w:tc>
          <w:tcPr>
            <w:tcW w:w="1062" w:type="pct"/>
          </w:tcPr>
          <w:p w:rsidR="008F7535" w:rsidRPr="00C7065C" w:rsidRDefault="008F7535"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2022 году в рамках региональной программы Краснодарского края «Модернизация первичного звена здравоохранения» в учреждения здравоохранения Туапсинского района (1,2,3,4 больницы) поступило 13 единиц автотехники.</w:t>
            </w:r>
          </w:p>
          <w:p w:rsidR="008F7535" w:rsidRPr="00C7065C" w:rsidRDefault="008F7535"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Министерством здравоохранения Краснодарского края по программе «Развитие здравоохранения» выделено финансирование в размере – 7 млн руб. на проведение ремонтных работ в хирургическом отделении ГБУЗ «Туапсинская ЦРБ № 2» МЗ КК, </w:t>
            </w:r>
            <w:r w:rsidRPr="00C7065C">
              <w:rPr>
                <w:rFonts w:ascii="Times New Roman" w:eastAsia="Times New Roman" w:hAnsi="Times New Roman" w:cs="Times New Roman"/>
                <w:lang w:eastAsia="ru-RU"/>
              </w:rPr>
              <w:lastRenderedPageBreak/>
              <w:t>по адресу пгт. Новомихайловский, ул. Речная, 2 (с ноября 2021 года по май 2022 года).  Ремонтные работы осуществлены компанией ООО СК «Авангард».</w:t>
            </w:r>
          </w:p>
          <w:p w:rsidR="008F7535" w:rsidRPr="00C7065C" w:rsidRDefault="008F7535"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Хирургическое отделение развернуто на 50 коек, из которых: 28 хирургических, 12 травматологических и 10 гинекологических. В отделении работает 5 врачей (3 хирурга и 2 травматолога), которые выполняют экстренные и плановые полостные и эндоскопические операции.</w:t>
            </w:r>
          </w:p>
          <w:p w:rsidR="008F7535" w:rsidRPr="00C7065C" w:rsidRDefault="008F7535"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После проведенного ремонта и оптимизации коек больницы (гинекологические койки вошли в состав хирургического отделения) отделение расположилось на двух этажах и стало более просторным, и комфортным для пребывания пациентов. В ходе ремонта восстановлена вторая малая операционная и организованы разделенные перевязочные (для чистых перевязок и гнойных перевязок). Теперь операционные отделения </w:t>
            </w:r>
            <w:r w:rsidRPr="00C7065C">
              <w:rPr>
                <w:rFonts w:ascii="Times New Roman" w:eastAsia="Times New Roman" w:hAnsi="Times New Roman" w:cs="Times New Roman"/>
                <w:lang w:eastAsia="ru-RU"/>
              </w:rPr>
              <w:lastRenderedPageBreak/>
              <w:t>отвечают всем современным требованиям.</w:t>
            </w:r>
          </w:p>
          <w:p w:rsidR="008F7535" w:rsidRPr="00C7065C" w:rsidRDefault="008F7535"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На основании постановления администрации муниципального образования Туапсинский район от 30.12.2021 г. № 2263 «О передаче объектов имущества из собственности муниципального образования Туапсинский район в государственную собственность Краснодарского края на безвозмездной основе» здание амбулатории врача общей практики и оборудование передано в собственность Краснодарского края.</w:t>
            </w:r>
          </w:p>
          <w:p w:rsidR="008F7535" w:rsidRPr="00C7065C" w:rsidRDefault="008F7535"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Администрацией МО Туапсинский район 20.03.2020 подписано соглашение с Министерством здравоохранения Краснодарского края в рамках которого, выделены денежные средства на проектирование здания ВОП в с. Лермонтово. В августе 2020 года заключён контракт с подрядчиком ООО «Строительство/Билдинг». Цена контракта 1080000 руб., работы по проектированию завершены в 2020 году. Строительство здания ВОП с. Лермонтово началось в </w:t>
            </w:r>
            <w:r w:rsidRPr="00C7065C">
              <w:rPr>
                <w:rFonts w:ascii="Times New Roman" w:eastAsia="Times New Roman" w:hAnsi="Times New Roman" w:cs="Times New Roman"/>
                <w:lang w:eastAsia="ru-RU"/>
              </w:rPr>
              <w:lastRenderedPageBreak/>
              <w:t>феврале 2021 года (09.02.2021). Подрядчик ООО «СК Авангард». В 2021 году в рамках программы Краснодарского края «Развитие здравоохранения» построен ВОП с. Лермонтово.  Торжественное открытие ВОПа состоялось 28 мая 2022 года.</w:t>
            </w:r>
          </w:p>
        </w:tc>
        <w:tc>
          <w:tcPr>
            <w:tcW w:w="929" w:type="pct"/>
          </w:tcPr>
          <w:p w:rsidR="0015715A" w:rsidRPr="00E131A5" w:rsidRDefault="0015715A" w:rsidP="0015715A">
            <w:pPr>
              <w:jc w:val="center"/>
              <w:rPr>
                <w:rFonts w:ascii="Times New Roman" w:eastAsia="Times New Roman" w:hAnsi="Times New Roman" w:cs="Times New Roman"/>
                <w:lang w:eastAsia="ru-RU"/>
              </w:rPr>
            </w:pPr>
            <w:r w:rsidRPr="00E131A5">
              <w:rPr>
                <w:rFonts w:ascii="Times New Roman" w:eastAsia="Times New Roman" w:hAnsi="Times New Roman" w:cs="Times New Roman"/>
                <w:lang w:eastAsia="ru-RU"/>
              </w:rPr>
              <w:lastRenderedPageBreak/>
              <w:t>В 2023 году в рамках региональной программы Краснодарского края «Модернизация первичного звена здравоохранения» в учреждения здравоохранения Туапсинского района (1,2,3,4 больницы) поступило 6 единиц автотехники.</w:t>
            </w:r>
          </w:p>
          <w:p w:rsidR="0015715A" w:rsidRPr="00E131A5" w:rsidRDefault="0015715A" w:rsidP="0015715A">
            <w:pPr>
              <w:jc w:val="center"/>
              <w:rPr>
                <w:rFonts w:ascii="Times New Roman" w:eastAsia="Calibri" w:hAnsi="Times New Roman" w:cs="Times New Roman"/>
              </w:rPr>
            </w:pPr>
            <w:r w:rsidRPr="00E131A5">
              <w:rPr>
                <w:rFonts w:ascii="Times New Roman" w:eastAsia="Calibri" w:hAnsi="Times New Roman" w:cs="Times New Roman"/>
              </w:rPr>
              <w:t xml:space="preserve">Начат прием пациентов в отремонтированном Терапевтическом отделении № 2 и здании лаборатории пгт. Джубга, расположенных по адресу: Туапсинский район, пгт. Джубга, ул. </w:t>
            </w:r>
            <w:r w:rsidRPr="00E131A5">
              <w:rPr>
                <w:rFonts w:ascii="Times New Roman" w:eastAsia="Calibri" w:hAnsi="Times New Roman" w:cs="Times New Roman"/>
              </w:rPr>
              <w:lastRenderedPageBreak/>
              <w:t>Черноморская 31. На данное мероприятие министерством здравоохранения Краснодарского края выделено финансирование в размере – 44 млн. руб.</w:t>
            </w:r>
          </w:p>
          <w:p w:rsidR="0015715A" w:rsidRPr="00E131A5" w:rsidRDefault="0015715A" w:rsidP="0015715A">
            <w:pPr>
              <w:spacing w:line="259" w:lineRule="auto"/>
              <w:ind w:firstLine="708"/>
              <w:jc w:val="both"/>
              <w:rPr>
                <w:rFonts w:ascii="Times New Roman" w:eastAsia="Calibri" w:hAnsi="Times New Roman" w:cs="Times New Roman"/>
              </w:rPr>
            </w:pPr>
            <w:r w:rsidRPr="00E131A5">
              <w:rPr>
                <w:rFonts w:ascii="Times New Roman" w:eastAsia="Calibri" w:hAnsi="Times New Roman" w:cs="Times New Roman"/>
              </w:rPr>
              <w:t>Приобретен и установлен в ГБУЗ «ТЦРБ №1» МЗ КК компьютерный томограф фирмы «PHILIPS» на 128 срезов. Приём пациентов начат в августе 2023 года. В конце 2023 года направлены ходатайство на выделения денежных средств на проектирование модульного ФАПа в с. Красное.</w:t>
            </w:r>
          </w:p>
          <w:p w:rsidR="00775C52" w:rsidRDefault="00775C52" w:rsidP="00775C52"/>
          <w:p w:rsidR="008F7535" w:rsidRPr="0076672C" w:rsidRDefault="008F7535" w:rsidP="00B01812">
            <w:pPr>
              <w:jc w:val="center"/>
              <w:rPr>
                <w:rFonts w:ascii="Times New Roman" w:eastAsia="Times New Roman" w:hAnsi="Times New Roman" w:cs="Times New Roman"/>
                <w:lang w:eastAsia="ru-RU"/>
              </w:rPr>
            </w:pPr>
          </w:p>
        </w:tc>
        <w:tc>
          <w:tcPr>
            <w:tcW w:w="1137" w:type="pct"/>
          </w:tcPr>
          <w:p w:rsidR="00E15708" w:rsidRPr="00E15708" w:rsidRDefault="00E15708" w:rsidP="00E15708">
            <w:pPr>
              <w:jc w:val="center"/>
              <w:rPr>
                <w:rFonts w:ascii="Times New Roman" w:eastAsia="Times New Roman" w:hAnsi="Times New Roman" w:cs="Times New Roman"/>
                <w:lang w:eastAsia="ru-RU"/>
              </w:rPr>
            </w:pPr>
            <w:r w:rsidRPr="00E15708">
              <w:rPr>
                <w:rFonts w:ascii="Times New Roman" w:eastAsia="Times New Roman" w:hAnsi="Times New Roman" w:cs="Times New Roman"/>
                <w:lang w:eastAsia="ru-RU"/>
              </w:rPr>
              <w:lastRenderedPageBreak/>
              <w:t>В 2024 году в рамках региональной программы Краснодарского края «Модернизация первичного звена здравоохранения» в учреждения здравоохранения Туапсинского района (Туапсинского муниципального округа)   поступило 11 единиц автотехники.</w:t>
            </w:r>
          </w:p>
          <w:p w:rsidR="00E15708" w:rsidRPr="00E15708" w:rsidRDefault="00E15708" w:rsidP="00E15708">
            <w:pPr>
              <w:widowControl w:val="0"/>
              <w:autoSpaceDE w:val="0"/>
              <w:autoSpaceDN w:val="0"/>
              <w:adjustRightInd w:val="0"/>
              <w:ind w:firstLine="709"/>
              <w:jc w:val="center"/>
              <w:rPr>
                <w:rFonts w:ascii="Times New Roman" w:eastAsia="Times New Roman" w:hAnsi="Times New Roman" w:cs="Times New Roman"/>
                <w:lang w:eastAsia="ru-RU"/>
              </w:rPr>
            </w:pPr>
            <w:r w:rsidRPr="00E15708">
              <w:rPr>
                <w:rFonts w:ascii="Times New Roman" w:eastAsia="Times New Roman" w:hAnsi="Times New Roman" w:cs="Times New Roman"/>
                <w:lang w:eastAsia="ru-RU"/>
              </w:rPr>
              <w:t xml:space="preserve">В 2024 году приобретено и установлено дорогостоящее оборудование в ТЦРБ № 1 аппарат МРТ «Siemens» стоимостью 101 миллион рублей в рамках национального проекта «Здравоохранение». Кроме того по нацпроекту, по программе модернизации первичного звена, в ТЦРБ № 1 закупили новый аппарат </w:t>
            </w:r>
            <w:r w:rsidRPr="00E15708">
              <w:rPr>
                <w:rFonts w:ascii="Times New Roman" w:eastAsia="Times New Roman" w:hAnsi="Times New Roman" w:cs="Times New Roman"/>
                <w:lang w:eastAsia="ru-RU"/>
              </w:rPr>
              <w:lastRenderedPageBreak/>
              <w:t>УЗИ-диагностики и 10 инфузоматов - приборов, которые обеспечивают непрерывную подачу лекарства с точным соблюдением дозировки. Также для оказания паллиативной помощи в больницу приобрели концентраторы кислорода. Они позволяют облегчить состояние пациентов с дыхательной недостаточностью.</w:t>
            </w:r>
          </w:p>
          <w:p w:rsidR="00E15708" w:rsidRPr="00E15708" w:rsidRDefault="00E15708" w:rsidP="00E15708">
            <w:pPr>
              <w:widowControl w:val="0"/>
              <w:autoSpaceDE w:val="0"/>
              <w:autoSpaceDN w:val="0"/>
              <w:adjustRightInd w:val="0"/>
              <w:ind w:firstLine="709"/>
              <w:jc w:val="center"/>
              <w:rPr>
                <w:rFonts w:ascii="Times New Roman" w:eastAsia="Times New Roman" w:hAnsi="Times New Roman" w:cs="Times New Roman"/>
                <w:lang w:eastAsia="ru-RU"/>
              </w:rPr>
            </w:pPr>
            <w:r w:rsidRPr="00E15708">
              <w:rPr>
                <w:rFonts w:ascii="Times New Roman" w:eastAsia="Times New Roman" w:hAnsi="Times New Roman" w:cs="Times New Roman"/>
                <w:lang w:eastAsia="ru-RU"/>
              </w:rPr>
              <w:t>УЗИ аппарат Versana Active — портативная ультразвуковая диагностическая система с передовыми технологиями обработки изображений и функциями полноразмерных УЗИ-аппаратов высокого класса. Разработана для обследования всех органов и систем организма непосредственно у постели пациента, так же аппарат УЗИ куплен и установлен в ТЦРБ № 2 по региональной программе «Модернизация первичного звена здравоохранения».</w:t>
            </w:r>
          </w:p>
          <w:p w:rsidR="00E15708" w:rsidRPr="00E15708" w:rsidRDefault="00E15708" w:rsidP="00E15708">
            <w:pPr>
              <w:jc w:val="center"/>
              <w:rPr>
                <w:rFonts w:ascii="Times New Roman" w:eastAsia="Times New Roman" w:hAnsi="Times New Roman" w:cs="Times New Roman"/>
                <w:lang w:eastAsia="ru-RU"/>
              </w:rPr>
            </w:pPr>
            <w:r w:rsidRPr="00E15708">
              <w:rPr>
                <w:rFonts w:ascii="Times New Roman" w:eastAsia="Times New Roman" w:hAnsi="Times New Roman" w:cs="Times New Roman"/>
                <w:lang w:eastAsia="ru-RU"/>
              </w:rPr>
              <w:t>В 2024 году завершено проектирование, получено положительное заключение государственной экспертизы по ФАП с. Красное, аул Псебе.</w:t>
            </w:r>
          </w:p>
          <w:p w:rsidR="008F7535" w:rsidRPr="00C7065C" w:rsidRDefault="008F7535" w:rsidP="00353123">
            <w:pPr>
              <w:jc w:val="center"/>
              <w:rPr>
                <w:rFonts w:ascii="Times New Roman" w:eastAsia="Times New Roman" w:hAnsi="Times New Roman" w:cs="Times New Roman"/>
                <w:lang w:eastAsia="ru-RU"/>
              </w:rPr>
            </w:pP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«Предотвращение смертности в трудоспособном возрасте»</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по социальным вопросам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рамках реализации Указа Президента Российской Федерации от 07 мая 2018 г. № 204 «О национальных целях и стратегических задачах развития Российской Федерации на период до 2024 года» на территории Туапсинского района в 2022 году внедрена муниципальная программа «Укрепление общественного здоровья на территории муниципального образования Туапсинский район».</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 xml:space="preserve">В рамках национального проекта «Здравоохранение», регионального проекта «Борьба с сердечно-сосудистыми заболеваниями», с целью улучшения оказания медицинской помощи пациентам с острым коронарным синдромом и острым </w:t>
            </w:r>
            <w:r w:rsidRPr="00C7065C">
              <w:rPr>
                <w:rFonts w:ascii="Times New Roman" w:hAnsi="Times New Roman" w:cs="Times New Roman"/>
              </w:rPr>
              <w:lastRenderedPageBreak/>
              <w:t>нарушением мозгового кровообращения, на базе ГБУЗ «ТЦРБ № 1» МЗ КК с 1 февраля 2021 года функционирует Региональный сосудистый центр.</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hAnsi="Times New Roman" w:cs="Times New Roman"/>
              </w:rPr>
              <w:t>В 2022 году министерством здравоохранения Краснодарского края выделено дополнительное финансирование на дооснащение центра новым компьютерным томографом и проведение реконструкции, на сумму около 36 млн. рублей. Реконструкция помещения для нового томографа выполнена в 2022 году, сам томограф начал функционирование в 2023 году.</w:t>
            </w:r>
          </w:p>
        </w:tc>
        <w:tc>
          <w:tcPr>
            <w:tcW w:w="929" w:type="pct"/>
          </w:tcPr>
          <w:p w:rsidR="00E15708" w:rsidRPr="00701C1C" w:rsidRDefault="00E15708" w:rsidP="0015715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Н</w:t>
            </w:r>
            <w:r w:rsidRPr="00701C1C">
              <w:rPr>
                <w:rFonts w:ascii="Times New Roman" w:eastAsia="Times New Roman" w:hAnsi="Times New Roman" w:cs="Times New Roman"/>
                <w:lang w:eastAsia="ru-RU"/>
              </w:rPr>
              <w:t>а территории Туапсинского района в 202</w:t>
            </w:r>
            <w:r>
              <w:rPr>
                <w:rFonts w:ascii="Times New Roman" w:eastAsia="Times New Roman" w:hAnsi="Times New Roman" w:cs="Times New Roman"/>
                <w:lang w:eastAsia="ru-RU"/>
              </w:rPr>
              <w:t>3</w:t>
            </w:r>
            <w:r w:rsidRPr="00701C1C">
              <w:rPr>
                <w:rFonts w:ascii="Times New Roman" w:eastAsia="Times New Roman" w:hAnsi="Times New Roman" w:cs="Times New Roman"/>
                <w:lang w:eastAsia="ru-RU"/>
              </w:rPr>
              <w:t xml:space="preserve"> году</w:t>
            </w:r>
            <w:r>
              <w:rPr>
                <w:rFonts w:ascii="Times New Roman" w:eastAsia="Times New Roman" w:hAnsi="Times New Roman" w:cs="Times New Roman"/>
                <w:lang w:eastAsia="ru-RU"/>
              </w:rPr>
              <w:t xml:space="preserve"> продолжает</w:t>
            </w:r>
            <w:r w:rsidRPr="00701C1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действовать </w:t>
            </w:r>
            <w:r w:rsidRPr="00701C1C">
              <w:rPr>
                <w:rFonts w:ascii="Times New Roman" w:eastAsia="Times New Roman" w:hAnsi="Times New Roman" w:cs="Times New Roman"/>
                <w:lang w:eastAsia="ru-RU"/>
              </w:rPr>
              <w:t>муниципальная программа «Укрепление общественного здоровья на территории муниципального образования Туапсинский район».</w:t>
            </w:r>
          </w:p>
          <w:p w:rsidR="00E15708" w:rsidRDefault="00E15708" w:rsidP="0015715A">
            <w:pPr>
              <w:jc w:val="center"/>
              <w:rPr>
                <w:rFonts w:ascii="Times New Roman" w:eastAsia="Times New Roman" w:hAnsi="Times New Roman" w:cs="Times New Roman"/>
                <w:lang w:eastAsia="ru-RU"/>
              </w:rPr>
            </w:pPr>
            <w:r w:rsidRPr="00701C1C">
              <w:rPr>
                <w:rFonts w:ascii="Times New Roman" w:eastAsia="Times New Roman" w:hAnsi="Times New Roman" w:cs="Times New Roman"/>
                <w:lang w:eastAsia="ru-RU"/>
              </w:rPr>
              <w:t>. Реконструкция помещения для нового томографа выполнена в 2022 году, сам томограф начал функционирование в 2023 году</w:t>
            </w:r>
            <w:r>
              <w:rPr>
                <w:rFonts w:ascii="Times New Roman" w:eastAsia="Times New Roman" w:hAnsi="Times New Roman" w:cs="Times New Roman"/>
                <w:lang w:eastAsia="ru-RU"/>
              </w:rPr>
              <w:t>.</w:t>
            </w:r>
          </w:p>
          <w:p w:rsidR="00E15708" w:rsidRPr="00E131A5" w:rsidRDefault="00E15708" w:rsidP="0015715A">
            <w:pPr>
              <w:jc w:val="center"/>
              <w:rPr>
                <w:rFonts w:ascii="Times New Roman" w:eastAsia="Times New Roman" w:hAnsi="Times New Roman" w:cs="Times New Roman"/>
                <w:lang w:eastAsia="ru-RU"/>
              </w:rPr>
            </w:pPr>
            <w:r w:rsidRPr="00701C1C">
              <w:rPr>
                <w:rFonts w:ascii="Times New Roman" w:eastAsia="Times New Roman" w:hAnsi="Times New Roman" w:cs="Times New Roman"/>
                <w:lang w:eastAsia="ru-RU"/>
              </w:rPr>
              <w:t xml:space="preserve">Также в 2023 году получена современная ультразвуковая система Vivid S60N, которая позволила расширить возможности сердечно-сосудистой ультразвуковой диагностики, сократить </w:t>
            </w:r>
            <w:r w:rsidRPr="00E131A5">
              <w:rPr>
                <w:rFonts w:ascii="Times New Roman" w:eastAsia="Times New Roman" w:hAnsi="Times New Roman" w:cs="Times New Roman"/>
                <w:lang w:eastAsia="ru-RU"/>
              </w:rPr>
              <w:t xml:space="preserve">количество </w:t>
            </w:r>
            <w:r w:rsidRPr="00E131A5">
              <w:rPr>
                <w:rFonts w:ascii="Times New Roman" w:eastAsia="Times New Roman" w:hAnsi="Times New Roman" w:cs="Times New Roman"/>
                <w:lang w:eastAsia="ru-RU"/>
              </w:rPr>
              <w:lastRenderedPageBreak/>
              <w:t>неинформативных исследований, четко и быстро обнаруживать патологию.</w:t>
            </w:r>
          </w:p>
          <w:p w:rsidR="00E15708" w:rsidRPr="00E131A5" w:rsidRDefault="00E15708" w:rsidP="0015715A">
            <w:pPr>
              <w:ind w:firstLine="14"/>
              <w:jc w:val="center"/>
              <w:rPr>
                <w:rFonts w:ascii="Times New Roman" w:eastAsia="Calibri" w:hAnsi="Times New Roman" w:cs="Times New Roman"/>
              </w:rPr>
            </w:pPr>
            <w:r w:rsidRPr="00E131A5">
              <w:rPr>
                <w:rFonts w:ascii="Times New Roman" w:eastAsia="Calibri" w:hAnsi="Times New Roman" w:cs="Times New Roman"/>
              </w:rPr>
              <w:t>Открытие Регионального сосудистого центра, позволило снизить смертность по следующим группам заболеваний на 100 тыс. населения:</w:t>
            </w:r>
          </w:p>
          <w:p w:rsidR="00E15708" w:rsidRPr="00E131A5" w:rsidRDefault="00E15708" w:rsidP="0015715A">
            <w:pPr>
              <w:ind w:firstLine="14"/>
              <w:jc w:val="center"/>
              <w:rPr>
                <w:rFonts w:ascii="Times New Roman" w:eastAsia="Calibri" w:hAnsi="Times New Roman" w:cs="Times New Roman"/>
              </w:rPr>
            </w:pPr>
            <w:r w:rsidRPr="00E131A5">
              <w:rPr>
                <w:rFonts w:ascii="Times New Roman" w:eastAsia="Calibri" w:hAnsi="Times New Roman" w:cs="Times New Roman"/>
              </w:rPr>
              <w:t>До РСЦ – 553 чел., после РСЦ – 460 чел.;</w:t>
            </w:r>
          </w:p>
          <w:p w:rsidR="00E15708" w:rsidRPr="00E131A5" w:rsidRDefault="00E15708" w:rsidP="0015715A">
            <w:pPr>
              <w:ind w:firstLine="14"/>
              <w:jc w:val="both"/>
              <w:rPr>
                <w:rFonts w:ascii="Times New Roman" w:eastAsia="Calibri" w:hAnsi="Times New Roman" w:cs="Times New Roman"/>
              </w:rPr>
            </w:pPr>
            <w:r w:rsidRPr="00E131A5">
              <w:rPr>
                <w:rFonts w:ascii="Times New Roman" w:eastAsia="Calibri" w:hAnsi="Times New Roman" w:cs="Times New Roman"/>
              </w:rPr>
              <w:t xml:space="preserve">Краевой показатель – 475,8 </w:t>
            </w:r>
          </w:p>
          <w:p w:rsidR="00E15708" w:rsidRPr="00E131A5" w:rsidRDefault="00E15708" w:rsidP="0015715A">
            <w:pPr>
              <w:jc w:val="center"/>
              <w:rPr>
                <w:rFonts w:ascii="Times New Roman" w:eastAsia="Calibri" w:hAnsi="Times New Roman" w:cs="Times New Roman"/>
              </w:rPr>
            </w:pPr>
            <w:r w:rsidRPr="00E131A5">
              <w:rPr>
                <w:rFonts w:ascii="Times New Roman" w:eastAsia="Calibri" w:hAnsi="Times New Roman" w:cs="Times New Roman"/>
              </w:rPr>
              <w:t>Смертность от острого инфаркта миокарда:</w:t>
            </w:r>
          </w:p>
          <w:p w:rsidR="00E15708" w:rsidRPr="00E131A5" w:rsidRDefault="00E15708" w:rsidP="0015715A">
            <w:pPr>
              <w:jc w:val="center"/>
              <w:rPr>
                <w:rFonts w:ascii="Times New Roman" w:eastAsia="Calibri" w:hAnsi="Times New Roman" w:cs="Times New Roman"/>
              </w:rPr>
            </w:pPr>
            <w:r w:rsidRPr="00E131A5">
              <w:rPr>
                <w:rFonts w:ascii="Times New Roman" w:eastAsia="Calibri" w:hAnsi="Times New Roman" w:cs="Times New Roman"/>
              </w:rPr>
              <w:t>До РСЦ - 30,5 чел.</w:t>
            </w:r>
          </w:p>
          <w:p w:rsidR="00E15708" w:rsidRPr="00E131A5" w:rsidRDefault="00E15708" w:rsidP="0015715A">
            <w:pPr>
              <w:jc w:val="center"/>
              <w:rPr>
                <w:rFonts w:ascii="Times New Roman" w:eastAsia="Calibri" w:hAnsi="Times New Roman" w:cs="Times New Roman"/>
              </w:rPr>
            </w:pPr>
            <w:r w:rsidRPr="00E131A5">
              <w:rPr>
                <w:rFonts w:ascii="Times New Roman" w:eastAsia="Calibri" w:hAnsi="Times New Roman" w:cs="Times New Roman"/>
              </w:rPr>
              <w:t>После РСЦ - 18,9 чел.;</w:t>
            </w:r>
          </w:p>
          <w:p w:rsidR="00E15708" w:rsidRPr="00E131A5" w:rsidRDefault="00E15708" w:rsidP="0015715A">
            <w:pPr>
              <w:jc w:val="center"/>
              <w:rPr>
                <w:rFonts w:ascii="Times New Roman" w:eastAsia="Calibri" w:hAnsi="Times New Roman" w:cs="Times New Roman"/>
              </w:rPr>
            </w:pPr>
            <w:r w:rsidRPr="00E131A5">
              <w:rPr>
                <w:rFonts w:ascii="Times New Roman" w:eastAsia="Calibri" w:hAnsi="Times New Roman" w:cs="Times New Roman"/>
              </w:rPr>
              <w:t>Краевой показатель – 28,2</w:t>
            </w:r>
          </w:p>
          <w:p w:rsidR="00E15708" w:rsidRPr="00E131A5" w:rsidRDefault="00E15708" w:rsidP="0015715A">
            <w:pPr>
              <w:ind w:firstLine="14"/>
              <w:jc w:val="center"/>
              <w:rPr>
                <w:rFonts w:ascii="Times New Roman" w:eastAsia="Calibri" w:hAnsi="Times New Roman" w:cs="Times New Roman"/>
              </w:rPr>
            </w:pPr>
            <w:r w:rsidRPr="00E131A5">
              <w:rPr>
                <w:rFonts w:ascii="Times New Roman" w:eastAsia="Calibri" w:hAnsi="Times New Roman" w:cs="Times New Roman"/>
              </w:rPr>
              <w:t>Смертность от цереброваскулярных болезней:</w:t>
            </w:r>
          </w:p>
          <w:p w:rsidR="00E15708" w:rsidRPr="00E131A5" w:rsidRDefault="00E15708" w:rsidP="0015715A">
            <w:pPr>
              <w:ind w:firstLine="14"/>
              <w:jc w:val="center"/>
              <w:rPr>
                <w:rFonts w:ascii="Times New Roman" w:eastAsia="Calibri" w:hAnsi="Times New Roman" w:cs="Times New Roman"/>
              </w:rPr>
            </w:pPr>
            <w:r w:rsidRPr="00E131A5">
              <w:rPr>
                <w:rFonts w:ascii="Times New Roman" w:eastAsia="Calibri" w:hAnsi="Times New Roman" w:cs="Times New Roman"/>
              </w:rPr>
              <w:t>До РСЦ - 176,6 чел.</w:t>
            </w:r>
          </w:p>
          <w:p w:rsidR="00E15708" w:rsidRPr="00E131A5" w:rsidRDefault="00E15708" w:rsidP="0015715A">
            <w:pPr>
              <w:ind w:firstLine="14"/>
              <w:jc w:val="center"/>
              <w:rPr>
                <w:rFonts w:ascii="Times New Roman" w:eastAsia="Calibri" w:hAnsi="Times New Roman" w:cs="Times New Roman"/>
              </w:rPr>
            </w:pPr>
            <w:r w:rsidRPr="00E131A5">
              <w:rPr>
                <w:rFonts w:ascii="Times New Roman" w:eastAsia="Calibri" w:hAnsi="Times New Roman" w:cs="Times New Roman"/>
              </w:rPr>
              <w:t>После РСЦ - 127,7 чел.;</w:t>
            </w:r>
          </w:p>
          <w:p w:rsidR="00E15708" w:rsidRPr="00E131A5" w:rsidRDefault="00E15708" w:rsidP="0015715A">
            <w:pPr>
              <w:ind w:firstLine="14"/>
              <w:jc w:val="center"/>
              <w:rPr>
                <w:rFonts w:ascii="Times New Roman" w:eastAsia="Calibri" w:hAnsi="Times New Roman" w:cs="Times New Roman"/>
              </w:rPr>
            </w:pPr>
            <w:r w:rsidRPr="00E131A5">
              <w:rPr>
                <w:rFonts w:ascii="Times New Roman" w:eastAsia="Calibri" w:hAnsi="Times New Roman" w:cs="Times New Roman"/>
              </w:rPr>
              <w:t>Краевой показатель – 125,5</w:t>
            </w:r>
          </w:p>
          <w:p w:rsidR="00E15708" w:rsidRPr="00E131A5" w:rsidRDefault="00E15708" w:rsidP="0015715A">
            <w:pPr>
              <w:ind w:firstLine="14"/>
              <w:jc w:val="center"/>
              <w:rPr>
                <w:rFonts w:ascii="Times New Roman" w:eastAsia="Calibri" w:hAnsi="Times New Roman" w:cs="Times New Roman"/>
              </w:rPr>
            </w:pPr>
            <w:r w:rsidRPr="00E131A5">
              <w:rPr>
                <w:rFonts w:ascii="Times New Roman" w:eastAsia="Calibri" w:hAnsi="Times New Roman" w:cs="Times New Roman"/>
              </w:rPr>
              <w:t>Летальность от острого инфаркта миокарда:</w:t>
            </w:r>
          </w:p>
          <w:p w:rsidR="00E15708" w:rsidRPr="00E131A5" w:rsidRDefault="00E15708" w:rsidP="0015715A">
            <w:pPr>
              <w:ind w:firstLine="14"/>
              <w:jc w:val="center"/>
              <w:rPr>
                <w:rFonts w:ascii="Times New Roman" w:eastAsia="Calibri" w:hAnsi="Times New Roman" w:cs="Times New Roman"/>
              </w:rPr>
            </w:pPr>
            <w:r w:rsidRPr="00E131A5">
              <w:rPr>
                <w:rFonts w:ascii="Times New Roman" w:eastAsia="Calibri" w:hAnsi="Times New Roman" w:cs="Times New Roman"/>
              </w:rPr>
              <w:t>До РСЦ - 9,3%</w:t>
            </w:r>
          </w:p>
          <w:p w:rsidR="00E15708" w:rsidRPr="00E131A5" w:rsidRDefault="00E15708" w:rsidP="0015715A">
            <w:pPr>
              <w:ind w:firstLine="14"/>
              <w:jc w:val="center"/>
              <w:rPr>
                <w:rFonts w:ascii="Times New Roman" w:eastAsia="Calibri" w:hAnsi="Times New Roman" w:cs="Times New Roman"/>
              </w:rPr>
            </w:pPr>
            <w:r w:rsidRPr="00E131A5">
              <w:rPr>
                <w:rFonts w:ascii="Times New Roman" w:eastAsia="Calibri" w:hAnsi="Times New Roman" w:cs="Times New Roman"/>
              </w:rPr>
              <w:t>После РСЦ - 4,2%</w:t>
            </w:r>
          </w:p>
          <w:p w:rsidR="00E15708" w:rsidRPr="00E131A5" w:rsidRDefault="00E15708" w:rsidP="0015715A">
            <w:pPr>
              <w:ind w:firstLine="14"/>
              <w:jc w:val="center"/>
              <w:rPr>
                <w:rFonts w:ascii="Times New Roman" w:eastAsia="Calibri" w:hAnsi="Times New Roman" w:cs="Times New Roman"/>
              </w:rPr>
            </w:pPr>
            <w:r w:rsidRPr="00E131A5">
              <w:rPr>
                <w:rFonts w:ascii="Times New Roman" w:eastAsia="Calibri" w:hAnsi="Times New Roman" w:cs="Times New Roman"/>
              </w:rPr>
              <w:t>Краевой показатель – 10,0</w:t>
            </w:r>
          </w:p>
          <w:p w:rsidR="00E15708" w:rsidRPr="00C7065C" w:rsidRDefault="00E15708" w:rsidP="00353123">
            <w:pPr>
              <w:jc w:val="center"/>
              <w:rPr>
                <w:rFonts w:ascii="Times New Roman" w:eastAsia="Times New Roman" w:hAnsi="Times New Roman" w:cs="Times New Roman"/>
                <w:lang w:eastAsia="ru-RU"/>
              </w:rPr>
            </w:pPr>
          </w:p>
        </w:tc>
        <w:tc>
          <w:tcPr>
            <w:tcW w:w="1137" w:type="pct"/>
          </w:tcPr>
          <w:p w:rsidR="00E15708" w:rsidRDefault="00E157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На территории Туапсинского района (Туапсинского муниципального округа) в 2024 году продолжает действовать муниципальная программа «Укрепление общественного здоровья на территории муниципального образования Туапсинский район».</w:t>
            </w:r>
          </w:p>
          <w:p w:rsidR="00E15708" w:rsidRPr="00E15708" w:rsidRDefault="00E15708">
            <w:pPr>
              <w:jc w:val="center"/>
              <w:rPr>
                <w:rFonts w:ascii="Times New Roman" w:hAnsi="Times New Roman"/>
                <w:szCs w:val="24"/>
              </w:rPr>
            </w:pPr>
            <w:r w:rsidRPr="00E15708">
              <w:rPr>
                <w:rFonts w:ascii="Times New Roman" w:hAnsi="Times New Roman"/>
                <w:szCs w:val="24"/>
              </w:rPr>
              <w:t>Лечебными учреждениями соблюдаются установленные Территориальной программой государственных гарантий бесплатного оказания медицинской помощи,</w:t>
            </w:r>
          </w:p>
          <w:p w:rsidR="00E15708" w:rsidRPr="00E15708" w:rsidRDefault="00E15708">
            <w:pPr>
              <w:jc w:val="center"/>
              <w:rPr>
                <w:rFonts w:ascii="Times New Roman" w:hAnsi="Times New Roman"/>
                <w:szCs w:val="24"/>
              </w:rPr>
            </w:pPr>
            <w:r w:rsidRPr="00E15708">
              <w:rPr>
                <w:rFonts w:ascii="Times New Roman" w:hAnsi="Times New Roman"/>
                <w:szCs w:val="24"/>
              </w:rPr>
              <w:t xml:space="preserve">  сроки ожидания медицинской помощи, оказываемой в плановой форме, проведения отдельных диагностических исследований, а также консультаций врачей специалистов.</w:t>
            </w:r>
          </w:p>
          <w:p w:rsidR="00E15708" w:rsidRPr="00E15708" w:rsidRDefault="00E15708" w:rsidP="00E15708">
            <w:pPr>
              <w:ind w:firstLine="612"/>
              <w:jc w:val="center"/>
              <w:rPr>
                <w:rFonts w:ascii="Times New Roman" w:hAnsi="Times New Roman"/>
                <w:szCs w:val="24"/>
              </w:rPr>
            </w:pPr>
            <w:r w:rsidRPr="00E15708">
              <w:rPr>
                <w:rFonts w:ascii="Times New Roman" w:hAnsi="Times New Roman"/>
                <w:szCs w:val="24"/>
              </w:rPr>
              <w:t xml:space="preserve">В ГБУЗ «ТЦРБ № 1» МЗ КК доля записей на прием к врачу, </w:t>
            </w:r>
            <w:r w:rsidRPr="00E15708">
              <w:rPr>
                <w:rFonts w:ascii="Times New Roman" w:hAnsi="Times New Roman"/>
                <w:szCs w:val="24"/>
              </w:rPr>
              <w:lastRenderedPageBreak/>
              <w:t>совершенных гражданами дистанционно за 12 месяцев 2024г. составило 65,6% при ЦП на 2024г. – 63% (всего записей 395202, из них совершенно дистанционно- 259090).</w:t>
            </w:r>
          </w:p>
          <w:p w:rsidR="00E15708" w:rsidRPr="00E15708" w:rsidRDefault="00E15708" w:rsidP="00E15708">
            <w:pPr>
              <w:jc w:val="center"/>
              <w:rPr>
                <w:rFonts w:ascii="Times New Roman" w:hAnsi="Times New Roman"/>
                <w:szCs w:val="24"/>
              </w:rPr>
            </w:pPr>
            <w:r w:rsidRPr="00E15708">
              <w:rPr>
                <w:rFonts w:ascii="Times New Roman" w:hAnsi="Times New Roman"/>
                <w:szCs w:val="24"/>
              </w:rPr>
              <w:t>Проведены следующие мероприятия:</w:t>
            </w:r>
          </w:p>
          <w:p w:rsidR="00E15708" w:rsidRPr="00E15708" w:rsidRDefault="00E15708" w:rsidP="00E15708">
            <w:pPr>
              <w:ind w:firstLine="33"/>
              <w:jc w:val="center"/>
              <w:rPr>
                <w:rFonts w:ascii="Times New Roman" w:hAnsi="Times New Roman"/>
                <w:szCs w:val="24"/>
              </w:rPr>
            </w:pPr>
            <w:r w:rsidRPr="00E15708">
              <w:rPr>
                <w:rFonts w:ascii="Times New Roman" w:hAnsi="Times New Roman"/>
                <w:szCs w:val="24"/>
              </w:rPr>
              <w:t>- организована запись на прием к врачу самостоятельно на ЕПГУ, Кубань онлайн, посредством инфоматов, кол-центра и регистратуры.</w:t>
            </w:r>
          </w:p>
          <w:p w:rsidR="00E15708" w:rsidRPr="00E15708" w:rsidRDefault="00E15708" w:rsidP="00E15708">
            <w:pPr>
              <w:jc w:val="center"/>
              <w:rPr>
                <w:rFonts w:ascii="Times New Roman" w:hAnsi="Times New Roman"/>
                <w:szCs w:val="24"/>
              </w:rPr>
            </w:pPr>
            <w:r w:rsidRPr="00E15708">
              <w:rPr>
                <w:rFonts w:ascii="Times New Roman" w:hAnsi="Times New Roman"/>
                <w:szCs w:val="24"/>
              </w:rPr>
              <w:t>- перераспределены функции между врачами, работниками со средним медицинским образованием и немедицинскими работниками;</w:t>
            </w:r>
          </w:p>
          <w:p w:rsidR="00E15708" w:rsidRPr="00E15708" w:rsidRDefault="00E15708" w:rsidP="00E15708">
            <w:pPr>
              <w:ind w:firstLine="33"/>
              <w:jc w:val="center"/>
              <w:rPr>
                <w:rFonts w:ascii="Times New Roman" w:hAnsi="Times New Roman"/>
                <w:szCs w:val="24"/>
              </w:rPr>
            </w:pPr>
            <w:r w:rsidRPr="00E15708">
              <w:rPr>
                <w:rFonts w:ascii="Times New Roman" w:hAnsi="Times New Roman"/>
                <w:szCs w:val="24"/>
              </w:rPr>
              <w:t>- организована маршрутизация пациентов по целям обращений между структурными подразделениями поликлиники;</w:t>
            </w:r>
          </w:p>
          <w:p w:rsidR="00E15708" w:rsidRPr="00E15708" w:rsidRDefault="00E15708" w:rsidP="00E15708">
            <w:pPr>
              <w:ind w:firstLine="33"/>
              <w:jc w:val="center"/>
              <w:rPr>
                <w:rFonts w:ascii="Times New Roman" w:hAnsi="Times New Roman"/>
                <w:szCs w:val="24"/>
              </w:rPr>
            </w:pPr>
            <w:r w:rsidRPr="00E15708">
              <w:rPr>
                <w:rFonts w:ascii="Times New Roman" w:hAnsi="Times New Roman"/>
                <w:szCs w:val="24"/>
              </w:rPr>
              <w:t>- усилена работа по устранению кадрового дефицита</w:t>
            </w:r>
          </w:p>
          <w:p w:rsidR="00E15708" w:rsidRPr="00E15708" w:rsidRDefault="00E15708" w:rsidP="00E15708">
            <w:pPr>
              <w:ind w:firstLine="33"/>
              <w:jc w:val="center"/>
              <w:rPr>
                <w:rFonts w:ascii="Times New Roman" w:hAnsi="Times New Roman"/>
                <w:szCs w:val="24"/>
              </w:rPr>
            </w:pPr>
            <w:r w:rsidRPr="00E15708">
              <w:rPr>
                <w:rFonts w:ascii="Times New Roman" w:hAnsi="Times New Roman"/>
                <w:szCs w:val="24"/>
              </w:rPr>
              <w:t>В результате проведенных мероприятий доступность записи на прием увеличилась с 75% до 89%.</w:t>
            </w:r>
          </w:p>
          <w:p w:rsidR="00E15708" w:rsidRPr="00E15708" w:rsidRDefault="00E15708" w:rsidP="00E15708">
            <w:pPr>
              <w:contextualSpacing/>
              <w:jc w:val="center"/>
              <w:rPr>
                <w:rFonts w:ascii="Times New Roman" w:eastAsia="Calibri" w:hAnsi="Times New Roman" w:cs="Times New Roman"/>
                <w:sz w:val="24"/>
              </w:rPr>
            </w:pPr>
            <w:r w:rsidRPr="00E15708">
              <w:rPr>
                <w:rFonts w:ascii="Times New Roman" w:hAnsi="Times New Roman"/>
                <w:szCs w:val="24"/>
              </w:rPr>
              <w:t xml:space="preserve">В удаленных поселках района с целью организации первичной медицинской помощи (кроме </w:t>
            </w:r>
            <w:r w:rsidRPr="00E15708">
              <w:rPr>
                <w:rFonts w:ascii="Times New Roman" w:hAnsi="Times New Roman"/>
                <w:szCs w:val="24"/>
              </w:rPr>
              <w:lastRenderedPageBreak/>
              <w:t>ск</w:t>
            </w:r>
            <w:r>
              <w:rPr>
                <w:rFonts w:ascii="Times New Roman" w:hAnsi="Times New Roman"/>
                <w:szCs w:val="24"/>
              </w:rPr>
              <w:t>о</w:t>
            </w:r>
            <w:r w:rsidRPr="00E15708">
              <w:rPr>
                <w:rFonts w:ascii="Times New Roman" w:hAnsi="Times New Roman"/>
                <w:szCs w:val="24"/>
              </w:rPr>
              <w:t>рой – экстренной), организована централизованная доставка пациентов в ближайший ФАП, при необходимости посещения нескольких врачей в поликоническое отделение. График доставки корректируется с учетом потребности пациентов и распространяется на сходах граждан и в местах массового пребывания граждан (магазин, почта, остановки)</w:t>
            </w:r>
            <w:r>
              <w:rPr>
                <w:rFonts w:ascii="Times New Roman" w:hAnsi="Times New Roman"/>
                <w:szCs w:val="24"/>
              </w:rPr>
              <w:t>.</w:t>
            </w:r>
          </w:p>
          <w:p w:rsidR="00E15708" w:rsidRPr="00E15708" w:rsidRDefault="00E15708" w:rsidP="00E15708">
            <w:pPr>
              <w:contextualSpacing/>
              <w:jc w:val="center"/>
              <w:rPr>
                <w:rFonts w:ascii="Times New Roman" w:eastAsia="Calibri" w:hAnsi="Times New Roman" w:cs="Times New Roman"/>
                <w:szCs w:val="24"/>
              </w:rPr>
            </w:pPr>
            <w:r w:rsidRPr="00E15708">
              <w:rPr>
                <w:rFonts w:ascii="Times New Roman" w:eastAsia="Calibri" w:hAnsi="Times New Roman" w:cs="Times New Roman"/>
                <w:szCs w:val="24"/>
              </w:rPr>
              <w:t>За 2024 год смертность населения в трудоспособном возрасте стала ниже на 9,7% с 330 человек в 2023 году до 298 в 2024 году. Показатель на 100 тыс. населения составил 477,1, что ниже ЦП на 4,6%               (ЦП-500,0 на 100 тыс. населения).</w:t>
            </w:r>
          </w:p>
          <w:p w:rsidR="00E15708" w:rsidRPr="00E15708" w:rsidRDefault="00E15708" w:rsidP="00E15708">
            <w:pPr>
              <w:contextualSpacing/>
              <w:jc w:val="center"/>
              <w:rPr>
                <w:rFonts w:ascii="Times New Roman" w:eastAsia="Calibri" w:hAnsi="Times New Roman" w:cs="Times New Roman"/>
                <w:szCs w:val="24"/>
              </w:rPr>
            </w:pPr>
            <w:r w:rsidRPr="00E15708">
              <w:rPr>
                <w:rFonts w:ascii="Times New Roman" w:eastAsia="Calibri" w:hAnsi="Times New Roman" w:cs="Times New Roman"/>
                <w:szCs w:val="24"/>
              </w:rPr>
              <w:t>В сравнении с 2023 годом отмечается снижение смертности лиц трудоспособного возраста от новообразований на 38%, от болезней системы кровообращения на 4%, от болезней органов дыхания на 2,9 раза. Смертность от новой коронавирусной инфекции (</w:t>
            </w:r>
            <w:r w:rsidRPr="00E15708">
              <w:rPr>
                <w:rFonts w:ascii="Times New Roman" w:eastAsia="Calibri" w:hAnsi="Times New Roman" w:cs="Times New Roman"/>
                <w:szCs w:val="24"/>
                <w:lang w:val="en-US"/>
              </w:rPr>
              <w:t>COVID</w:t>
            </w:r>
            <w:r w:rsidRPr="00E15708">
              <w:rPr>
                <w:rFonts w:ascii="Times New Roman" w:eastAsia="Calibri" w:hAnsi="Times New Roman" w:cs="Times New Roman"/>
                <w:szCs w:val="24"/>
              </w:rPr>
              <w:t>-19) не зарегистрирована. Выросла</w:t>
            </w:r>
            <w:r>
              <w:rPr>
                <w:rFonts w:ascii="Times New Roman" w:eastAsia="Calibri" w:hAnsi="Times New Roman" w:cs="Times New Roman"/>
                <w:szCs w:val="24"/>
              </w:rPr>
              <w:t>я</w:t>
            </w:r>
            <w:r w:rsidRPr="00E15708">
              <w:rPr>
                <w:rFonts w:ascii="Times New Roman" w:eastAsia="Calibri" w:hAnsi="Times New Roman" w:cs="Times New Roman"/>
                <w:szCs w:val="24"/>
              </w:rPr>
              <w:t xml:space="preserve"> смертность от инфекционных болезней в 2 раза, болезней органов пищеварения на </w:t>
            </w:r>
            <w:r w:rsidRPr="00E15708">
              <w:rPr>
                <w:rFonts w:ascii="Times New Roman" w:eastAsia="Calibri" w:hAnsi="Times New Roman" w:cs="Times New Roman"/>
                <w:szCs w:val="24"/>
              </w:rPr>
              <w:lastRenderedPageBreak/>
              <w:t>1,9% и от внешних причин на 4,7%.</w:t>
            </w:r>
          </w:p>
          <w:p w:rsidR="00E15708" w:rsidRPr="00E15708" w:rsidRDefault="00E15708" w:rsidP="00E15708">
            <w:pPr>
              <w:contextualSpacing/>
              <w:jc w:val="center"/>
              <w:rPr>
                <w:rFonts w:ascii="Times New Roman" w:hAnsi="Times New Roman"/>
                <w:szCs w:val="24"/>
              </w:rPr>
            </w:pPr>
            <w:r w:rsidRPr="00E15708">
              <w:rPr>
                <w:rFonts w:ascii="Times New Roman" w:eastAsia="Calibri" w:hAnsi="Times New Roman" w:cs="Times New Roman"/>
                <w:szCs w:val="24"/>
              </w:rPr>
              <w:t>Снижение общей смертности населения в ГБУЗ «ТЦРБ № 1» МЗ КК на 0,4% (- 4чел.), в ГБУЗ «ТРБ № 3» МЗ КК на 6,1% (- 4 чел.), в ГБУЗ «ТЦРБ № 4» на 6,8% (-10 чел.), в ГБУЗ «ТЦРБ         № 2» МЗ КК отмечается рост смертности населения на 7,1% (+21 чел.).</w:t>
            </w:r>
          </w:p>
          <w:p w:rsidR="00E15708" w:rsidRDefault="00E15708" w:rsidP="00E15708">
            <w:pPr>
              <w:contextualSpacing/>
              <w:jc w:val="center"/>
              <w:rPr>
                <w:rFonts w:ascii="Times New Roman" w:eastAsia="Calibri" w:hAnsi="Times New Roman" w:cs="Times New Roman"/>
                <w:sz w:val="24"/>
                <w:szCs w:val="24"/>
              </w:rPr>
            </w:pPr>
            <w:r w:rsidRPr="00E15708">
              <w:rPr>
                <w:rFonts w:ascii="Times New Roman" w:eastAsia="Calibri" w:hAnsi="Times New Roman" w:cs="Times New Roman"/>
                <w:szCs w:val="24"/>
              </w:rPr>
              <w:t>Несмотря на снижение количества умерших на 1,0% (-6 человек) показатель смертности вырос на 1,6% в сравнении с аналогичным периодом прошлого года. Повышение показателей связано с уменьшением количества населения, проживающего в Туапсинском районе с 126812 человек в 2023 году до 124719 человек в 2024 году (снижение на 2093 человек).</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«Единый цифровой контур здравоохранения»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по социальным вопросам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Государственными медицинскими организациями используются медицинские информационные системы для организации  и оказания медицинской помощи гражданам, обеспечивающих взаимодействие с ЕГИСЗ, обеспечена преемственность оказания медицинской помощи </w:t>
            </w:r>
            <w:r w:rsidRPr="00C7065C">
              <w:rPr>
                <w:rFonts w:ascii="Times New Roman" w:eastAsia="Times New Roman" w:hAnsi="Times New Roman" w:cs="Times New Roman"/>
                <w:lang w:eastAsia="ru-RU"/>
              </w:rPr>
              <w:lastRenderedPageBreak/>
              <w:t>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РФ, обеспечен доступ граждан к электронным медицинским документам в Личном кабинете пациента «Мое здоровье»  на Едином портале государственных услуг и функций.</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ГБУЗ «ТЦРБ №1» МЗ КК получено технологическое оборудование для интеграции в единую информационную систему здравоохранения, для обеспечения таких социально значимых объектов, как удаленные ФАПы с единой информационной системой больницы.</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Учреждениями здравоохранения, расположенными на территории Туапсинского района, в 2022 году внедрены корпоративные программы укрепления здоровья работающих, также ГБУЗ «Туапсинская центральная </w:t>
            </w:r>
            <w:r w:rsidRPr="00C7065C">
              <w:rPr>
                <w:rFonts w:ascii="Times New Roman" w:eastAsia="Times New Roman" w:hAnsi="Times New Roman" w:cs="Times New Roman"/>
                <w:lang w:eastAsia="ru-RU"/>
              </w:rPr>
              <w:lastRenderedPageBreak/>
              <w:t>районная больница № 1» внедрила корпоративную программу укрепления здоровья работающих в МБОУ СОШ №15 а. Агуй-Шапсуг. Работа в данном направление продолжается.</w:t>
            </w:r>
          </w:p>
        </w:tc>
        <w:tc>
          <w:tcPr>
            <w:tcW w:w="929" w:type="pct"/>
          </w:tcPr>
          <w:p w:rsidR="00E15708" w:rsidRPr="00571924" w:rsidRDefault="00E15708" w:rsidP="0015715A">
            <w:pPr>
              <w:jc w:val="center"/>
              <w:rPr>
                <w:rFonts w:ascii="Times New Roman" w:eastAsia="Times New Roman" w:hAnsi="Times New Roman" w:cs="Times New Roman"/>
                <w:lang w:eastAsia="ru-RU"/>
              </w:rPr>
            </w:pPr>
            <w:r w:rsidRPr="00571924">
              <w:rPr>
                <w:rFonts w:ascii="Times New Roman" w:eastAsia="Times New Roman" w:hAnsi="Times New Roman" w:cs="Times New Roman"/>
                <w:lang w:eastAsia="ru-RU"/>
              </w:rPr>
              <w:lastRenderedPageBreak/>
              <w:t xml:space="preserve">Государственными медицинскими организациями используются медицинские информационные системы для организации  и оказания медицинской помощи гражданам, обеспечивающих взаимодействие с ЕГИСЗ, </w:t>
            </w:r>
            <w:r w:rsidRPr="00571924">
              <w:rPr>
                <w:rFonts w:ascii="Times New Roman" w:eastAsia="Times New Roman" w:hAnsi="Times New Roman" w:cs="Times New Roman"/>
                <w:lang w:eastAsia="ru-RU"/>
              </w:rPr>
              <w:lastRenderedPageBreak/>
              <w:t>обеспечена преемственность оказания медицинской помощи путем организации информационного взаимодействия с централизованными подсистемами государственных информационных систем в сфере здравоохранения субъектов РФ, обеспечен доступ граждан к электронным медицинским документам в Личном кабинете пациента «Мое здоровье»  на Едином портале государственных услуг и функций.</w:t>
            </w:r>
          </w:p>
          <w:p w:rsidR="00E15708" w:rsidRPr="00571924" w:rsidRDefault="00E15708" w:rsidP="0015715A">
            <w:pPr>
              <w:jc w:val="center"/>
              <w:rPr>
                <w:rFonts w:ascii="Times New Roman" w:eastAsia="Times New Roman" w:hAnsi="Times New Roman" w:cs="Times New Roman"/>
                <w:lang w:eastAsia="ru-RU"/>
              </w:rPr>
            </w:pPr>
            <w:r w:rsidRPr="00571924">
              <w:rPr>
                <w:rFonts w:ascii="Times New Roman" w:eastAsia="Times New Roman" w:hAnsi="Times New Roman" w:cs="Times New Roman"/>
                <w:lang w:eastAsia="ru-RU"/>
              </w:rPr>
              <w:t>ГБУЗ «ТЦРБ №1» МЗ КК получено технологическое оборудование для интеграции в единую информационную систему здравоохранения, для обеспечения таких социально значимых объектов, как удаленные ФАПы с единой информационной системой больницы.</w:t>
            </w:r>
          </w:p>
          <w:p w:rsidR="00E15708" w:rsidRPr="00571924" w:rsidRDefault="00E15708" w:rsidP="0015715A">
            <w:pPr>
              <w:jc w:val="center"/>
              <w:rPr>
                <w:rFonts w:ascii="Times New Roman" w:eastAsia="Times New Roman" w:hAnsi="Times New Roman" w:cs="Times New Roman"/>
                <w:lang w:eastAsia="ru-RU"/>
              </w:rPr>
            </w:pPr>
            <w:r w:rsidRPr="00571924">
              <w:rPr>
                <w:rFonts w:ascii="Times New Roman" w:eastAsia="Times New Roman" w:hAnsi="Times New Roman" w:cs="Times New Roman"/>
                <w:lang w:eastAsia="ru-RU"/>
              </w:rPr>
              <w:t xml:space="preserve">Учреждениями </w:t>
            </w:r>
            <w:r w:rsidRPr="00571924">
              <w:rPr>
                <w:rFonts w:ascii="Times New Roman" w:eastAsia="Times New Roman" w:hAnsi="Times New Roman" w:cs="Times New Roman"/>
                <w:lang w:eastAsia="ru-RU"/>
              </w:rPr>
              <w:lastRenderedPageBreak/>
              <w:t>здравоохранения, расположенными на территории Туапсинского района корпоративные программы укрепления здоровья работающих внедрены в 4 больницах (ГБУЗ «ТЦРБ № 1» МЗ КК, ГБУЗ</w:t>
            </w:r>
            <w:r>
              <w:rPr>
                <w:rFonts w:ascii="Times New Roman" w:eastAsia="Times New Roman" w:hAnsi="Times New Roman" w:cs="Times New Roman"/>
                <w:lang w:eastAsia="ru-RU"/>
              </w:rPr>
              <w:t xml:space="preserve"> </w:t>
            </w:r>
            <w:r w:rsidRPr="00571924">
              <w:rPr>
                <w:rFonts w:ascii="Times New Roman" w:eastAsia="Times New Roman" w:hAnsi="Times New Roman" w:cs="Times New Roman"/>
                <w:lang w:eastAsia="ru-RU"/>
              </w:rPr>
              <w:t xml:space="preserve">  «ТЦРБ № 2» МЗ КК, ГБУЗ «ТРБ № 3» МЗ КК, ГБУЗ «ТЦРБ № 4» МЗ КК), а также ГБУЗ «ТЦРБ № 1» МЗ КК внедрила корпоративную программу укрепления здоровья работающих в МБОУ СОШ № 15 а. Агуй-Шапсуг.</w:t>
            </w:r>
          </w:p>
          <w:p w:rsidR="00E15708" w:rsidRPr="00C7065C" w:rsidRDefault="00E15708" w:rsidP="0015715A">
            <w:pPr>
              <w:jc w:val="center"/>
              <w:rPr>
                <w:rFonts w:ascii="Times New Roman" w:eastAsia="Times New Roman" w:hAnsi="Times New Roman" w:cs="Times New Roman"/>
                <w:lang w:eastAsia="ru-RU"/>
              </w:rPr>
            </w:pPr>
            <w:r w:rsidRPr="00571924">
              <w:rPr>
                <w:rFonts w:ascii="Times New Roman" w:eastAsia="Times New Roman" w:hAnsi="Times New Roman" w:cs="Times New Roman"/>
                <w:lang w:eastAsia="ru-RU"/>
              </w:rPr>
              <w:t>Работа в данном направление будет продолжена.</w:t>
            </w:r>
          </w:p>
        </w:tc>
        <w:tc>
          <w:tcPr>
            <w:tcW w:w="1137" w:type="pct"/>
          </w:tcPr>
          <w:p w:rsidR="00E15708" w:rsidRDefault="00E157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Государственными медицинскими организациями используются медицинские информационные системы для организации  и оказания медицинской помощи гражданам, обеспечивающих взаимодействие с ЕГИСЗ, обеспечена преемственность оказания медицинской помощи путем организации </w:t>
            </w:r>
            <w:r>
              <w:rPr>
                <w:rFonts w:ascii="Times New Roman" w:eastAsia="Times New Roman" w:hAnsi="Times New Roman" w:cs="Times New Roman"/>
                <w:lang w:eastAsia="ru-RU"/>
              </w:rPr>
              <w:lastRenderedPageBreak/>
              <w:t>информационного взаимодействия с централизованными подсистемами государственных информационных систем в сфере здравоохранения субъектов РФ, обеспечен доступ граждан к электронным медицинским документам в Личном кабинете пациента «Мое здоровье»  на Едином портале государственных услуг и функций.</w:t>
            </w:r>
          </w:p>
          <w:p w:rsidR="00E15708" w:rsidRDefault="00E157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ГБУЗ «ТЦРБ № 1» МЗ КК получено технологическое оборудование для интеграции в единую информационную систему здравоохранения, для обеспечения таких социально значимых объектов, как удаленные ФАПы с единой информационной системой больницы.</w:t>
            </w:r>
          </w:p>
          <w:p w:rsidR="00E15708" w:rsidRDefault="00E157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Учреждениями здравоохранения, расположенными на территории Туапсинского района корпоративные программы укрепления здоровья работающих внедрены в 4 больницах (ГБУЗ «ТЦРБ № 1» МЗ КК, ГБУЗ   «ТЦРБ № 2» МЗ КК, ГБУЗ «ТРБ № 3» МЗ КК, ГБУЗ «ТЦРБ № 4» МЗ КК).</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«Обеспечение медицинских организаций системы здравоохранения квалифицированными кадрами»</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по социальным вопросам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муниципальном образовании Туапсинский район реализуются следующие меры социальной поддержки медицинских работников, осуществляющих свою трудовую деятельность в государственных</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бюджетных учреждениях здравоохранения министерства здравоохранения Краснодарского края:</w:t>
            </w:r>
          </w:p>
          <w:p w:rsidR="00E15708" w:rsidRPr="00C7065C" w:rsidRDefault="00E15708" w:rsidP="0035312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w:t>
            </w:r>
            <w:r w:rsidRPr="00C7065C">
              <w:rPr>
                <w:rFonts w:ascii="Times New Roman" w:eastAsia="Times New Roman" w:hAnsi="Times New Roman" w:cs="Times New Roman"/>
                <w:lang w:eastAsia="ru-RU"/>
              </w:rPr>
              <w:t>На территории Туапсинского района в рамках федеральной программы Краснодарского края «Земский доктор» осуществляют трудоустройство медицинских работников три медицинских учреждения: ГБУЗ «ТЦРБ № 1» ГБУЗ «ТЦРБ № 2», ГБУЗ «ТЦРБ № 4» МЗ КК. За 2022 год заключено</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7 договоров на предоставление единовременной компенсационной выплаты в рамках федеральной программы Краснодарского края «Земский доктор» (ГБУЗ «ТЦРБ № 1» МЗ КК – 4 чел., ГБУЗ «ТЦРБ № 2» МЗ КК – 2 чел., ГБУЗ «ТЦРБ № 4» МЗ КК – 1 чел.). За истекший период 2023 года нет заключенных договоров на предоставление единовременной компенсационной выплаты в рамках федеральной программы Краснодарского края «Земский доктор».</w:t>
            </w:r>
          </w:p>
          <w:p w:rsidR="00E15708" w:rsidRPr="00C7065C" w:rsidRDefault="00E15708" w:rsidP="0035312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Pr="00C7065C">
              <w:rPr>
                <w:rFonts w:ascii="Times New Roman" w:eastAsia="Times New Roman" w:hAnsi="Times New Roman" w:cs="Times New Roman"/>
                <w:lang w:eastAsia="ru-RU"/>
              </w:rPr>
              <w:t xml:space="preserve">В рамках постановления главы (губернатора) Краснодарского края от 13.12.2021 № 912 «Об утверждении Порядка предоставления социальных </w:t>
            </w:r>
            <w:r w:rsidRPr="00C7065C">
              <w:rPr>
                <w:rFonts w:ascii="Times New Roman" w:eastAsia="Times New Roman" w:hAnsi="Times New Roman" w:cs="Times New Roman"/>
                <w:lang w:eastAsia="ru-RU"/>
              </w:rPr>
              <w:lastRenderedPageBreak/>
              <w:t xml:space="preserve">выплат для оплаты первоначального взноса при получении жилищного кредита, в том числе ипотечного жилищного кредита, на приобретение, строительство и реконструкцию жилого помещения педагогическим работникам, работающим в государственных общеобразовательных организациях Краснодарского края или муниципальных общеобразовательных организациях, находящихся на территории Краснодарского края, медицинским работникам, замещающим должности врачей, работающим в государственных учреждениях здравоохранения Краснодарского края, работникам, состоящим в трудовых отношениях с государственными учреждениями, подведомственными министерству труда и социального развития Краснодарского края» 2 сотрудника государственных медицинских учреждений </w:t>
            </w:r>
            <w:r w:rsidRPr="00C7065C">
              <w:rPr>
                <w:rFonts w:ascii="Times New Roman" w:eastAsia="Times New Roman" w:hAnsi="Times New Roman" w:cs="Times New Roman"/>
                <w:lang w:eastAsia="ru-RU"/>
              </w:rPr>
              <w:lastRenderedPageBreak/>
              <w:t>Туапсинского района (ГБУЗ «ТЦРБ №1» МЗ КК, ГБУЗ «ТЦРБ № 2» МЗ КК) получили данные социальные выплаты.</w:t>
            </w:r>
          </w:p>
          <w:p w:rsidR="00E15708" w:rsidRPr="00C7065C" w:rsidRDefault="00E15708" w:rsidP="0035312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Pr="00C7065C">
              <w:rPr>
                <w:rFonts w:ascii="Times New Roman" w:eastAsia="Times New Roman" w:hAnsi="Times New Roman" w:cs="Times New Roman"/>
                <w:lang w:eastAsia="ru-RU"/>
              </w:rPr>
              <w:t>В целях привлечения квалифицированных медицинских кадров</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государственные бюджетные учреждения здравоохранения Краснодарского края, расположенные на территории МО Туапсинский район в 2022 году врачу-педиатру ГБУЗ «ТЦРБ № 2» МЗ КК администрацией муниципального образования Туапсинский район предоставлено служебное жилье в с. Ольгинка, Туапсинского района.</w:t>
            </w:r>
          </w:p>
        </w:tc>
        <w:tc>
          <w:tcPr>
            <w:tcW w:w="929" w:type="pct"/>
          </w:tcPr>
          <w:p w:rsidR="00E15708" w:rsidRDefault="00E15708" w:rsidP="009D5188">
            <w:pPr>
              <w:spacing w:line="256" w:lineRule="auto"/>
              <w:ind w:firstLine="14"/>
              <w:jc w:val="center"/>
              <w:rPr>
                <w:rFonts w:ascii="Times New Roman" w:eastAsia="Calibri" w:hAnsi="Times New Roman" w:cs="Times New Roman"/>
                <w:szCs w:val="28"/>
              </w:rPr>
            </w:pPr>
            <w:r w:rsidRPr="009D5188">
              <w:rPr>
                <w:rFonts w:ascii="Times New Roman" w:eastAsia="Calibri" w:hAnsi="Times New Roman" w:cs="Times New Roman"/>
                <w:szCs w:val="28"/>
              </w:rPr>
              <w:lastRenderedPageBreak/>
              <w:t xml:space="preserve">За 2023 год заключено </w:t>
            </w:r>
            <w:r w:rsidRPr="009D5188">
              <w:rPr>
                <w:rFonts w:ascii="Times New Roman" w:eastAsia="Calibri" w:hAnsi="Times New Roman" w:cs="Times New Roman"/>
                <w:b/>
                <w:szCs w:val="28"/>
              </w:rPr>
              <w:t>7 договоров</w:t>
            </w:r>
            <w:r w:rsidRPr="009D5188">
              <w:rPr>
                <w:rFonts w:ascii="Times New Roman" w:eastAsia="Calibri" w:hAnsi="Times New Roman" w:cs="Times New Roman"/>
                <w:szCs w:val="28"/>
              </w:rPr>
              <w:t xml:space="preserve"> на предоставление единовременной компенсационной выплаты в рамках федеральной программы Краснодарского края «Земский доктор» (ГБУЗ «ТЦРБ № 1» МЗ КК – 1 чел., ГБУЗ «ТЦРБ № 2» </w:t>
            </w:r>
            <w:r w:rsidRPr="009D5188">
              <w:rPr>
                <w:rFonts w:ascii="Times New Roman" w:eastAsia="Calibri" w:hAnsi="Times New Roman" w:cs="Times New Roman"/>
                <w:szCs w:val="28"/>
              </w:rPr>
              <w:lastRenderedPageBreak/>
              <w:t>МЗ КК – 4 чел., ГБУЗ «ТЦРБ № 4» МЗ КК – 2 чел.).</w:t>
            </w:r>
          </w:p>
          <w:p w:rsidR="00E15708" w:rsidRPr="00AE64C1" w:rsidRDefault="00E15708" w:rsidP="001D513B">
            <w:pPr>
              <w:jc w:val="center"/>
              <w:rPr>
                <w:rFonts w:ascii="Times New Roman" w:eastAsia="Times New Roman" w:hAnsi="Times New Roman" w:cs="Times New Roman"/>
                <w:lang w:eastAsia="ru-RU"/>
              </w:rPr>
            </w:pPr>
            <w:r w:rsidRPr="00AE64C1">
              <w:rPr>
                <w:rFonts w:ascii="Times New Roman" w:eastAsia="Times New Roman" w:hAnsi="Times New Roman" w:cs="Times New Roman"/>
                <w:lang w:eastAsia="ru-RU"/>
              </w:rPr>
              <w:t>В целях привлечения квалифицированных медицинских кадров</w:t>
            </w:r>
          </w:p>
          <w:p w:rsidR="00E15708" w:rsidRPr="009D5188" w:rsidRDefault="00E15708" w:rsidP="001D513B">
            <w:pPr>
              <w:spacing w:line="256" w:lineRule="auto"/>
              <w:ind w:firstLine="14"/>
              <w:jc w:val="center"/>
              <w:rPr>
                <w:rFonts w:ascii="Times New Roman" w:eastAsia="Calibri" w:hAnsi="Times New Roman" w:cs="Times New Roman"/>
                <w:szCs w:val="28"/>
              </w:rPr>
            </w:pPr>
            <w:r w:rsidRPr="00AE64C1">
              <w:rPr>
                <w:rFonts w:ascii="Times New Roman" w:eastAsia="Times New Roman" w:hAnsi="Times New Roman" w:cs="Times New Roman"/>
                <w:lang w:eastAsia="ru-RU"/>
              </w:rPr>
              <w:t>в государственные бюджетные учреждения здравоохранения Краснодарского края, расположенные на территории МО Туапсинский район в 2023 году врачу-анестезиологу -  ГБУЗ «ТЦРБ № 1» МЗ КК администрацией муниципального образования Туапсинский район предоставлено служебное жилье в с. Ольгинка, Туапсинского района.</w:t>
            </w:r>
          </w:p>
          <w:p w:rsidR="00E15708" w:rsidRDefault="00E15708" w:rsidP="009D5188">
            <w:pPr>
              <w:ind w:firstLine="14"/>
              <w:jc w:val="center"/>
              <w:rPr>
                <w:rFonts w:ascii="Times New Roman" w:hAnsi="Times New Roman" w:cs="Times New Roman"/>
              </w:rPr>
            </w:pPr>
            <w:r>
              <w:rPr>
                <w:rFonts w:ascii="Times New Roman" w:hAnsi="Times New Roman" w:cs="Times New Roman"/>
              </w:rPr>
              <w:t>В</w:t>
            </w:r>
            <w:r w:rsidRPr="0076672C">
              <w:rPr>
                <w:rFonts w:ascii="Times New Roman" w:hAnsi="Times New Roman" w:cs="Times New Roman"/>
              </w:rPr>
              <w:t xml:space="preserve"> больнице поселка Новомихайловский благодаря государственной программе </w:t>
            </w:r>
            <w:r>
              <w:rPr>
                <w:rFonts w:ascii="Times New Roman" w:hAnsi="Times New Roman" w:cs="Times New Roman"/>
              </w:rPr>
              <w:t>«Земский доктор/фельдшер»</w:t>
            </w:r>
            <w:r w:rsidRPr="0076672C">
              <w:rPr>
                <w:rFonts w:ascii="Times New Roman" w:hAnsi="Times New Roman" w:cs="Times New Roman"/>
              </w:rPr>
              <w:t xml:space="preserve"> прибавилось пять специалистов – терапевты, фельдшера и узкие </w:t>
            </w:r>
            <w:r w:rsidRPr="0076672C">
              <w:rPr>
                <w:rFonts w:ascii="Times New Roman" w:hAnsi="Times New Roman" w:cs="Times New Roman"/>
              </w:rPr>
              <w:lastRenderedPageBreak/>
              <w:t xml:space="preserve">специалисты. Государственная программа способствует привлечению новых медицинских кадров. </w:t>
            </w:r>
            <w:r>
              <w:rPr>
                <w:rFonts w:ascii="Times New Roman" w:hAnsi="Times New Roman" w:cs="Times New Roman"/>
              </w:rPr>
              <w:t xml:space="preserve">В рамках программы появилась возможность привлечь </w:t>
            </w:r>
            <w:r w:rsidRPr="0076672C">
              <w:rPr>
                <w:rFonts w:ascii="Times New Roman" w:hAnsi="Times New Roman" w:cs="Times New Roman"/>
              </w:rPr>
              <w:t>врач</w:t>
            </w:r>
            <w:r>
              <w:rPr>
                <w:rFonts w:ascii="Times New Roman" w:hAnsi="Times New Roman" w:cs="Times New Roman"/>
              </w:rPr>
              <w:t>а –</w:t>
            </w:r>
            <w:r w:rsidRPr="0076672C">
              <w:rPr>
                <w:rFonts w:ascii="Times New Roman" w:hAnsi="Times New Roman" w:cs="Times New Roman"/>
              </w:rPr>
              <w:t>терапевт</w:t>
            </w:r>
            <w:r>
              <w:rPr>
                <w:rFonts w:ascii="Times New Roman" w:hAnsi="Times New Roman" w:cs="Times New Roman"/>
              </w:rPr>
              <w:t>а из</w:t>
            </w:r>
            <w:r w:rsidRPr="0076672C">
              <w:rPr>
                <w:rFonts w:ascii="Times New Roman" w:hAnsi="Times New Roman" w:cs="Times New Roman"/>
              </w:rPr>
              <w:t xml:space="preserve"> Екатеринбурга</w:t>
            </w:r>
            <w:r>
              <w:rPr>
                <w:rFonts w:ascii="Times New Roman" w:hAnsi="Times New Roman" w:cs="Times New Roman"/>
              </w:rPr>
              <w:t xml:space="preserve">, </w:t>
            </w:r>
            <w:r w:rsidRPr="0076672C">
              <w:rPr>
                <w:rFonts w:ascii="Times New Roman" w:hAnsi="Times New Roman" w:cs="Times New Roman"/>
              </w:rPr>
              <w:t xml:space="preserve"> врач</w:t>
            </w:r>
            <w:r>
              <w:rPr>
                <w:rFonts w:ascii="Times New Roman" w:hAnsi="Times New Roman" w:cs="Times New Roman"/>
              </w:rPr>
              <w:t xml:space="preserve">а </w:t>
            </w:r>
            <w:r w:rsidRPr="0076672C">
              <w:rPr>
                <w:rFonts w:ascii="Times New Roman" w:hAnsi="Times New Roman" w:cs="Times New Roman"/>
              </w:rPr>
              <w:t>-педиатр</w:t>
            </w:r>
            <w:r>
              <w:rPr>
                <w:rFonts w:ascii="Times New Roman" w:hAnsi="Times New Roman" w:cs="Times New Roman"/>
              </w:rPr>
              <w:t>а</w:t>
            </w:r>
            <w:r w:rsidRPr="0076672C">
              <w:rPr>
                <w:rFonts w:ascii="Times New Roman" w:hAnsi="Times New Roman" w:cs="Times New Roman"/>
              </w:rPr>
              <w:t xml:space="preserve"> из Кировской области</w:t>
            </w:r>
            <w:r>
              <w:rPr>
                <w:rFonts w:ascii="Times New Roman" w:hAnsi="Times New Roman" w:cs="Times New Roman"/>
              </w:rPr>
              <w:t xml:space="preserve">, </w:t>
            </w:r>
            <w:r w:rsidRPr="0076672C">
              <w:rPr>
                <w:rFonts w:ascii="Times New Roman" w:hAnsi="Times New Roman" w:cs="Times New Roman"/>
              </w:rPr>
              <w:t>врач</w:t>
            </w:r>
            <w:r>
              <w:rPr>
                <w:rFonts w:ascii="Times New Roman" w:hAnsi="Times New Roman" w:cs="Times New Roman"/>
              </w:rPr>
              <w:t>а</w:t>
            </w:r>
            <w:r w:rsidRPr="0076672C">
              <w:rPr>
                <w:rFonts w:ascii="Times New Roman" w:hAnsi="Times New Roman" w:cs="Times New Roman"/>
              </w:rPr>
              <w:t>-травматолог</w:t>
            </w:r>
            <w:r>
              <w:rPr>
                <w:rFonts w:ascii="Times New Roman" w:hAnsi="Times New Roman" w:cs="Times New Roman"/>
              </w:rPr>
              <w:t>а</w:t>
            </w:r>
            <w:r w:rsidRPr="0076672C">
              <w:rPr>
                <w:rFonts w:ascii="Times New Roman" w:hAnsi="Times New Roman" w:cs="Times New Roman"/>
              </w:rPr>
              <w:t xml:space="preserve"> ортопед</w:t>
            </w:r>
            <w:r>
              <w:rPr>
                <w:rFonts w:ascii="Times New Roman" w:hAnsi="Times New Roman" w:cs="Times New Roman"/>
              </w:rPr>
              <w:t>а</w:t>
            </w:r>
            <w:r w:rsidRPr="0076672C">
              <w:rPr>
                <w:rFonts w:ascii="Times New Roman" w:hAnsi="Times New Roman" w:cs="Times New Roman"/>
              </w:rPr>
              <w:t xml:space="preserve"> из Северной Осетии. </w:t>
            </w:r>
            <w:r>
              <w:rPr>
                <w:rFonts w:ascii="Times New Roman" w:hAnsi="Times New Roman" w:cs="Times New Roman"/>
              </w:rPr>
              <w:t>У</w:t>
            </w:r>
            <w:r w:rsidRPr="0076672C">
              <w:rPr>
                <w:rFonts w:ascii="Times New Roman" w:hAnsi="Times New Roman" w:cs="Times New Roman"/>
              </w:rPr>
              <w:t>частковый терапевт</w:t>
            </w:r>
            <w:r>
              <w:rPr>
                <w:rFonts w:ascii="Times New Roman" w:hAnsi="Times New Roman" w:cs="Times New Roman"/>
              </w:rPr>
              <w:t xml:space="preserve"> </w:t>
            </w:r>
            <w:r w:rsidRPr="0076672C">
              <w:rPr>
                <w:rFonts w:ascii="Times New Roman" w:hAnsi="Times New Roman" w:cs="Times New Roman"/>
              </w:rPr>
              <w:t xml:space="preserve">из </w:t>
            </w:r>
            <w:r>
              <w:rPr>
                <w:rFonts w:ascii="Times New Roman" w:hAnsi="Times New Roman" w:cs="Times New Roman"/>
              </w:rPr>
              <w:t xml:space="preserve">с. </w:t>
            </w:r>
            <w:r w:rsidRPr="0076672C">
              <w:rPr>
                <w:rFonts w:ascii="Times New Roman" w:hAnsi="Times New Roman" w:cs="Times New Roman"/>
              </w:rPr>
              <w:t>Дефановк</w:t>
            </w:r>
            <w:r>
              <w:rPr>
                <w:rFonts w:ascii="Times New Roman" w:hAnsi="Times New Roman" w:cs="Times New Roman"/>
              </w:rPr>
              <w:t>а Туапсинского района.</w:t>
            </w:r>
            <w:r w:rsidRPr="0076672C">
              <w:rPr>
                <w:rFonts w:ascii="Times New Roman" w:hAnsi="Times New Roman" w:cs="Times New Roman"/>
              </w:rPr>
              <w:t xml:space="preserve"> Также ведется работа по оформлению документации врача – онколога. В планах открытие ФАПа в а. Псебе</w:t>
            </w:r>
            <w:r>
              <w:rPr>
                <w:rFonts w:ascii="Times New Roman" w:hAnsi="Times New Roman" w:cs="Times New Roman"/>
              </w:rPr>
              <w:t xml:space="preserve"> Новомихайловского гп.</w:t>
            </w:r>
          </w:p>
          <w:p w:rsidR="00E15708" w:rsidRPr="00C7065C" w:rsidRDefault="00E15708" w:rsidP="001D513B">
            <w:pPr>
              <w:ind w:firstLine="14"/>
              <w:jc w:val="center"/>
              <w:rPr>
                <w:rFonts w:ascii="Times New Roman" w:eastAsia="Times New Roman" w:hAnsi="Times New Roman" w:cs="Times New Roman"/>
                <w:lang w:eastAsia="ru-RU"/>
              </w:rPr>
            </w:pPr>
          </w:p>
        </w:tc>
        <w:tc>
          <w:tcPr>
            <w:tcW w:w="1137" w:type="pct"/>
          </w:tcPr>
          <w:p w:rsidR="00E15708" w:rsidRPr="00E15708" w:rsidRDefault="00E15708">
            <w:pPr>
              <w:jc w:val="center"/>
              <w:rPr>
                <w:rFonts w:ascii="Times New Roman" w:eastAsia="Times New Roman" w:hAnsi="Times New Roman" w:cs="Times New Roman"/>
                <w:szCs w:val="24"/>
                <w:lang w:eastAsia="ru-RU"/>
              </w:rPr>
            </w:pPr>
            <w:r w:rsidRPr="00E15708">
              <w:rPr>
                <w:rFonts w:ascii="Times New Roman" w:eastAsia="Times New Roman" w:hAnsi="Times New Roman" w:cs="Times New Roman"/>
                <w:szCs w:val="24"/>
                <w:lang w:eastAsia="ru-RU"/>
              </w:rPr>
              <w:lastRenderedPageBreak/>
              <w:t>В 2024 году заключено 5 целевых договоров: 3 договора по специальности «Лечебное дело», 2 договора по специальности «Педиатрия» и 1 в 2024 году заключен на целевую ординатуру по специальности «Терапия».</w:t>
            </w:r>
          </w:p>
          <w:p w:rsidR="00E15708" w:rsidRPr="00E15708" w:rsidRDefault="00E15708">
            <w:pPr>
              <w:tabs>
                <w:tab w:val="left" w:pos="11340"/>
              </w:tabs>
              <w:ind w:firstLine="709"/>
              <w:jc w:val="center"/>
              <w:rPr>
                <w:rFonts w:ascii="Times New Roman" w:eastAsia="Times New Roman" w:hAnsi="Times New Roman" w:cs="Times New Roman"/>
                <w:szCs w:val="24"/>
                <w:lang w:eastAsia="ru-RU"/>
              </w:rPr>
            </w:pPr>
            <w:r w:rsidRPr="00E15708">
              <w:rPr>
                <w:rFonts w:ascii="Times New Roman" w:eastAsia="Times New Roman" w:hAnsi="Times New Roman" w:cs="Times New Roman"/>
                <w:szCs w:val="24"/>
                <w:lang w:eastAsia="ru-RU"/>
              </w:rPr>
              <w:t xml:space="preserve">Размещается информация о вакансиях на сайте учреждения, министерства здравоохранения КК. Кубанского кадрового центра, </w:t>
            </w:r>
            <w:r w:rsidRPr="00E15708">
              <w:rPr>
                <w:rFonts w:ascii="Times New Roman" w:eastAsia="Times New Roman" w:hAnsi="Times New Roman" w:cs="Times New Roman"/>
                <w:szCs w:val="24"/>
                <w:lang w:eastAsia="ru-RU"/>
              </w:rPr>
              <w:lastRenderedPageBreak/>
              <w:t xml:space="preserve">центра занятости, интернет порталах: </w:t>
            </w:r>
            <w:r w:rsidRPr="00E15708">
              <w:rPr>
                <w:rFonts w:ascii="Times New Roman" w:eastAsia="Times New Roman" w:hAnsi="Times New Roman" w:cs="Times New Roman"/>
                <w:szCs w:val="24"/>
                <w:lang w:val="en-US" w:eastAsia="ru-RU"/>
              </w:rPr>
              <w:t>hh</w:t>
            </w:r>
            <w:r w:rsidRPr="00E15708">
              <w:rPr>
                <w:rFonts w:ascii="Times New Roman" w:eastAsia="Times New Roman" w:hAnsi="Times New Roman" w:cs="Times New Roman"/>
                <w:szCs w:val="24"/>
                <w:lang w:eastAsia="ru-RU"/>
              </w:rPr>
              <w:t>.</w:t>
            </w:r>
            <w:r w:rsidRPr="00E15708">
              <w:rPr>
                <w:rFonts w:ascii="Times New Roman" w:eastAsia="Times New Roman" w:hAnsi="Times New Roman" w:cs="Times New Roman"/>
                <w:szCs w:val="24"/>
                <w:lang w:val="en-US" w:eastAsia="ru-RU"/>
              </w:rPr>
              <w:t>ru</w:t>
            </w:r>
            <w:r w:rsidRPr="00E15708">
              <w:rPr>
                <w:rFonts w:ascii="Times New Roman" w:eastAsia="Times New Roman" w:hAnsi="Times New Roman" w:cs="Times New Roman"/>
                <w:szCs w:val="24"/>
                <w:lang w:eastAsia="ru-RU"/>
              </w:rPr>
              <w:t>, «Работа в России».</w:t>
            </w:r>
          </w:p>
          <w:p w:rsidR="00E15708" w:rsidRPr="00E15708" w:rsidRDefault="00E15708" w:rsidP="00960B06">
            <w:pPr>
              <w:tabs>
                <w:tab w:val="left" w:pos="709"/>
              </w:tabs>
              <w:contextualSpacing/>
              <w:jc w:val="center"/>
              <w:rPr>
                <w:rFonts w:ascii="Times New Roman" w:hAnsi="Times New Roman" w:cs="Times New Roman"/>
                <w:szCs w:val="24"/>
              </w:rPr>
            </w:pPr>
            <w:r w:rsidRPr="00E15708">
              <w:rPr>
                <w:rFonts w:ascii="Times New Roman" w:hAnsi="Times New Roman" w:cs="Times New Roman"/>
                <w:szCs w:val="24"/>
              </w:rPr>
              <w:t>С целью ликвидации дефицита кадров учреждением осуществляются следующие мероприятия:</w:t>
            </w:r>
          </w:p>
          <w:p w:rsidR="00E15708" w:rsidRPr="00E15708" w:rsidRDefault="00E15708" w:rsidP="00960B06">
            <w:pPr>
              <w:ind w:firstLine="33"/>
              <w:contextualSpacing/>
              <w:jc w:val="center"/>
              <w:rPr>
                <w:rFonts w:ascii="Times New Roman" w:hAnsi="Times New Roman" w:cs="Times New Roman"/>
                <w:szCs w:val="24"/>
              </w:rPr>
            </w:pPr>
            <w:r w:rsidRPr="00E15708">
              <w:rPr>
                <w:rFonts w:ascii="Times New Roman" w:hAnsi="Times New Roman" w:cs="Times New Roman"/>
                <w:szCs w:val="24"/>
              </w:rPr>
              <w:t>программам высшего образования – программам ординатуры.</w:t>
            </w:r>
          </w:p>
          <w:p w:rsidR="00E15708" w:rsidRPr="00E15708" w:rsidRDefault="00E15708">
            <w:pPr>
              <w:jc w:val="center"/>
              <w:rPr>
                <w:rFonts w:ascii="Times New Roman" w:hAnsi="Times New Roman" w:cs="Times New Roman"/>
                <w:szCs w:val="24"/>
              </w:rPr>
            </w:pPr>
            <w:r w:rsidRPr="00E15708">
              <w:rPr>
                <w:rFonts w:ascii="Times New Roman" w:hAnsi="Times New Roman" w:cs="Times New Roman"/>
                <w:szCs w:val="24"/>
              </w:rPr>
              <w:t>Осуществляется частичная компенсация аренды жилья. Компенсацию получают: врачи- 8 чел., средний медицинский персонал – 3 чел. Льготный прием (вне очереди) а детские дошкольные учреждения детей медицинских работников.</w:t>
            </w:r>
          </w:p>
          <w:p w:rsidR="00E15708" w:rsidRPr="00E15708" w:rsidRDefault="00E15708">
            <w:pPr>
              <w:jc w:val="center"/>
              <w:rPr>
                <w:rFonts w:ascii="Times New Roman" w:eastAsia="Times New Roman" w:hAnsi="Times New Roman" w:cs="Times New Roman"/>
                <w:b/>
                <w:szCs w:val="24"/>
                <w:lang w:eastAsia="ru-RU"/>
              </w:rPr>
            </w:pPr>
            <w:r w:rsidRPr="00E15708">
              <w:rPr>
                <w:rFonts w:ascii="Times New Roman" w:hAnsi="Times New Roman" w:cs="Times New Roman"/>
                <w:szCs w:val="24"/>
              </w:rPr>
              <w:t>Производится возмещение затрат на оплату частного детского сада (муниципальные дошкольные учреждения  Новомихайловского городского поселения принимают  детей с 3-х лет).</w:t>
            </w:r>
            <w:r w:rsidRPr="00E15708">
              <w:rPr>
                <w:rFonts w:ascii="Times New Roman" w:eastAsia="Times New Roman" w:hAnsi="Times New Roman" w:cs="Times New Roman"/>
                <w:szCs w:val="24"/>
                <w:lang w:eastAsia="ru-RU"/>
              </w:rPr>
              <w:t xml:space="preserve"> В соответствии с постановлением главы администрации (губернатора) Краснодарского края от 27 мая 2020 г. № 299 «О компенсации расходов по оплате найма жилых помещений отдельным категориях медицинских работников государственных учреждений здравоохранения Краснодарского </w:t>
            </w:r>
            <w:r w:rsidRPr="00E15708">
              <w:rPr>
                <w:rFonts w:ascii="Times New Roman" w:eastAsia="Times New Roman" w:hAnsi="Times New Roman" w:cs="Times New Roman"/>
                <w:szCs w:val="24"/>
                <w:lang w:eastAsia="ru-RU"/>
              </w:rPr>
              <w:lastRenderedPageBreak/>
              <w:t>края» за счет средств бюджета района    данная мера поддержки оказана 28 медицинским работникам в 2024 году   на общую сумму 302 тыс. рублей</w:t>
            </w:r>
          </w:p>
          <w:p w:rsidR="00E15708" w:rsidRDefault="00E15708">
            <w:pPr>
              <w:tabs>
                <w:tab w:val="left" w:pos="11340"/>
              </w:tabs>
              <w:jc w:val="center"/>
              <w:rPr>
                <w:rFonts w:ascii="Times New Roman" w:eastAsia="Times New Roman" w:hAnsi="Times New Roman" w:cs="Times New Roman"/>
                <w:sz w:val="28"/>
                <w:szCs w:val="28"/>
                <w:lang w:eastAsia="ru-RU"/>
              </w:rPr>
            </w:pPr>
            <w:r w:rsidRPr="00E15708">
              <w:rPr>
                <w:rFonts w:ascii="Times New Roman" w:eastAsia="Times New Roman" w:hAnsi="Times New Roman" w:cs="Times New Roman"/>
                <w:szCs w:val="24"/>
                <w:lang w:eastAsia="ru-RU"/>
              </w:rPr>
              <w:t xml:space="preserve">В рамках федеральной программы Краснодарского края «Земский доктор» </w:t>
            </w:r>
            <w:r w:rsidRPr="00E15708">
              <w:rPr>
                <w:rFonts w:ascii="Times New Roman" w:hAnsi="Times New Roman" w:cs="Times New Roman"/>
                <w:szCs w:val="24"/>
              </w:rPr>
              <w:t xml:space="preserve">в 2024 году привлечен анастезиолог-реаниматолог </w:t>
            </w:r>
            <w:r w:rsidRPr="00E15708">
              <w:rPr>
                <w:rFonts w:ascii="Times New Roman" w:eastAsia="Times New Roman" w:hAnsi="Times New Roman" w:cs="Times New Roman"/>
                <w:szCs w:val="24"/>
                <w:lang w:eastAsia="ru-RU"/>
              </w:rPr>
              <w:t xml:space="preserve">ГБУЗ «ТЦРБ № 1» МЗ КК , </w:t>
            </w:r>
            <w:r w:rsidRPr="00E15708">
              <w:rPr>
                <w:rFonts w:ascii="Times New Roman" w:hAnsi="Times New Roman" w:cs="Times New Roman"/>
                <w:szCs w:val="24"/>
              </w:rPr>
              <w:t xml:space="preserve"> врач акушер-гинеколог, </w:t>
            </w:r>
            <w:r w:rsidRPr="00E15708">
              <w:rPr>
                <w:rFonts w:ascii="Times New Roman" w:eastAsia="Times New Roman" w:hAnsi="Times New Roman" w:cs="Times New Roman"/>
                <w:szCs w:val="24"/>
                <w:lang w:eastAsia="ru-RU"/>
              </w:rPr>
              <w:t xml:space="preserve">3 фельдшера (ФАП), врач-рентгенолог </w:t>
            </w:r>
            <w:r w:rsidRPr="00E15708">
              <w:rPr>
                <w:rFonts w:ascii="Times New Roman" w:hAnsi="Times New Roman" w:cs="Times New Roman"/>
                <w:szCs w:val="24"/>
              </w:rPr>
              <w:t xml:space="preserve">в  </w:t>
            </w:r>
            <w:r w:rsidRPr="00E15708">
              <w:rPr>
                <w:rFonts w:ascii="Times New Roman" w:eastAsia="Times New Roman" w:hAnsi="Times New Roman" w:cs="Times New Roman"/>
                <w:szCs w:val="24"/>
                <w:lang w:eastAsia="ru-RU"/>
              </w:rPr>
              <w:t xml:space="preserve">ГБУЗ «ТЦРБ № 2» МЗ КК, а так в рамках программы выделено 4 земельных участка и 6 квартир на правах социального найма. </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«Здоровье сберегающая среда и здоровый образ жизни»</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по социальным вопросам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В рамках реализации Указа Президента Российской Федерации от 07 мая 2018 г. № 204 «О национальных целях и стратегических задачах развития Российской Федерации на период до 2024 года» на территории Туапсинского района в 2022 году начала работать программа «Укрепление общественного здоровья на </w:t>
            </w:r>
            <w:r w:rsidRPr="00C7065C">
              <w:rPr>
                <w:rFonts w:ascii="Times New Roman" w:eastAsia="Times New Roman" w:hAnsi="Times New Roman" w:cs="Times New Roman"/>
                <w:lang w:eastAsia="ru-RU"/>
              </w:rPr>
              <w:lastRenderedPageBreak/>
              <w:t>территории муниципального образования Туапсинский район», данная Программа утверждена постановлением администрации муниципального образования Туапсинский район от 30.09.2021 № 1588. В целях достижения задач, поставленных в рамках реализации мероприятий программы на территории Туапсинского района, отраслевыми органами администрации муниципального образования Туапсинский район совместно с учреждения здравоохранения, расположенными на территории Туапсинского района проводятся мероприятия направленные на улучшение здоровья жителей Туапсинского района, качества их жизни, формирования культуры общественного здоровья, ответственного отношения к здоровью.</w:t>
            </w:r>
          </w:p>
        </w:tc>
        <w:tc>
          <w:tcPr>
            <w:tcW w:w="929" w:type="pct"/>
          </w:tcPr>
          <w:p w:rsidR="00E15708" w:rsidRPr="00C7065C" w:rsidRDefault="00E15708" w:rsidP="009D5188">
            <w:pPr>
              <w:spacing w:before="100" w:beforeAutospacing="1" w:after="100" w:afterAutospacing="1"/>
              <w:jc w:val="center"/>
              <w:textAlignment w:val="baseline"/>
              <w:rPr>
                <w:rFonts w:ascii="Times New Roman" w:eastAsia="Times New Roman" w:hAnsi="Times New Roman" w:cs="Times New Roman"/>
                <w:lang w:eastAsia="ru-RU"/>
              </w:rPr>
            </w:pPr>
            <w:r w:rsidRPr="00942B2E">
              <w:rPr>
                <w:rFonts w:ascii="Times New Roman" w:eastAsia="Times New Roman" w:hAnsi="Times New Roman" w:cs="Times New Roman"/>
                <w:lang w:eastAsia="ru-RU"/>
              </w:rPr>
              <w:lastRenderedPageBreak/>
              <w:t xml:space="preserve">Прием пожилых пациентов в рамках акции «Кубань – край долгожителей» проходит в Туапсинской центральной больнице № 2 в </w:t>
            </w:r>
            <w:r>
              <w:rPr>
                <w:rFonts w:ascii="Times New Roman" w:eastAsia="Times New Roman" w:hAnsi="Times New Roman" w:cs="Times New Roman"/>
                <w:lang w:eastAsia="ru-RU"/>
              </w:rPr>
              <w:t>п.</w:t>
            </w:r>
            <w:r w:rsidRPr="00942B2E">
              <w:rPr>
                <w:rFonts w:ascii="Times New Roman" w:eastAsia="Times New Roman" w:hAnsi="Times New Roman" w:cs="Times New Roman"/>
                <w:lang w:eastAsia="ru-RU"/>
              </w:rPr>
              <w:t xml:space="preserve"> Новомихайловском. Его проводят профильные специалисты – кардиолог и пульмонолог. Пациенты данного лечебного учреждения старше 60 лет с </w:t>
            </w:r>
            <w:r w:rsidRPr="00942B2E">
              <w:rPr>
                <w:rFonts w:ascii="Times New Roman" w:eastAsia="Times New Roman" w:hAnsi="Times New Roman" w:cs="Times New Roman"/>
                <w:lang w:eastAsia="ru-RU"/>
              </w:rPr>
              <w:lastRenderedPageBreak/>
              <w:t xml:space="preserve">уже имеющимися диагнозами получат расширенные консультации врачей краевого клинического госпиталя для ветеранов войн имени Красовитова. Такие выездные приёмы нужны, потому что пожилым людям трудно ездить на консультации в Краснодар. Пульмонолог и кардиолог с нашими врачами и дальше будут на связи. </w:t>
            </w:r>
          </w:p>
        </w:tc>
        <w:tc>
          <w:tcPr>
            <w:tcW w:w="1137" w:type="pct"/>
          </w:tcPr>
          <w:p w:rsidR="00E15708" w:rsidRPr="00960B06" w:rsidRDefault="00E15708" w:rsidP="00960B06">
            <w:pPr>
              <w:jc w:val="center"/>
              <w:rPr>
                <w:rFonts w:ascii="Times New Roman" w:hAnsi="Times New Roman" w:cs="Times New Roman"/>
                <w:sz w:val="20"/>
                <w:szCs w:val="20"/>
              </w:rPr>
            </w:pPr>
            <w:r w:rsidRPr="00960B06">
              <w:rPr>
                <w:rFonts w:ascii="Times New Roman" w:hAnsi="Times New Roman" w:cs="Times New Roman"/>
                <w:sz w:val="20"/>
                <w:szCs w:val="20"/>
              </w:rPr>
              <w:lastRenderedPageBreak/>
              <w:t>На базе женской консультации ГБУЗ «ТЦРБ № 1» МЗ КК проводятся мероприятия по перинатальной (дородовой) диагностике нарушений развития ребенка для в</w:t>
            </w:r>
            <w:r w:rsidR="00960B06">
              <w:rPr>
                <w:rFonts w:ascii="Times New Roman" w:hAnsi="Times New Roman" w:cs="Times New Roman"/>
                <w:sz w:val="20"/>
                <w:szCs w:val="20"/>
              </w:rPr>
              <w:t>сех женщин Туапсинского района. З</w:t>
            </w:r>
            <w:r w:rsidRPr="00960B06">
              <w:rPr>
                <w:rFonts w:ascii="Times New Roman" w:hAnsi="Times New Roman" w:cs="Times New Roman"/>
                <w:sz w:val="20"/>
                <w:szCs w:val="20"/>
              </w:rPr>
              <w:t>а 2024 г. прошли диагностику 565 беременные женщины из 592, вставших на учет, охват составил 95,4%.</w:t>
            </w:r>
          </w:p>
          <w:p w:rsidR="00E15708" w:rsidRPr="00960B06" w:rsidRDefault="00E15708" w:rsidP="00960B06">
            <w:pPr>
              <w:jc w:val="center"/>
              <w:rPr>
                <w:rFonts w:ascii="Times New Roman" w:hAnsi="Times New Roman" w:cs="Times New Roman"/>
                <w:sz w:val="20"/>
                <w:szCs w:val="20"/>
              </w:rPr>
            </w:pPr>
            <w:r w:rsidRPr="00960B06">
              <w:rPr>
                <w:rFonts w:ascii="Times New Roman" w:hAnsi="Times New Roman" w:cs="Times New Roman"/>
                <w:sz w:val="20"/>
                <w:szCs w:val="20"/>
              </w:rPr>
              <w:t xml:space="preserve">По показаниям бесплодные пары направляются в Центр планирования семьи и репродукции г. Краснодар. За </w:t>
            </w:r>
            <w:r w:rsidRPr="00960B06">
              <w:rPr>
                <w:rFonts w:ascii="Times New Roman" w:hAnsi="Times New Roman" w:cs="Times New Roman"/>
                <w:sz w:val="20"/>
                <w:szCs w:val="20"/>
              </w:rPr>
              <w:lastRenderedPageBreak/>
              <w:t>2024 год направлено 30 человек.</w:t>
            </w:r>
          </w:p>
          <w:p w:rsidR="00E15708" w:rsidRPr="00960B06" w:rsidRDefault="00E15708" w:rsidP="00960B06">
            <w:pPr>
              <w:jc w:val="center"/>
              <w:rPr>
                <w:rFonts w:ascii="Times New Roman" w:hAnsi="Times New Roman" w:cs="Times New Roman"/>
                <w:sz w:val="20"/>
                <w:szCs w:val="20"/>
              </w:rPr>
            </w:pPr>
            <w:r w:rsidRPr="00960B06">
              <w:rPr>
                <w:rFonts w:ascii="Times New Roman" w:hAnsi="Times New Roman"/>
                <w:sz w:val="20"/>
                <w:szCs w:val="20"/>
              </w:rPr>
              <w:t>В образовательных организациях МО Туапсинский район проведены классные часы по темам: «Нравственность и здоровье», «Половая неприкосновенность несовершеннолетних», «Жизнестойкость как личностная характеристика», «Мои планы н будущее» «Нравственные основы семьи»; Всего проведено более 200 мероприятий с охватом более 15000 учащихся. Также, управлением образования администрации МО Туапсинский район совместно с управлением здравоохранения администрации МО Туапсинский район и «Центр профилактики и борьбы со СПИД № 2» утвержден план проведения лекций для учащихся старших классов.</w:t>
            </w:r>
          </w:p>
          <w:p w:rsidR="00E15708" w:rsidRPr="00960B06" w:rsidRDefault="00E15708" w:rsidP="00960B06">
            <w:pPr>
              <w:ind w:firstLine="33"/>
              <w:jc w:val="center"/>
              <w:rPr>
                <w:rFonts w:ascii="Times New Roman" w:hAnsi="Times New Roman" w:cs="Times New Roman"/>
                <w:sz w:val="20"/>
                <w:szCs w:val="20"/>
              </w:rPr>
            </w:pPr>
            <w:r w:rsidRPr="00960B06">
              <w:rPr>
                <w:rFonts w:ascii="Times New Roman" w:hAnsi="Times New Roman" w:cs="Times New Roman"/>
                <w:sz w:val="20"/>
                <w:szCs w:val="20"/>
              </w:rPr>
              <w:t>Ежеквартально на базе ГБУЗ «ТЦРБ № 1» МЗ КК проводятся акции «Подари мне жизнь – Неделя без абортов». Количество женщин, обратившихся на прерывание беременности – 20, из них отказалось от аборта – 11 чел. Количество женщин, проконсультированных по вопросам контрацепции и планировании семьи – 304 чел.</w:t>
            </w:r>
          </w:p>
          <w:p w:rsidR="00E15708" w:rsidRPr="00960B06" w:rsidRDefault="00E15708">
            <w:pPr>
              <w:jc w:val="center"/>
              <w:rPr>
                <w:rFonts w:ascii="Times New Roman" w:hAnsi="Times New Roman" w:cs="Times New Roman"/>
                <w:sz w:val="20"/>
                <w:szCs w:val="20"/>
              </w:rPr>
            </w:pPr>
            <w:r w:rsidRPr="00960B06">
              <w:rPr>
                <w:rFonts w:ascii="Times New Roman" w:hAnsi="Times New Roman" w:cs="Times New Roman"/>
                <w:sz w:val="20"/>
                <w:szCs w:val="20"/>
              </w:rPr>
              <w:t xml:space="preserve">Проводятся занятия в «Школе здоровья», «Школе молодой мамы», «Школе беременной женщины» за </w:t>
            </w:r>
            <w:r w:rsidRPr="00960B06">
              <w:rPr>
                <w:rFonts w:ascii="Times New Roman" w:hAnsi="Times New Roman" w:cs="Times New Roman"/>
                <w:sz w:val="20"/>
                <w:szCs w:val="20"/>
              </w:rPr>
              <w:lastRenderedPageBreak/>
              <w:t>2024 год проведено 36 занятий, посетило 462 человека.</w:t>
            </w:r>
          </w:p>
          <w:p w:rsidR="00E15708" w:rsidRPr="00960B06" w:rsidRDefault="00E15708">
            <w:pPr>
              <w:jc w:val="center"/>
              <w:rPr>
                <w:rFonts w:ascii="Times New Roman" w:hAnsi="Times New Roman" w:cs="Times New Roman"/>
                <w:sz w:val="20"/>
                <w:szCs w:val="20"/>
              </w:rPr>
            </w:pPr>
            <w:r w:rsidRPr="00960B06">
              <w:rPr>
                <w:rFonts w:ascii="Times New Roman" w:hAnsi="Times New Roman" w:cs="Times New Roman"/>
                <w:sz w:val="20"/>
                <w:szCs w:val="20"/>
              </w:rPr>
              <w:t>Доабортное консультирование женщин, обратившихся за медицинской помощью для искусственного прерывания беременности проводится на базе кабинета психологической и медико-социальной помощи женщинам, оказавшихся в трудной жизненной ситуации в ГБУЗ «ТЦРБ № 1» МЗ КК и ГБУЗ «ТЦРБ № 2» МЗ КК. За   2024 г. 240 женщин обратилось с желанием прервать беременность, в том числе в ГБУЗ «ТЦРБ № 1» МЗ КК – 194 человека. Все женщины прошли мотивационное анкетирование и доабортное консультирование. Встали на учет по беременности после доабортного консультирования – 157 женщин – 65,4% от обратившихся</w:t>
            </w:r>
            <w:r w:rsidRPr="00960B06">
              <w:rPr>
                <w:rFonts w:ascii="Times New Roman" w:hAnsi="Times New Roman" w:cs="Times New Roman"/>
                <w:sz w:val="20"/>
                <w:szCs w:val="20"/>
              </w:rPr>
              <w:br/>
              <w:t>(в том числе в ГБУЗ «ТЦРБ № 1» МЗ КК – 119 женщины или 63,6% от обратившихся).</w:t>
            </w:r>
          </w:p>
          <w:p w:rsidR="00E15708" w:rsidRPr="00960B06" w:rsidRDefault="00E15708" w:rsidP="00960B06">
            <w:pPr>
              <w:ind w:hanging="109"/>
              <w:jc w:val="center"/>
              <w:rPr>
                <w:rFonts w:ascii="Times New Roman" w:eastAsia="Times New Roman" w:hAnsi="Times New Roman" w:cs="Times New Roman"/>
                <w:sz w:val="20"/>
                <w:szCs w:val="20"/>
                <w:lang w:eastAsia="ru-RU"/>
              </w:rPr>
            </w:pPr>
            <w:r w:rsidRPr="00960B06">
              <w:rPr>
                <w:rFonts w:ascii="Times New Roman" w:hAnsi="Times New Roman" w:cs="Times New Roman"/>
                <w:sz w:val="20"/>
                <w:szCs w:val="20"/>
              </w:rPr>
              <w:t xml:space="preserve">С нового 2024-2025 учебного года открылись Школы для родителей по изучению программы «Азбука счастливой семьи» на базе 7 дошкольных образовательных организаций. С 12 апреля 2024 года на базе МБОУ СОШ № 6 г. Туапсе открылась «Папа-школа» - это программа, направленная на повышение социальной роли отца и </w:t>
            </w:r>
            <w:r w:rsidRPr="00960B06">
              <w:rPr>
                <w:rFonts w:ascii="Times New Roman" w:hAnsi="Times New Roman" w:cs="Times New Roman"/>
                <w:sz w:val="20"/>
                <w:szCs w:val="20"/>
              </w:rPr>
              <w:lastRenderedPageBreak/>
              <w:t xml:space="preserve">содействие активному участию мужчин в заботе о детях и их воспитании. Для мужчин, воспитывающих детей, подготовлено 8 занятий, которые проходят в интерактивной форме, включая такие виды активности, как дискуссии, ролевые игры и практические упражнения. </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«Развитие детского здравоохранения»</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по социальным вопросам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Согласно реализации регионального проекта «Развитие детского здравоохранения Краснодарского края, включая создание современной инфраструктуры оказания медицинской помощи детям» завершен капитальный ремонт Туапсинской детской поликлиники, на проведение которого в 2020-2022 г.г. из краевого бюджета выделено 66 млн. рублей. (ранее администрацией муниципального образования Туапсинский район для Туапсинской центральной районной больницы № 1 МЗ КК подготовлена проектно-сметная документация на сумму 1 млн. рублей). 30.12.2022 года состоялось торжественное </w:t>
            </w:r>
            <w:r w:rsidRPr="00C7065C">
              <w:rPr>
                <w:rFonts w:ascii="Times New Roman" w:eastAsia="Times New Roman" w:hAnsi="Times New Roman" w:cs="Times New Roman"/>
                <w:lang w:eastAsia="ru-RU"/>
              </w:rPr>
              <w:lastRenderedPageBreak/>
              <w:t>открытие Туапсинской детской поликлиники</w:t>
            </w:r>
          </w:p>
        </w:tc>
        <w:tc>
          <w:tcPr>
            <w:tcW w:w="929" w:type="pct"/>
          </w:tcPr>
          <w:p w:rsidR="00E15708" w:rsidRPr="00C7065C" w:rsidRDefault="00E15708" w:rsidP="0035312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В соответствии с </w:t>
            </w:r>
            <w:r w:rsidRPr="00C7065C">
              <w:rPr>
                <w:rFonts w:ascii="Times New Roman" w:eastAsia="Times New Roman" w:hAnsi="Times New Roman" w:cs="Times New Roman"/>
                <w:lang w:eastAsia="ru-RU"/>
              </w:rPr>
              <w:t xml:space="preserve"> региональн</w:t>
            </w:r>
            <w:r>
              <w:rPr>
                <w:rFonts w:ascii="Times New Roman" w:eastAsia="Times New Roman" w:hAnsi="Times New Roman" w:cs="Times New Roman"/>
                <w:lang w:eastAsia="ru-RU"/>
              </w:rPr>
              <w:t>ым проектом</w:t>
            </w:r>
            <w:r w:rsidRPr="00C7065C">
              <w:rPr>
                <w:rFonts w:ascii="Times New Roman" w:eastAsia="Times New Roman" w:hAnsi="Times New Roman" w:cs="Times New Roman"/>
                <w:lang w:eastAsia="ru-RU"/>
              </w:rPr>
              <w:t xml:space="preserve"> «Развити</w:t>
            </w:r>
            <w:r>
              <w:rPr>
                <w:rFonts w:ascii="Times New Roman" w:eastAsia="Times New Roman" w:hAnsi="Times New Roman" w:cs="Times New Roman"/>
                <w:lang w:eastAsia="ru-RU"/>
              </w:rPr>
              <w:t>я</w:t>
            </w:r>
            <w:r w:rsidRPr="00C7065C">
              <w:rPr>
                <w:rFonts w:ascii="Times New Roman" w:eastAsia="Times New Roman" w:hAnsi="Times New Roman" w:cs="Times New Roman"/>
                <w:lang w:eastAsia="ru-RU"/>
              </w:rPr>
              <w:t xml:space="preserve"> детского здравоохранения Краснодарского края, включая создание современной инфраструктуры оказания медицинской помощи детям» завершен капитальный ремонт Т</w:t>
            </w:r>
            <w:r>
              <w:rPr>
                <w:rFonts w:ascii="Times New Roman" w:eastAsia="Times New Roman" w:hAnsi="Times New Roman" w:cs="Times New Roman"/>
                <w:lang w:eastAsia="ru-RU"/>
              </w:rPr>
              <w:t>уапсинской детской поликлиники, установлено современное оборудование, ведется прием несовершеннолетних, проживающих на территории Туапсинского района, а также гостей района.</w:t>
            </w:r>
          </w:p>
        </w:tc>
        <w:tc>
          <w:tcPr>
            <w:tcW w:w="1137" w:type="pct"/>
          </w:tcPr>
          <w:p w:rsidR="00E15708" w:rsidRPr="00960B06" w:rsidRDefault="00E15708">
            <w:pPr>
              <w:jc w:val="center"/>
              <w:rPr>
                <w:rFonts w:ascii="Times New Roman" w:hAnsi="Times New Roman"/>
                <w:sz w:val="20"/>
                <w:szCs w:val="20"/>
                <w:highlight w:val="green"/>
              </w:rPr>
            </w:pPr>
            <w:r w:rsidRPr="00960B06">
              <w:rPr>
                <w:rFonts w:ascii="Times New Roman" w:eastAsia="Times New Roman" w:hAnsi="Times New Roman" w:cs="Times New Roman"/>
                <w:sz w:val="20"/>
                <w:szCs w:val="20"/>
                <w:lang w:eastAsia="ru-RU"/>
              </w:rPr>
              <w:t>В соответствии с  региональным проектом «Развития детского здравоохранения Краснодарского края, включая создание современной инфраструктуры оказания медицинской помощи детям» в детской поликлинике установлено современное оборудование, ведется прием несовершеннолетних, проживающих на территории Туапсинского района, а также гостей района.</w:t>
            </w:r>
          </w:p>
          <w:p w:rsidR="00E15708" w:rsidRPr="00960B06" w:rsidRDefault="00E15708">
            <w:pPr>
              <w:ind w:firstLine="612"/>
              <w:jc w:val="center"/>
              <w:rPr>
                <w:rFonts w:ascii="Times New Roman" w:hAnsi="Times New Roman"/>
                <w:sz w:val="20"/>
                <w:szCs w:val="20"/>
              </w:rPr>
            </w:pPr>
            <w:r w:rsidRPr="00960B06">
              <w:rPr>
                <w:rFonts w:ascii="Times New Roman" w:hAnsi="Times New Roman"/>
                <w:sz w:val="20"/>
                <w:szCs w:val="20"/>
              </w:rPr>
              <w:t>За 12 месяцев 2024 года родилось в акушерском отделении 575 детей, из них все дети прошли аудиологический скрининг и расширенный неонатальный скрининг на выявление наследственных заболеваний.</w:t>
            </w:r>
          </w:p>
          <w:p w:rsidR="00E15708" w:rsidRPr="00960B06" w:rsidRDefault="00E15708" w:rsidP="00960B06">
            <w:pPr>
              <w:jc w:val="center"/>
              <w:rPr>
                <w:rFonts w:ascii="Times New Roman" w:hAnsi="Times New Roman"/>
                <w:sz w:val="20"/>
                <w:szCs w:val="20"/>
              </w:rPr>
            </w:pPr>
            <w:r w:rsidRPr="00960B06">
              <w:rPr>
                <w:rFonts w:ascii="Times New Roman" w:hAnsi="Times New Roman"/>
                <w:sz w:val="20"/>
                <w:szCs w:val="20"/>
              </w:rPr>
              <w:t xml:space="preserve">Ежегодно составляются планы-графики прохождения несовершеннолетними профилактических медицинских осмотров. За 12 месяцев 2024 года охвачено 17808 детей или 100% от запланированного количества на 2024 </w:t>
            </w:r>
            <w:r w:rsidRPr="00960B06">
              <w:rPr>
                <w:rFonts w:ascii="Times New Roman" w:hAnsi="Times New Roman"/>
                <w:sz w:val="20"/>
                <w:szCs w:val="20"/>
              </w:rPr>
              <w:lastRenderedPageBreak/>
              <w:t>год.</w:t>
            </w:r>
          </w:p>
          <w:p w:rsidR="00E15708" w:rsidRPr="00960B06" w:rsidRDefault="00E15708" w:rsidP="00960B06">
            <w:pPr>
              <w:ind w:firstLine="33"/>
              <w:jc w:val="center"/>
              <w:rPr>
                <w:rFonts w:ascii="Times New Roman" w:hAnsi="Times New Roman"/>
                <w:sz w:val="20"/>
                <w:szCs w:val="20"/>
              </w:rPr>
            </w:pPr>
            <w:r w:rsidRPr="00960B06">
              <w:rPr>
                <w:rFonts w:ascii="Times New Roman" w:hAnsi="Times New Roman"/>
                <w:sz w:val="20"/>
                <w:szCs w:val="20"/>
              </w:rPr>
              <w:t>За 2024 год в ходе профилактических медицинских осмотров впервые выявлено 251 заболеваний. Все дети прошли соответствующее лечение и реабилитацию. По показаниям дети взяты под диспансерное наблюдение.</w:t>
            </w:r>
          </w:p>
          <w:p w:rsidR="00E15708" w:rsidRPr="00960B06" w:rsidRDefault="00E15708">
            <w:pPr>
              <w:jc w:val="center"/>
              <w:rPr>
                <w:rFonts w:ascii="Times New Roman" w:eastAsia="Times New Roman" w:hAnsi="Times New Roman" w:cs="Times New Roman"/>
                <w:sz w:val="20"/>
                <w:szCs w:val="20"/>
                <w:lang w:eastAsia="ru-RU"/>
              </w:rPr>
            </w:pPr>
            <w:r w:rsidRPr="00960B06">
              <w:rPr>
                <w:rFonts w:ascii="Times New Roman" w:hAnsi="Times New Roman"/>
                <w:sz w:val="20"/>
                <w:szCs w:val="20"/>
              </w:rPr>
              <w:t>В кабинете врача по медицинской реабилитации на базе детской поликлиники прошли лечение – 54 ребенка. В условиях сторонних медицинских организаций прошли реабилитацию 12 детей. Ежегодно обучающиеся образовательных организаций Туапсинского района проходят медицинские осмотры</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«Серебряная медицина»</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по социальным вопросам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структуре ГБУ СО КК «Туапсинский комплексный центр социального обслуживания населения» функционируют 10 отделений социального обслуживания на дому, в текущем году обслужено 925 получателей социальных услуг, также освоено 26169 руб., в рамках приемной семьи для пожилого человека.</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При комплексном центре внедрены новые направления работы:</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 пункт выдачи благотворительной помощи </w:t>
            </w:r>
            <w:r w:rsidRPr="00C7065C">
              <w:rPr>
                <w:rFonts w:ascii="Times New Roman" w:eastAsia="Times New Roman" w:hAnsi="Times New Roman" w:cs="Times New Roman"/>
                <w:lang w:eastAsia="ru-RU"/>
              </w:rPr>
              <w:lastRenderedPageBreak/>
              <w:t>«Вторые руки», на 15 июня текущего года благотворительную помощь, в котором (одежда, обувь, постельное белье, предметы обихода и другие товары), получили 41 человек;</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социальный пункт проката современных средств и предметов ухода за пожилыми людьми на условиях временного пользования. Средствами и предметами ухода воспользовались 41 гражданин, выдано 39 единиц ТСР (из них пролонгировали договора 13 человек);</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мультимобильной бригадой осуществлено 121 поездок с целью вакцинации граждан старше 65 лет, проживающих в сельской местности, а также для проведения профилактических осмотров обслужено 479 граждан пожилого возраста и инвалидов.</w:t>
            </w:r>
          </w:p>
        </w:tc>
        <w:tc>
          <w:tcPr>
            <w:tcW w:w="929" w:type="pct"/>
          </w:tcPr>
          <w:p w:rsidR="00E15708" w:rsidRPr="002519C3" w:rsidRDefault="00E15708" w:rsidP="00841B8A">
            <w:pPr>
              <w:jc w:val="center"/>
              <w:rPr>
                <w:rFonts w:ascii="Times New Roman" w:eastAsia="Times New Roman" w:hAnsi="Times New Roman" w:cs="Times New Roman"/>
                <w:lang w:eastAsia="ru-RU"/>
              </w:rPr>
            </w:pPr>
            <w:r w:rsidRPr="002519C3">
              <w:rPr>
                <w:rFonts w:ascii="Times New Roman" w:eastAsia="Times New Roman" w:hAnsi="Times New Roman" w:cs="Times New Roman"/>
                <w:lang w:eastAsia="ru-RU"/>
              </w:rPr>
              <w:lastRenderedPageBreak/>
              <w:t xml:space="preserve">В структуре ГБУ СО КК «Туапсинский комплексный центр социального обслуживания населения» функционируют 10 отделений социального обслуживания на дому, в </w:t>
            </w:r>
            <w:r>
              <w:rPr>
                <w:rFonts w:ascii="Times New Roman" w:eastAsia="Times New Roman" w:hAnsi="Times New Roman" w:cs="Times New Roman"/>
                <w:lang w:eastAsia="ru-RU"/>
              </w:rPr>
              <w:t>2023</w:t>
            </w:r>
            <w:r w:rsidRPr="002519C3">
              <w:rPr>
                <w:rFonts w:ascii="Times New Roman" w:eastAsia="Times New Roman" w:hAnsi="Times New Roman" w:cs="Times New Roman"/>
                <w:lang w:eastAsia="ru-RU"/>
              </w:rPr>
              <w:t xml:space="preserve"> году обслужено 9</w:t>
            </w:r>
            <w:r>
              <w:rPr>
                <w:rFonts w:ascii="Times New Roman" w:eastAsia="Times New Roman" w:hAnsi="Times New Roman" w:cs="Times New Roman"/>
                <w:lang w:eastAsia="ru-RU"/>
              </w:rPr>
              <w:t>72</w:t>
            </w:r>
            <w:r w:rsidRPr="002519C3">
              <w:rPr>
                <w:rFonts w:ascii="Times New Roman" w:eastAsia="Times New Roman" w:hAnsi="Times New Roman" w:cs="Times New Roman"/>
                <w:lang w:eastAsia="ru-RU"/>
              </w:rPr>
              <w:t xml:space="preserve"> получателей социальных услуг, также освоено </w:t>
            </w:r>
            <w:r w:rsidRPr="00AE64C1">
              <w:rPr>
                <w:rFonts w:ascii="Times New Roman" w:eastAsia="Times New Roman" w:hAnsi="Times New Roman" w:cs="Times New Roman"/>
                <w:lang w:eastAsia="ru-RU"/>
              </w:rPr>
              <w:t xml:space="preserve">48312 </w:t>
            </w:r>
            <w:r w:rsidRPr="002519C3">
              <w:rPr>
                <w:rFonts w:ascii="Times New Roman" w:eastAsia="Times New Roman" w:hAnsi="Times New Roman" w:cs="Times New Roman"/>
                <w:lang w:eastAsia="ru-RU"/>
              </w:rPr>
              <w:t>руб., в рамках приемной семьи для пожилого человека.</w:t>
            </w:r>
          </w:p>
          <w:p w:rsidR="00E15708" w:rsidRPr="002519C3" w:rsidRDefault="00E15708" w:rsidP="00841B8A">
            <w:pPr>
              <w:jc w:val="center"/>
              <w:rPr>
                <w:rFonts w:ascii="Times New Roman" w:eastAsia="Times New Roman" w:hAnsi="Times New Roman" w:cs="Times New Roman"/>
                <w:lang w:eastAsia="ru-RU"/>
              </w:rPr>
            </w:pPr>
            <w:r w:rsidRPr="002519C3">
              <w:rPr>
                <w:rFonts w:ascii="Times New Roman" w:eastAsia="Times New Roman" w:hAnsi="Times New Roman" w:cs="Times New Roman"/>
                <w:lang w:eastAsia="ru-RU"/>
              </w:rPr>
              <w:t>При комплексном центре внедрены новые направления работы:</w:t>
            </w:r>
          </w:p>
          <w:p w:rsidR="00E15708" w:rsidRPr="002519C3" w:rsidRDefault="00E15708" w:rsidP="00841B8A">
            <w:pPr>
              <w:jc w:val="center"/>
              <w:rPr>
                <w:rFonts w:ascii="Times New Roman" w:eastAsia="Times New Roman" w:hAnsi="Times New Roman" w:cs="Times New Roman"/>
                <w:lang w:eastAsia="ru-RU"/>
              </w:rPr>
            </w:pPr>
            <w:r w:rsidRPr="002519C3">
              <w:rPr>
                <w:rFonts w:ascii="Times New Roman" w:eastAsia="Times New Roman" w:hAnsi="Times New Roman" w:cs="Times New Roman"/>
                <w:lang w:eastAsia="ru-RU"/>
              </w:rPr>
              <w:lastRenderedPageBreak/>
              <w:t xml:space="preserve">– пункт выдачи благотворительной помощи «Вторые руки», </w:t>
            </w:r>
            <w:r>
              <w:rPr>
                <w:rFonts w:ascii="Times New Roman" w:eastAsia="Times New Roman" w:hAnsi="Times New Roman" w:cs="Times New Roman"/>
                <w:lang w:eastAsia="ru-RU"/>
              </w:rPr>
              <w:t>в 2023 г.</w:t>
            </w:r>
            <w:r w:rsidRPr="002519C3">
              <w:rPr>
                <w:rFonts w:ascii="Times New Roman" w:eastAsia="Times New Roman" w:hAnsi="Times New Roman" w:cs="Times New Roman"/>
                <w:lang w:eastAsia="ru-RU"/>
              </w:rPr>
              <w:t xml:space="preserve"> благотворительную помощь, в котором (одежда, обувь, постельное белье, предметы обихода и другие товары), получили </w:t>
            </w:r>
            <w:r>
              <w:rPr>
                <w:rFonts w:ascii="Times New Roman" w:eastAsia="Times New Roman" w:hAnsi="Times New Roman" w:cs="Times New Roman"/>
                <w:lang w:eastAsia="ru-RU"/>
              </w:rPr>
              <w:t xml:space="preserve">123 </w:t>
            </w:r>
            <w:r w:rsidRPr="002519C3">
              <w:rPr>
                <w:rFonts w:ascii="Times New Roman" w:eastAsia="Times New Roman" w:hAnsi="Times New Roman" w:cs="Times New Roman"/>
                <w:lang w:eastAsia="ru-RU"/>
              </w:rPr>
              <w:t>человек</w:t>
            </w:r>
            <w:r>
              <w:rPr>
                <w:rFonts w:ascii="Times New Roman" w:eastAsia="Times New Roman" w:hAnsi="Times New Roman" w:cs="Times New Roman"/>
                <w:lang w:eastAsia="ru-RU"/>
              </w:rPr>
              <w:t>а</w:t>
            </w:r>
            <w:r w:rsidRPr="002519C3">
              <w:rPr>
                <w:rFonts w:ascii="Times New Roman" w:eastAsia="Times New Roman" w:hAnsi="Times New Roman" w:cs="Times New Roman"/>
                <w:lang w:eastAsia="ru-RU"/>
              </w:rPr>
              <w:t>;</w:t>
            </w:r>
          </w:p>
          <w:p w:rsidR="00E15708" w:rsidRPr="00AE64C1" w:rsidRDefault="00E15708" w:rsidP="00841B8A">
            <w:pPr>
              <w:jc w:val="center"/>
              <w:rPr>
                <w:rFonts w:ascii="Times New Roman" w:eastAsia="Times New Roman" w:hAnsi="Times New Roman" w:cs="Times New Roman"/>
                <w:lang w:eastAsia="ru-RU"/>
              </w:rPr>
            </w:pPr>
            <w:r w:rsidRPr="002519C3">
              <w:rPr>
                <w:rFonts w:ascii="Times New Roman" w:eastAsia="Times New Roman" w:hAnsi="Times New Roman" w:cs="Times New Roman"/>
                <w:lang w:eastAsia="ru-RU"/>
              </w:rPr>
              <w:t xml:space="preserve">– социальный пункт проката современных средств и предметов ухода за пожилыми людьми на условиях временного пользования. Средствами и предметами ухода </w:t>
            </w:r>
            <w:r w:rsidRPr="00AE64C1">
              <w:rPr>
                <w:rFonts w:ascii="Times New Roman" w:eastAsia="Times New Roman" w:hAnsi="Times New Roman" w:cs="Times New Roman"/>
                <w:lang w:eastAsia="ru-RU"/>
              </w:rPr>
              <w:t>воспользовались 69 гражданина, выдано 94 единица ТСР (из них пролонгировали договора 6 человек);</w:t>
            </w:r>
          </w:p>
          <w:p w:rsidR="00E15708" w:rsidRDefault="00E15708" w:rsidP="00841B8A">
            <w:pPr>
              <w:jc w:val="center"/>
              <w:rPr>
                <w:rFonts w:ascii="Times New Roman" w:eastAsia="Times New Roman" w:hAnsi="Times New Roman"/>
                <w:lang w:eastAsia="ru-RU"/>
              </w:rPr>
            </w:pPr>
            <w:r w:rsidRPr="00AE64C1">
              <w:rPr>
                <w:rFonts w:ascii="Times New Roman" w:eastAsia="Times New Roman" w:hAnsi="Times New Roman" w:cs="Times New Roman"/>
                <w:lang w:eastAsia="ru-RU"/>
              </w:rPr>
              <w:t>– мультимобильной бригадой осуществлено 63 поездки   с целью вакцинации граждан старше 65 лет, проживающих в сельской местности, а также для проведения профилактических осмотров обслужено 1124 граждан пожилого возраста и инвалидов.</w:t>
            </w:r>
          </w:p>
          <w:p w:rsidR="00E15708" w:rsidRPr="00C7065C" w:rsidRDefault="00E15708" w:rsidP="00353123">
            <w:pPr>
              <w:jc w:val="center"/>
              <w:rPr>
                <w:rFonts w:ascii="Times New Roman" w:eastAsia="Times New Roman" w:hAnsi="Times New Roman" w:cs="Times New Roman"/>
                <w:lang w:eastAsia="ru-RU"/>
              </w:rPr>
            </w:pPr>
            <w:r>
              <w:rPr>
                <w:rFonts w:ascii="Times New Roman" w:eastAsia="Times New Roman" w:hAnsi="Times New Roman"/>
                <w:lang w:eastAsia="ru-RU"/>
              </w:rPr>
              <w:lastRenderedPageBreak/>
              <w:t>Прием пожилых пациентов в рамках акции «Кубань – край долгожителей» проходит в Туапсинской центральной больнице № 2 в посёлке Новомихайловском. Его проводят профильные специалисты – кардиолог и пульмонолог. Пациенты данного лечебного учреждения старше 60 лет с уже имеющимися диагнозами получат расширенные консультации врачей краевого клинического госпиталя для ветеранов войн имени Красовитова. Доктора дадут больным свои рекомендации по лечению, если необходимо, направят в стационар.</w:t>
            </w:r>
          </w:p>
        </w:tc>
        <w:tc>
          <w:tcPr>
            <w:tcW w:w="1137" w:type="pct"/>
          </w:tcPr>
          <w:p w:rsidR="00E15708" w:rsidRPr="00960B06" w:rsidRDefault="00E15708">
            <w:pPr>
              <w:jc w:val="center"/>
              <w:rPr>
                <w:rFonts w:ascii="Times New Roman" w:eastAsia="Times New Roman" w:hAnsi="Times New Roman" w:cs="Times New Roman"/>
                <w:sz w:val="20"/>
                <w:szCs w:val="20"/>
                <w:lang w:eastAsia="ru-RU"/>
              </w:rPr>
            </w:pPr>
            <w:r w:rsidRPr="00960B06">
              <w:rPr>
                <w:rFonts w:ascii="Times New Roman" w:eastAsia="Times New Roman" w:hAnsi="Times New Roman" w:cs="Times New Roman"/>
                <w:sz w:val="20"/>
                <w:szCs w:val="20"/>
                <w:lang w:eastAsia="ru-RU"/>
              </w:rPr>
              <w:lastRenderedPageBreak/>
              <w:t>В структуре ГБУ СО КК «Туапсинский комплексный центр социального обслуживания населения» функционируют 10 отделений социального обслуживания на дому, в текущем году обслужено 997 получателей социальных услуг, 3 отделения срочного социального обслуживания – предоставлены за 2024 г. дополнительные социальные услуги за плату -861 человек им предоставлено 6460 услуг, отделение ночного пребывания- 200 человек, также освоено 81646,50 руб., в рамках приемной семьи для пожилого человека.</w:t>
            </w:r>
          </w:p>
          <w:p w:rsidR="00E15708" w:rsidRPr="00960B06" w:rsidRDefault="00E15708">
            <w:pPr>
              <w:jc w:val="center"/>
              <w:rPr>
                <w:rFonts w:ascii="Times New Roman" w:eastAsia="Times New Roman" w:hAnsi="Times New Roman" w:cs="Times New Roman"/>
                <w:sz w:val="20"/>
                <w:szCs w:val="20"/>
                <w:lang w:eastAsia="ru-RU"/>
              </w:rPr>
            </w:pPr>
            <w:r w:rsidRPr="00960B06">
              <w:rPr>
                <w:rFonts w:ascii="Times New Roman" w:eastAsia="Times New Roman" w:hAnsi="Times New Roman" w:cs="Times New Roman"/>
                <w:sz w:val="20"/>
                <w:szCs w:val="20"/>
                <w:lang w:eastAsia="ru-RU"/>
              </w:rPr>
              <w:t>При комплексном центре внедрены новые направления работы:</w:t>
            </w:r>
          </w:p>
          <w:p w:rsidR="00E15708" w:rsidRPr="00960B06" w:rsidRDefault="00E15708">
            <w:pPr>
              <w:jc w:val="center"/>
              <w:rPr>
                <w:rFonts w:ascii="Times New Roman" w:eastAsia="Times New Roman" w:hAnsi="Times New Roman" w:cs="Times New Roman"/>
                <w:sz w:val="20"/>
                <w:szCs w:val="20"/>
                <w:lang w:eastAsia="ru-RU"/>
              </w:rPr>
            </w:pPr>
            <w:r w:rsidRPr="00960B06">
              <w:rPr>
                <w:rFonts w:ascii="Times New Roman" w:eastAsia="Times New Roman" w:hAnsi="Times New Roman" w:cs="Times New Roman"/>
                <w:sz w:val="20"/>
                <w:szCs w:val="20"/>
                <w:lang w:eastAsia="ru-RU"/>
              </w:rPr>
              <w:lastRenderedPageBreak/>
              <w:t>– пункт выдачи благотворительной помощи «Вторые руки», на 31 декабря 2024 года благотворительную помощь, в котором (одежда, обувь, постельное белье, предметы обихода и другие товары), получили 147 человек;</w:t>
            </w:r>
          </w:p>
          <w:p w:rsidR="00E15708" w:rsidRPr="00960B06" w:rsidRDefault="00E15708">
            <w:pPr>
              <w:jc w:val="center"/>
              <w:rPr>
                <w:rFonts w:ascii="Times New Roman" w:eastAsia="Times New Roman" w:hAnsi="Times New Roman" w:cs="Times New Roman"/>
                <w:sz w:val="20"/>
                <w:szCs w:val="20"/>
                <w:lang w:eastAsia="ru-RU"/>
              </w:rPr>
            </w:pPr>
            <w:r w:rsidRPr="00960B06">
              <w:rPr>
                <w:rFonts w:ascii="Times New Roman" w:eastAsia="Times New Roman" w:hAnsi="Times New Roman" w:cs="Times New Roman"/>
                <w:sz w:val="20"/>
                <w:szCs w:val="20"/>
                <w:lang w:eastAsia="ru-RU"/>
              </w:rPr>
              <w:t>– социальный пункт проката современных средств и предметов ухода за пожилыми людьми на условиях временного пользования. Средствами и предметами ухода воспользовались 53 гражданина, выдано 65 единиц ТСР (из них пролонгировали договора 14 человек);</w:t>
            </w:r>
          </w:p>
          <w:p w:rsidR="00E15708" w:rsidRPr="00960B06" w:rsidRDefault="00E15708">
            <w:pPr>
              <w:jc w:val="center"/>
              <w:rPr>
                <w:rFonts w:ascii="Times New Roman" w:eastAsia="Times New Roman" w:hAnsi="Times New Roman" w:cs="Times New Roman"/>
                <w:sz w:val="20"/>
                <w:szCs w:val="20"/>
                <w:lang w:eastAsia="ru-RU"/>
              </w:rPr>
            </w:pPr>
            <w:r w:rsidRPr="00960B06">
              <w:rPr>
                <w:rFonts w:ascii="Times New Roman" w:eastAsia="Times New Roman" w:hAnsi="Times New Roman" w:cs="Times New Roman"/>
                <w:sz w:val="20"/>
                <w:szCs w:val="20"/>
                <w:lang w:eastAsia="ru-RU"/>
              </w:rPr>
              <w:t>– мультимобильной бригадой осуществлено 72 поездки с целью вакцинации граждан 65 лет и старше, проживающих в сельской местности, а также для проведения профилактических осмотров обслужено 1016 граждан пожилого возраста и инвалидов.</w:t>
            </w:r>
          </w:p>
          <w:p w:rsidR="00E15708" w:rsidRPr="00960B06" w:rsidRDefault="00E15708">
            <w:pPr>
              <w:jc w:val="center"/>
              <w:rPr>
                <w:rFonts w:ascii="Times New Roman" w:eastAsia="Times New Roman" w:hAnsi="Times New Roman" w:cs="Times New Roman"/>
                <w:sz w:val="20"/>
                <w:szCs w:val="20"/>
                <w:lang w:eastAsia="ru-RU"/>
              </w:rPr>
            </w:pPr>
            <w:r w:rsidRPr="00960B06">
              <w:rPr>
                <w:rFonts w:ascii="Times New Roman" w:eastAsia="Times New Roman" w:hAnsi="Times New Roman" w:cs="Times New Roman"/>
                <w:sz w:val="20"/>
                <w:szCs w:val="20"/>
                <w:lang w:eastAsia="ru-RU"/>
              </w:rPr>
              <w:t xml:space="preserve">-в рамках « Школы по уходу» проведено 132 обучающих семинара, обучены 119 родственников, 53 инвалида. </w:t>
            </w:r>
            <w:r w:rsidRPr="00960B06">
              <w:rPr>
                <w:rFonts w:ascii="Times New Roman" w:eastAsia="Times New Roman" w:hAnsi="Times New Roman"/>
                <w:sz w:val="20"/>
                <w:szCs w:val="20"/>
                <w:lang w:eastAsia="ru-RU"/>
              </w:rPr>
              <w:t xml:space="preserve">  </w:t>
            </w:r>
          </w:p>
        </w:tc>
      </w:tr>
      <w:tr w:rsidR="00E15708" w:rsidRPr="00C7065C" w:rsidTr="001B7A24">
        <w:trPr>
          <w:trHeight w:val="260"/>
          <w:jc w:val="center"/>
        </w:trPr>
        <w:tc>
          <w:tcPr>
            <w:tcW w:w="5000" w:type="pct"/>
            <w:gridSpan w:val="6"/>
          </w:tcPr>
          <w:p w:rsidR="00E15708" w:rsidRPr="00C7065C" w:rsidRDefault="00E15708"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lastRenderedPageBreak/>
              <w:t>Цель (Ц-8) Туапсинский район – целостное образовательное пространство, в котором «умная» система образования раскрывает таланты и развивает каждого ребенка, предоставляет возможности для непрерывного обучения в течение всей жизни человека, готовит квалифицированных специалистов, способных к саморазвитии профессиональной мобильности в условиях развития новых наукоемких технологий, обеспечивающих устойчивый социально-экономический рост Туапсинского района.</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Задача 1</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Расширение и модернизация инфраструктуры дошкольного образования, </w:t>
            </w:r>
            <w:r w:rsidRPr="00C7065C">
              <w:rPr>
                <w:rFonts w:ascii="Times New Roman" w:eastAsia="Times New Roman" w:hAnsi="Times New Roman" w:cs="Times New Roman"/>
                <w:lang w:eastAsia="ru-RU"/>
              </w:rPr>
              <w:lastRenderedPageBreak/>
              <w:t xml:space="preserve">обеспечение 100% детей от 1,5 лет местами в детских садах, в т.ч. путем разработки типового проекта строительства детских садов в сложных рельефных условиях на территории Туапсинского района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Управление образования администрации муниципального образования </w:t>
            </w:r>
            <w:r w:rsidRPr="00C7065C">
              <w:rPr>
                <w:rFonts w:ascii="Times New Roman" w:eastAsia="Times New Roman" w:hAnsi="Times New Roman" w:cs="Times New Roman"/>
                <w:lang w:eastAsia="ru-RU"/>
              </w:rPr>
              <w:lastRenderedPageBreak/>
              <w:t>Туапсинский район</w:t>
            </w:r>
          </w:p>
        </w:tc>
        <w:tc>
          <w:tcPr>
            <w:tcW w:w="1062" w:type="pct"/>
          </w:tcPr>
          <w:p w:rsidR="00E15708" w:rsidRPr="00C7065C" w:rsidRDefault="00E15708" w:rsidP="00353123">
            <w:pPr>
              <w:shd w:val="clear" w:color="auto" w:fill="FFFFFF"/>
              <w:ind w:right="10"/>
              <w:jc w:val="center"/>
              <w:rPr>
                <w:rFonts w:ascii="Times New Roman" w:hAnsi="Times New Roman" w:cs="Times New Roman"/>
                <w:color w:val="000000"/>
                <w:spacing w:val="-4"/>
              </w:rPr>
            </w:pPr>
            <w:r w:rsidRPr="00C7065C">
              <w:rPr>
                <w:rFonts w:ascii="Times New Roman" w:hAnsi="Times New Roman" w:cs="Times New Roman"/>
                <w:color w:val="000000"/>
                <w:spacing w:val="-4"/>
              </w:rPr>
              <w:lastRenderedPageBreak/>
              <w:t xml:space="preserve">По итогам 2022 года количество </w:t>
            </w:r>
            <w:r w:rsidRPr="00C7065C">
              <w:rPr>
                <w:rFonts w:ascii="Times New Roman" w:hAnsi="Times New Roman" w:cs="Times New Roman"/>
              </w:rPr>
              <w:t xml:space="preserve">организаций, оказывающих услуги в сфере дошкольного образования в Туапсинском районе и количество </w:t>
            </w:r>
            <w:r w:rsidRPr="00C7065C">
              <w:rPr>
                <w:rFonts w:ascii="Times New Roman" w:hAnsi="Times New Roman" w:cs="Times New Roman"/>
              </w:rPr>
              <w:lastRenderedPageBreak/>
              <w:t>дошкольных мест, не изменилось.</w:t>
            </w:r>
          </w:p>
          <w:p w:rsidR="00E15708" w:rsidRPr="00C7065C" w:rsidRDefault="00E15708" w:rsidP="00353123">
            <w:pPr>
              <w:widowControl w:val="0"/>
              <w:autoSpaceDE w:val="0"/>
              <w:autoSpaceDN w:val="0"/>
              <w:adjustRightInd w:val="0"/>
              <w:jc w:val="center"/>
              <w:rPr>
                <w:rFonts w:ascii="Times New Roman" w:hAnsi="Times New Roman" w:cs="Times New Roman"/>
              </w:rPr>
            </w:pPr>
            <w:r w:rsidRPr="00C7065C">
              <w:rPr>
                <w:rFonts w:ascii="Times New Roman" w:hAnsi="Times New Roman" w:cs="Times New Roman"/>
              </w:rPr>
              <w:t xml:space="preserve">Сохраняется тенденция уменьшения количества детей дошкольного возраста в районе.    В связи с отсутствием </w:t>
            </w:r>
            <w:r w:rsidRPr="003957F4">
              <w:rPr>
                <w:rFonts w:ascii="Times New Roman" w:hAnsi="Times New Roman" w:cs="Times New Roman"/>
              </w:rPr>
              <w:t>потребности снижены контрольные показатели</w:t>
            </w:r>
            <w:r w:rsidRPr="00C7065C">
              <w:rPr>
                <w:rFonts w:ascii="Times New Roman" w:hAnsi="Times New Roman" w:cs="Times New Roman"/>
                <w:b/>
              </w:rPr>
              <w:t xml:space="preserve"> </w:t>
            </w:r>
            <w:r w:rsidRPr="00C7065C">
              <w:rPr>
                <w:rFonts w:ascii="Times New Roman" w:hAnsi="Times New Roman" w:cs="Times New Roman"/>
              </w:rPr>
              <w:t>комплектования образовательных организаций, реализующих программы дошкольного образования на 2022/2023 учебный год (с 1 сентября 2022г).</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color w:val="000000"/>
                <w:spacing w:val="-4"/>
              </w:rPr>
              <w:t xml:space="preserve">Соответственно, и на конец года (на 31.12.2022г.) в муниципальных дошкольных группах  5 690  детей /статотчёт формы 85-к/, что на 430 воспитанников </w:t>
            </w:r>
            <w:r w:rsidRPr="003957F4">
              <w:rPr>
                <w:rFonts w:ascii="Times New Roman" w:hAnsi="Times New Roman" w:cs="Times New Roman"/>
                <w:bCs/>
                <w:color w:val="000000"/>
                <w:spacing w:val="-4"/>
              </w:rPr>
              <w:t>меньше</w:t>
            </w:r>
            <w:r w:rsidRPr="00C7065C">
              <w:rPr>
                <w:rFonts w:ascii="Times New Roman" w:hAnsi="Times New Roman" w:cs="Times New Roman"/>
                <w:color w:val="000000"/>
                <w:spacing w:val="-4"/>
              </w:rPr>
              <w:t xml:space="preserve"> по сравнению с количеством детей на 31.12.2021 г.;  На 31.12.2022 г. </w:t>
            </w:r>
            <w:r w:rsidRPr="00C7065C">
              <w:rPr>
                <w:rFonts w:ascii="Times New Roman" w:hAnsi="Times New Roman" w:cs="Times New Roman"/>
              </w:rPr>
              <w:t>имеются 83 вакантных места.</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Ведется строительство детского сада на 140 мест в пгт Новомихайловский и</w:t>
            </w:r>
          </w:p>
          <w:p w:rsidR="00E15708" w:rsidRPr="00C7065C" w:rsidRDefault="00E15708" w:rsidP="00353123">
            <w:pPr>
              <w:jc w:val="center"/>
              <w:rPr>
                <w:rFonts w:ascii="Times New Roman" w:hAnsi="Times New Roman" w:cs="Times New Roman"/>
              </w:rPr>
            </w:pPr>
            <w:r w:rsidRPr="00C7065C">
              <w:rPr>
                <w:rFonts w:ascii="Times New Roman" w:eastAsia="Times New Roman" w:hAnsi="Times New Roman" w:cs="Times New Roman"/>
                <w:lang w:eastAsia="ru-RU"/>
              </w:rPr>
              <w:t>строительство детского сада на 150 мест в с. Ольгинка.</w:t>
            </w:r>
          </w:p>
          <w:p w:rsidR="00E15708" w:rsidRPr="00C7065C" w:rsidRDefault="00E15708" w:rsidP="00353123">
            <w:pPr>
              <w:jc w:val="center"/>
              <w:rPr>
                <w:rStyle w:val="FontStyle24"/>
                <w:sz w:val="22"/>
                <w:szCs w:val="22"/>
              </w:rPr>
            </w:pPr>
            <w:r w:rsidRPr="00C7065C">
              <w:rPr>
                <w:rStyle w:val="FontStyle24"/>
                <w:sz w:val="22"/>
                <w:szCs w:val="22"/>
              </w:rPr>
              <w:t>Дефицит дошкольных мест отсутствует.</w:t>
            </w:r>
          </w:p>
          <w:p w:rsidR="00E15708" w:rsidRPr="00C7065C" w:rsidRDefault="00E15708" w:rsidP="00353123">
            <w:pPr>
              <w:jc w:val="center"/>
              <w:rPr>
                <w:rFonts w:ascii="Times New Roman" w:eastAsia="Times New Roman" w:hAnsi="Times New Roman" w:cs="Times New Roman"/>
                <w:lang w:eastAsia="ru-RU"/>
              </w:rPr>
            </w:pPr>
            <w:r w:rsidRPr="00C7065C">
              <w:rPr>
                <w:rStyle w:val="FontStyle24"/>
                <w:sz w:val="22"/>
                <w:szCs w:val="22"/>
              </w:rPr>
              <w:t>Д</w:t>
            </w:r>
            <w:r w:rsidRPr="00C7065C">
              <w:rPr>
                <w:rStyle w:val="FontStyle30"/>
              </w:rPr>
              <w:t>оступность дошкольного образования 100%</w:t>
            </w:r>
          </w:p>
        </w:tc>
        <w:tc>
          <w:tcPr>
            <w:tcW w:w="929" w:type="pct"/>
          </w:tcPr>
          <w:p w:rsidR="00E15708" w:rsidRPr="005F401A" w:rsidRDefault="00E15708" w:rsidP="00D773DD">
            <w:pPr>
              <w:jc w:val="center"/>
              <w:rPr>
                <w:rFonts w:ascii="Times New Roman" w:eastAsia="Times New Roman" w:hAnsi="Times New Roman" w:cs="Times New Roman"/>
                <w:lang w:eastAsia="ru-RU"/>
              </w:rPr>
            </w:pPr>
            <w:r w:rsidRPr="005F401A">
              <w:rPr>
                <w:rFonts w:ascii="Times New Roman" w:eastAsia="Times New Roman" w:hAnsi="Times New Roman" w:cs="Times New Roman"/>
                <w:lang w:eastAsia="ru-RU"/>
              </w:rPr>
              <w:lastRenderedPageBreak/>
              <w:t xml:space="preserve">В соответствии с Социальным соглашением, заключенным между администрацией муниципального </w:t>
            </w:r>
            <w:r w:rsidRPr="005F401A">
              <w:rPr>
                <w:rFonts w:ascii="Times New Roman" w:eastAsia="Times New Roman" w:hAnsi="Times New Roman" w:cs="Times New Roman"/>
                <w:lang w:eastAsia="ru-RU"/>
              </w:rPr>
              <w:lastRenderedPageBreak/>
              <w:t xml:space="preserve">образования Туапсинский район и ООО «Специализированный застройщик «Метрикс-Ольгинка» строительство объекта «Детский сад на 150 мест» в с. Ольгинка завершено. </w:t>
            </w:r>
          </w:p>
          <w:p w:rsidR="00E15708" w:rsidRPr="005F401A" w:rsidRDefault="00E15708" w:rsidP="00D773DD">
            <w:pPr>
              <w:jc w:val="center"/>
              <w:rPr>
                <w:rFonts w:ascii="Times New Roman" w:eastAsia="Times New Roman" w:hAnsi="Times New Roman" w:cs="Times New Roman"/>
                <w:lang w:eastAsia="ru-RU"/>
              </w:rPr>
            </w:pPr>
            <w:r w:rsidRPr="005F401A">
              <w:rPr>
                <w:rFonts w:ascii="Times New Roman" w:eastAsia="Times New Roman" w:hAnsi="Times New Roman" w:cs="Times New Roman"/>
                <w:lang w:eastAsia="ru-RU"/>
              </w:rPr>
              <w:t>Управлением образования составлен поэтапный план мероприятий («дорожная карта») по подготовке к открытию, перечень необходимого оборудования для оснащения нового объекта, определено финансирование.</w:t>
            </w:r>
          </w:p>
          <w:p w:rsidR="00E15708" w:rsidRPr="005F401A" w:rsidRDefault="00E15708" w:rsidP="00D773DD">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r w:rsidRPr="005F401A">
              <w:rPr>
                <w:rFonts w:ascii="Times New Roman" w:eastAsia="Times New Roman" w:hAnsi="Times New Roman" w:cs="Times New Roman"/>
                <w:lang w:eastAsia="ru-RU"/>
              </w:rPr>
              <w:t>авершено проектирование объекта: «Строительство детского сада на 150 мест по ул. Калараша в г. Туапсе».  Срок строительства детского сада – 2024–2025 годы.</w:t>
            </w:r>
          </w:p>
          <w:p w:rsidR="00E15708" w:rsidRPr="005F401A" w:rsidRDefault="00E15708" w:rsidP="00D773DD">
            <w:pPr>
              <w:jc w:val="center"/>
              <w:rPr>
                <w:rFonts w:ascii="Times New Roman" w:eastAsia="Times New Roman" w:hAnsi="Times New Roman" w:cs="Times New Roman"/>
                <w:lang w:eastAsia="ru-RU"/>
              </w:rPr>
            </w:pPr>
            <w:r w:rsidRPr="005F401A">
              <w:rPr>
                <w:rFonts w:ascii="Times New Roman" w:eastAsia="Times New Roman" w:hAnsi="Times New Roman" w:cs="Times New Roman"/>
                <w:lang w:eastAsia="ru-RU"/>
              </w:rPr>
              <w:t xml:space="preserve">Реализуется инвестиционный проект «Строительство детского сада на 140 мест в пгт. Новомихайловский Туапсинского района» Строительство  позволит удовлетворить спрос </w:t>
            </w:r>
            <w:r w:rsidRPr="005F401A">
              <w:rPr>
                <w:rFonts w:ascii="Times New Roman" w:eastAsia="Times New Roman" w:hAnsi="Times New Roman" w:cs="Times New Roman"/>
                <w:lang w:eastAsia="ru-RU"/>
              </w:rPr>
              <w:lastRenderedPageBreak/>
              <w:t>родителей (законных представителей) дошкольников, проживающих  в пгт. Новомихайловский, на получение детьми гарантированного дошкольного образования в шаговой доступности.</w:t>
            </w:r>
          </w:p>
          <w:p w:rsidR="00E15708" w:rsidRPr="005F401A" w:rsidRDefault="00E15708" w:rsidP="00D773DD">
            <w:pPr>
              <w:jc w:val="center"/>
              <w:rPr>
                <w:rFonts w:ascii="Times New Roman" w:eastAsia="Times New Roman" w:hAnsi="Times New Roman" w:cs="Times New Roman"/>
                <w:lang w:eastAsia="ru-RU"/>
              </w:rPr>
            </w:pPr>
            <w:r w:rsidRPr="005F401A">
              <w:rPr>
                <w:rFonts w:ascii="Times New Roman" w:eastAsia="Times New Roman" w:hAnsi="Times New Roman" w:cs="Times New Roman"/>
                <w:lang w:eastAsia="ru-RU"/>
              </w:rPr>
              <w:t>В декабре 2023г. получено  положительное заключение государственной</w:t>
            </w:r>
          </w:p>
          <w:p w:rsidR="00E15708" w:rsidRPr="00C7065C" w:rsidRDefault="00E15708" w:rsidP="00D773DD">
            <w:pPr>
              <w:jc w:val="center"/>
              <w:rPr>
                <w:rFonts w:ascii="Times New Roman" w:eastAsia="Times New Roman" w:hAnsi="Times New Roman" w:cs="Times New Roman"/>
                <w:lang w:eastAsia="ru-RU"/>
              </w:rPr>
            </w:pPr>
            <w:r w:rsidRPr="005F401A">
              <w:rPr>
                <w:rFonts w:ascii="Times New Roman" w:eastAsia="Times New Roman" w:hAnsi="Times New Roman" w:cs="Times New Roman"/>
                <w:lang w:eastAsia="ru-RU"/>
              </w:rPr>
              <w:t>экспертизы.</w:t>
            </w:r>
          </w:p>
        </w:tc>
        <w:tc>
          <w:tcPr>
            <w:tcW w:w="1137" w:type="pct"/>
          </w:tcPr>
          <w:p w:rsidR="00380EC4" w:rsidRPr="00380EC4" w:rsidRDefault="00380EC4" w:rsidP="00380EC4">
            <w:pPr>
              <w:jc w:val="center"/>
              <w:rPr>
                <w:rFonts w:ascii="Times New Roman" w:eastAsia="Calibri" w:hAnsi="Times New Roman" w:cs="Times New Roman"/>
                <w:sz w:val="20"/>
                <w:szCs w:val="20"/>
              </w:rPr>
            </w:pPr>
            <w:r w:rsidRPr="00380EC4">
              <w:rPr>
                <w:rFonts w:ascii="Times New Roman" w:eastAsia="Calibri" w:hAnsi="Times New Roman" w:cs="Times New Roman"/>
                <w:sz w:val="20"/>
                <w:szCs w:val="20"/>
              </w:rPr>
              <w:lastRenderedPageBreak/>
              <w:t xml:space="preserve">С 1 сентября 2024 года (2024/2025 уч.г.) в связи с отсутствием потребности </w:t>
            </w:r>
            <w:r w:rsidRPr="00380EC4">
              <w:rPr>
                <w:rFonts w:ascii="Times New Roman" w:eastAsia="Calibri" w:hAnsi="Times New Roman" w:cs="Times New Roman"/>
                <w:b/>
                <w:sz w:val="20"/>
                <w:szCs w:val="20"/>
              </w:rPr>
              <w:t>уменьшены</w:t>
            </w:r>
            <w:r w:rsidRPr="00380EC4">
              <w:rPr>
                <w:rFonts w:ascii="Times New Roman" w:eastAsia="Calibri" w:hAnsi="Times New Roman" w:cs="Times New Roman"/>
                <w:sz w:val="20"/>
                <w:szCs w:val="20"/>
              </w:rPr>
              <w:t xml:space="preserve"> количественные показатели контингента воспитанников </w:t>
            </w:r>
            <w:r w:rsidRPr="00380EC4">
              <w:rPr>
                <w:rFonts w:ascii="Times New Roman" w:eastAsia="Calibri" w:hAnsi="Times New Roman" w:cs="Times New Roman"/>
                <w:sz w:val="20"/>
                <w:szCs w:val="20"/>
              </w:rPr>
              <w:lastRenderedPageBreak/>
              <w:t>муниципальных образовательных организаций, реализующих программы дошкольного образования.</w:t>
            </w:r>
          </w:p>
          <w:p w:rsidR="00380EC4" w:rsidRPr="00380EC4" w:rsidRDefault="00380EC4" w:rsidP="00380EC4">
            <w:pPr>
              <w:jc w:val="center"/>
              <w:rPr>
                <w:rFonts w:ascii="Times New Roman" w:eastAsia="Calibri" w:hAnsi="Times New Roman" w:cs="Times New Roman"/>
                <w:sz w:val="20"/>
                <w:szCs w:val="20"/>
              </w:rPr>
            </w:pPr>
            <w:r w:rsidRPr="00380EC4">
              <w:rPr>
                <w:rFonts w:ascii="Times New Roman" w:eastAsia="Calibri" w:hAnsi="Times New Roman" w:cs="Times New Roman"/>
                <w:color w:val="000000"/>
                <w:spacing w:val="-4"/>
                <w:sz w:val="20"/>
                <w:szCs w:val="20"/>
              </w:rPr>
              <w:t>На конец 2024 года (на 31.12.2024г.) в муниципальных ОО 4921 воспитанников /стат</w:t>
            </w:r>
            <w:r>
              <w:rPr>
                <w:rFonts w:ascii="Times New Roman" w:eastAsia="Calibri" w:hAnsi="Times New Roman" w:cs="Times New Roman"/>
                <w:color w:val="000000"/>
                <w:spacing w:val="-4"/>
                <w:sz w:val="20"/>
                <w:szCs w:val="20"/>
              </w:rPr>
              <w:t xml:space="preserve">. </w:t>
            </w:r>
            <w:r w:rsidRPr="00380EC4">
              <w:rPr>
                <w:rFonts w:ascii="Times New Roman" w:eastAsia="Calibri" w:hAnsi="Times New Roman" w:cs="Times New Roman"/>
                <w:color w:val="000000"/>
                <w:spacing w:val="-4"/>
                <w:sz w:val="20"/>
                <w:szCs w:val="20"/>
              </w:rPr>
              <w:t xml:space="preserve">отчёт формы 85-к/, что на 352 ребенка </w:t>
            </w:r>
            <w:r w:rsidRPr="00380EC4">
              <w:rPr>
                <w:rFonts w:ascii="Times New Roman" w:eastAsia="Calibri" w:hAnsi="Times New Roman" w:cs="Times New Roman"/>
                <w:bCs/>
                <w:color w:val="000000"/>
                <w:spacing w:val="-4"/>
                <w:sz w:val="20"/>
                <w:szCs w:val="20"/>
              </w:rPr>
              <w:t>меньше</w:t>
            </w:r>
            <w:r w:rsidRPr="00380EC4">
              <w:rPr>
                <w:rFonts w:ascii="Times New Roman" w:eastAsia="Calibri" w:hAnsi="Times New Roman" w:cs="Times New Roman"/>
                <w:color w:val="000000"/>
                <w:spacing w:val="-4"/>
                <w:sz w:val="20"/>
                <w:szCs w:val="20"/>
              </w:rPr>
              <w:t xml:space="preserve"> по сравнению с количеством детей на 31.12.2023г.; в МОО имеются</w:t>
            </w:r>
            <w:r w:rsidRPr="00380EC4">
              <w:rPr>
                <w:rFonts w:ascii="Times New Roman" w:eastAsia="Calibri" w:hAnsi="Times New Roman" w:cs="Times New Roman"/>
                <w:sz w:val="20"/>
                <w:szCs w:val="20"/>
              </w:rPr>
              <w:t xml:space="preserve"> вакантные места.</w:t>
            </w:r>
          </w:p>
          <w:p w:rsidR="00380EC4" w:rsidRPr="00380EC4" w:rsidRDefault="00380EC4" w:rsidP="00380EC4">
            <w:pPr>
              <w:ind w:firstLine="360"/>
              <w:jc w:val="center"/>
              <w:rPr>
                <w:rFonts w:ascii="Times New Roman" w:eastAsia="Calibri" w:hAnsi="Times New Roman" w:cs="Times New Roman"/>
                <w:iCs/>
                <w:sz w:val="20"/>
                <w:szCs w:val="20"/>
              </w:rPr>
            </w:pPr>
            <w:r w:rsidRPr="00380EC4">
              <w:rPr>
                <w:rFonts w:ascii="Times New Roman" w:eastAsia="Calibri" w:hAnsi="Times New Roman" w:cs="Times New Roman"/>
                <w:bCs/>
                <w:sz w:val="20"/>
                <w:szCs w:val="20"/>
              </w:rPr>
              <w:t xml:space="preserve">Доступность дошкольного образования в 2024 году </w:t>
            </w:r>
            <w:r w:rsidRPr="00380EC4">
              <w:rPr>
                <w:rFonts w:ascii="Times New Roman" w:eastAsia="Calibri" w:hAnsi="Times New Roman" w:cs="Times New Roman"/>
                <w:sz w:val="20"/>
                <w:szCs w:val="20"/>
              </w:rPr>
              <w:t>(источник информации – Федеральная система показателей электронной очереди портала «</w:t>
            </w:r>
            <w:r w:rsidRPr="00380EC4">
              <w:rPr>
                <w:rFonts w:ascii="Times New Roman" w:eastAsia="Calibri" w:hAnsi="Times New Roman" w:cs="Times New Roman"/>
                <w:sz w:val="20"/>
                <w:szCs w:val="20"/>
                <w:lang w:val="en-US"/>
              </w:rPr>
              <w:t>Informika</w:t>
            </w:r>
            <w:r w:rsidRPr="00380EC4">
              <w:rPr>
                <w:rFonts w:ascii="Times New Roman" w:eastAsia="Calibri" w:hAnsi="Times New Roman" w:cs="Times New Roman"/>
                <w:sz w:val="20"/>
                <w:szCs w:val="20"/>
              </w:rPr>
              <w:t xml:space="preserve"> Федеральный проект Дошкольное образование» (ФГАУ ГНИИ ИТТ «Информика</w:t>
            </w:r>
            <w:r w:rsidRPr="00380EC4">
              <w:rPr>
                <w:rFonts w:ascii="Times New Roman" w:eastAsia="Calibri" w:hAnsi="Times New Roman" w:cs="Times New Roman"/>
                <w:i/>
                <w:sz w:val="20"/>
                <w:szCs w:val="20"/>
              </w:rPr>
              <w:t xml:space="preserve">») – </w:t>
            </w:r>
            <w:r w:rsidRPr="00380EC4">
              <w:rPr>
                <w:rFonts w:ascii="Times New Roman" w:eastAsia="Calibri" w:hAnsi="Times New Roman" w:cs="Times New Roman"/>
                <w:iCs/>
                <w:sz w:val="20"/>
                <w:szCs w:val="20"/>
              </w:rPr>
              <w:t>100%.</w:t>
            </w:r>
          </w:p>
          <w:p w:rsidR="00380EC4" w:rsidRPr="00380EC4" w:rsidRDefault="00380EC4" w:rsidP="00380EC4">
            <w:pPr>
              <w:tabs>
                <w:tab w:val="left" w:pos="0"/>
              </w:tabs>
              <w:jc w:val="center"/>
              <w:rPr>
                <w:rFonts w:ascii="Times New Roman" w:eastAsia="Calibri" w:hAnsi="Times New Roman" w:cs="Times New Roman"/>
                <w:sz w:val="20"/>
                <w:szCs w:val="20"/>
              </w:rPr>
            </w:pPr>
            <w:r w:rsidRPr="00380EC4">
              <w:rPr>
                <w:rFonts w:ascii="Times New Roman" w:eastAsia="Times New Roman" w:hAnsi="Times New Roman" w:cs="Times New Roman"/>
                <w:sz w:val="20"/>
                <w:szCs w:val="20"/>
                <w:lang w:eastAsia="ru-RU"/>
              </w:rPr>
              <w:t>Осуществляется строительство объекта: «Детский сад на 150 мест по ул. Калараша в г. Туапсе»</w:t>
            </w:r>
            <w:r w:rsidRPr="00380EC4">
              <w:rPr>
                <w:rFonts w:ascii="Times New Roman" w:eastAsia="Calibri" w:hAnsi="Times New Roman" w:cs="Times New Roman"/>
                <w:sz w:val="20"/>
                <w:szCs w:val="20"/>
              </w:rPr>
              <w:t xml:space="preserve"> в рамках реализации мероприятий подпрограммы «Создание объектов общественной инфраструктуры муниципальной собственности» государственной программы Краснодарского края «Развитие общественной инфраструктуры».</w:t>
            </w:r>
          </w:p>
          <w:p w:rsidR="00E15708" w:rsidRPr="00C7065C" w:rsidRDefault="00380EC4" w:rsidP="00380EC4">
            <w:pPr>
              <w:jc w:val="center"/>
              <w:rPr>
                <w:rFonts w:ascii="Times New Roman" w:eastAsia="Times New Roman" w:hAnsi="Times New Roman" w:cs="Times New Roman"/>
                <w:lang w:eastAsia="ru-RU"/>
              </w:rPr>
            </w:pPr>
            <w:r w:rsidRPr="00380EC4">
              <w:rPr>
                <w:rFonts w:ascii="Times New Roman" w:eastAsia="Times New Roman" w:hAnsi="Times New Roman" w:cs="Times New Roman"/>
                <w:sz w:val="20"/>
                <w:szCs w:val="20"/>
                <w:lang w:eastAsia="ru-RU"/>
              </w:rPr>
              <w:t>Срок строительства детского сада</w:t>
            </w:r>
            <w:r>
              <w:rPr>
                <w:rFonts w:ascii="Times New Roman" w:eastAsia="Times New Roman" w:hAnsi="Times New Roman" w:cs="Times New Roman"/>
                <w:sz w:val="20"/>
                <w:szCs w:val="20"/>
                <w:lang w:eastAsia="ru-RU"/>
              </w:rPr>
              <w:t xml:space="preserve"> </w:t>
            </w:r>
            <w:r w:rsidRPr="00380EC4">
              <w:rPr>
                <w:rFonts w:ascii="Times New Roman" w:eastAsia="Times New Roman" w:hAnsi="Times New Roman"/>
                <w:lang w:eastAsia="ru-RU"/>
              </w:rPr>
              <w:t>2024–2026 годы.</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2</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Расширение и модернизация инфраструктуры общего образования, ликвидация второй смены в общеобразовательных организациях, в т.ч. путем разработки типового проекта строительства школ с применением современных архитектурно-планировочных решений в сложных рельефных условиях на территории </w:t>
            </w:r>
            <w:r w:rsidRPr="00C7065C">
              <w:rPr>
                <w:rFonts w:ascii="Times New Roman" w:eastAsia="Times New Roman" w:hAnsi="Times New Roman" w:cs="Times New Roman"/>
                <w:lang w:eastAsia="ru-RU"/>
              </w:rPr>
              <w:lastRenderedPageBreak/>
              <w:t xml:space="preserve">Туапсинского района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Управление образования администрации муниципального образования Туапсинский район</w:t>
            </w:r>
          </w:p>
        </w:tc>
        <w:tc>
          <w:tcPr>
            <w:tcW w:w="1062" w:type="pct"/>
          </w:tcPr>
          <w:p w:rsidR="00E15708" w:rsidRPr="00C7065C" w:rsidRDefault="00E15708" w:rsidP="00353123">
            <w:pPr>
              <w:widowControl w:val="0"/>
              <w:autoSpaceDE w:val="0"/>
              <w:autoSpaceDN w:val="0"/>
              <w:adjustRightInd w:val="0"/>
              <w:jc w:val="center"/>
              <w:rPr>
                <w:rFonts w:ascii="Times New Roman" w:hAnsi="Times New Roman" w:cs="Times New Roman"/>
                <w:color w:val="000000" w:themeColor="text1"/>
              </w:rPr>
            </w:pPr>
            <w:r w:rsidRPr="00C7065C">
              <w:rPr>
                <w:rFonts w:ascii="Times New Roman" w:hAnsi="Times New Roman" w:cs="Times New Roman"/>
                <w:color w:val="000000" w:themeColor="text1"/>
              </w:rPr>
              <w:t>По итогам 2022 года количество общеобразовательных организаций в Туапсинском районе не изменилось.</w:t>
            </w:r>
          </w:p>
          <w:p w:rsidR="00E15708" w:rsidRPr="00C7065C" w:rsidRDefault="00E15708" w:rsidP="00353123">
            <w:pPr>
              <w:widowControl w:val="0"/>
              <w:autoSpaceDE w:val="0"/>
              <w:autoSpaceDN w:val="0"/>
              <w:adjustRightInd w:val="0"/>
              <w:jc w:val="center"/>
              <w:rPr>
                <w:rFonts w:ascii="Times New Roman" w:hAnsi="Times New Roman" w:cs="Times New Roman"/>
                <w:color w:val="000000" w:themeColor="text1"/>
              </w:rPr>
            </w:pPr>
            <w:r w:rsidRPr="00C7065C">
              <w:rPr>
                <w:rFonts w:ascii="Times New Roman" w:hAnsi="Times New Roman" w:cs="Times New Roman"/>
                <w:color w:val="000000" w:themeColor="text1"/>
              </w:rPr>
              <w:t>Но за счет введения с 1.09.2022г. в эксплуатацию трехэтажной пристройки к МБОУ СОШ №19 им. М.Г. Бондаренко с.Ольгинка на 125 посадочных мест и здания МБОУ СОШ № 2 им. Б.М. Ляха г. Туапсе после комплексного капитального ремонта в районе сократилось количество обучающихся, занимающихся во вторую смену на 786.</w:t>
            </w:r>
          </w:p>
          <w:p w:rsidR="00E15708" w:rsidRPr="00C7065C" w:rsidRDefault="00E15708" w:rsidP="00353123">
            <w:pPr>
              <w:widowControl w:val="0"/>
              <w:autoSpaceDE w:val="0"/>
              <w:autoSpaceDN w:val="0"/>
              <w:adjustRightInd w:val="0"/>
              <w:jc w:val="center"/>
              <w:rPr>
                <w:rFonts w:ascii="Times New Roman" w:hAnsi="Times New Roman" w:cs="Times New Roman"/>
                <w:color w:val="000000" w:themeColor="text1"/>
              </w:rPr>
            </w:pPr>
            <w:r w:rsidRPr="00C7065C">
              <w:rPr>
                <w:rFonts w:ascii="Times New Roman" w:hAnsi="Times New Roman" w:cs="Times New Roman"/>
                <w:color w:val="000000" w:themeColor="text1"/>
              </w:rPr>
              <w:t xml:space="preserve">Потребность во введении дополнительных учебных мест сохраняется. Выходом из </w:t>
            </w:r>
            <w:r w:rsidRPr="00C7065C">
              <w:rPr>
                <w:rFonts w:ascii="Times New Roman" w:hAnsi="Times New Roman" w:cs="Times New Roman"/>
                <w:color w:val="000000" w:themeColor="text1"/>
              </w:rPr>
              <w:lastRenderedPageBreak/>
              <w:t>сложившейся ситуации может служить только строительство новых школ либо пристроек к существующим зданиям. В настоящее время рассматривается вопрос о строительстве здания школьного блока на 400 мест МАОУ СОШ № 11 по ул. Калараша в г. Туапсе.</w:t>
            </w:r>
          </w:p>
        </w:tc>
        <w:tc>
          <w:tcPr>
            <w:tcW w:w="929" w:type="pct"/>
          </w:tcPr>
          <w:p w:rsidR="00E15708" w:rsidRDefault="00E15708" w:rsidP="00D773DD">
            <w:pPr>
              <w:widowControl w:val="0"/>
              <w:autoSpaceDE w:val="0"/>
              <w:autoSpaceDN w:val="0"/>
              <w:adjustRightInd w:val="0"/>
              <w:jc w:val="center"/>
              <w:rPr>
                <w:rFonts w:ascii="Times New Roman" w:hAnsi="Times New Roman" w:cs="Times New Roman"/>
                <w:color w:val="000000" w:themeColor="text1"/>
              </w:rPr>
            </w:pPr>
            <w:r w:rsidRPr="00083D87">
              <w:rPr>
                <w:rFonts w:ascii="Times New Roman" w:hAnsi="Times New Roman" w:cs="Times New Roman"/>
                <w:color w:val="000000" w:themeColor="text1"/>
              </w:rPr>
              <w:lastRenderedPageBreak/>
              <w:t>По итогам 2023 года количество общеобразовательных организаций в Туапсинском районе не изменилось.</w:t>
            </w:r>
          </w:p>
          <w:p w:rsidR="00E15708" w:rsidRDefault="00E15708" w:rsidP="00D773DD">
            <w:pPr>
              <w:widowControl w:val="0"/>
              <w:autoSpaceDE w:val="0"/>
              <w:autoSpaceDN w:val="0"/>
              <w:adjustRightInd w:val="0"/>
              <w:jc w:val="center"/>
              <w:rPr>
                <w:rFonts w:ascii="Times New Roman" w:hAnsi="Times New Roman" w:cs="Times New Roman"/>
                <w:color w:val="000000" w:themeColor="text1"/>
              </w:rPr>
            </w:pPr>
            <w:r w:rsidRPr="00181410">
              <w:rPr>
                <w:rFonts w:ascii="Times New Roman" w:hAnsi="Times New Roman" w:cs="Times New Roman"/>
                <w:color w:val="000000" w:themeColor="text1"/>
              </w:rPr>
              <w:t>Количество обучающихся в школах увеличилось на 128 человек</w:t>
            </w:r>
            <w:r>
              <w:rPr>
                <w:rFonts w:ascii="Times New Roman" w:hAnsi="Times New Roman" w:cs="Times New Roman"/>
                <w:color w:val="000000" w:themeColor="text1"/>
              </w:rPr>
              <w:t xml:space="preserve"> (комплектование)</w:t>
            </w:r>
            <w:r w:rsidRPr="00181410">
              <w:rPr>
                <w:rFonts w:ascii="Times New Roman" w:hAnsi="Times New Roman" w:cs="Times New Roman"/>
                <w:color w:val="000000" w:themeColor="text1"/>
              </w:rPr>
              <w:t>.</w:t>
            </w:r>
          </w:p>
          <w:p w:rsidR="00E15708" w:rsidRDefault="00E15708" w:rsidP="00D773DD">
            <w:pPr>
              <w:widowControl w:val="0"/>
              <w:autoSpaceDE w:val="0"/>
              <w:autoSpaceDN w:val="0"/>
              <w:adjustRightInd w:val="0"/>
              <w:jc w:val="center"/>
              <w:rPr>
                <w:rFonts w:ascii="Times New Roman" w:hAnsi="Times New Roman" w:cs="Times New Roman"/>
                <w:color w:val="000000" w:themeColor="text1"/>
              </w:rPr>
            </w:pPr>
            <w:r>
              <w:rPr>
                <w:rFonts w:ascii="Times New Roman" w:hAnsi="Times New Roman" w:cs="Times New Roman"/>
                <w:color w:val="000000" w:themeColor="text1"/>
              </w:rPr>
              <w:t xml:space="preserve">Отремонтированы </w:t>
            </w:r>
            <w:r w:rsidRPr="00083D87">
              <w:rPr>
                <w:rFonts w:ascii="Times New Roman" w:hAnsi="Times New Roman" w:cs="Times New Roman"/>
                <w:color w:val="000000" w:themeColor="text1"/>
              </w:rPr>
              <w:t>школ</w:t>
            </w:r>
            <w:r>
              <w:rPr>
                <w:rFonts w:ascii="Times New Roman" w:hAnsi="Times New Roman" w:cs="Times New Roman"/>
                <w:color w:val="000000" w:themeColor="text1"/>
              </w:rPr>
              <w:t>ы -</w:t>
            </w:r>
            <w:r w:rsidRPr="00083D87">
              <w:rPr>
                <w:rFonts w:ascii="Times New Roman" w:hAnsi="Times New Roman" w:cs="Times New Roman"/>
                <w:color w:val="000000" w:themeColor="text1"/>
              </w:rPr>
              <w:t xml:space="preserve"> МБОУ СОШ № 10 им. Т.П.Северова г. Туапсе, МБОУ ООШ № 22 им. П.И. Державина с. Мессажай, МБОУ СОШ № 29 им. М.В. Грешилова с. Цыпка</w:t>
            </w:r>
            <w:r>
              <w:rPr>
                <w:rFonts w:ascii="Times New Roman" w:hAnsi="Times New Roman" w:cs="Times New Roman"/>
                <w:color w:val="000000" w:themeColor="text1"/>
              </w:rPr>
              <w:t>.</w:t>
            </w:r>
          </w:p>
          <w:p w:rsidR="00E15708" w:rsidRDefault="00E15708" w:rsidP="00D773DD">
            <w:pPr>
              <w:widowControl w:val="0"/>
              <w:autoSpaceDE w:val="0"/>
              <w:autoSpaceDN w:val="0"/>
              <w:adjustRightInd w:val="0"/>
              <w:jc w:val="center"/>
              <w:rPr>
                <w:rFonts w:ascii="Times New Roman" w:hAnsi="Times New Roman" w:cs="Times New Roman"/>
                <w:color w:val="000000" w:themeColor="text1"/>
              </w:rPr>
            </w:pPr>
          </w:p>
          <w:p w:rsidR="00E15708" w:rsidRPr="00083D87" w:rsidRDefault="00E15708" w:rsidP="00D773DD">
            <w:pPr>
              <w:widowControl w:val="0"/>
              <w:autoSpaceDE w:val="0"/>
              <w:autoSpaceDN w:val="0"/>
              <w:adjustRightInd w:val="0"/>
              <w:jc w:val="center"/>
              <w:rPr>
                <w:rFonts w:ascii="Times New Roman" w:hAnsi="Times New Roman" w:cs="Times New Roman"/>
                <w:color w:val="000000" w:themeColor="text1"/>
              </w:rPr>
            </w:pPr>
          </w:p>
          <w:p w:rsidR="00E15708" w:rsidRDefault="00E15708" w:rsidP="00D773DD">
            <w:pPr>
              <w:jc w:val="center"/>
              <w:rPr>
                <w:rFonts w:ascii="Times New Roman" w:hAnsi="Times New Roman" w:cs="Times New Roman"/>
                <w:color w:val="000000" w:themeColor="text1"/>
              </w:rPr>
            </w:pPr>
          </w:p>
          <w:p w:rsidR="00E15708" w:rsidRPr="00083D87" w:rsidRDefault="00E15708" w:rsidP="00D773DD">
            <w:pPr>
              <w:jc w:val="center"/>
              <w:rPr>
                <w:rFonts w:ascii="Times New Roman" w:eastAsia="Times New Roman" w:hAnsi="Times New Roman" w:cs="Times New Roman"/>
                <w:lang w:eastAsia="ru-RU"/>
              </w:rPr>
            </w:pPr>
          </w:p>
        </w:tc>
        <w:tc>
          <w:tcPr>
            <w:tcW w:w="1137" w:type="pct"/>
          </w:tcPr>
          <w:p w:rsidR="00D25B3D" w:rsidRPr="00D25B3D" w:rsidRDefault="00D25B3D" w:rsidP="00D25B3D">
            <w:pPr>
              <w:widowControl w:val="0"/>
              <w:autoSpaceDE w:val="0"/>
              <w:autoSpaceDN w:val="0"/>
              <w:adjustRightInd w:val="0"/>
              <w:jc w:val="center"/>
              <w:rPr>
                <w:rFonts w:ascii="Times New Roman" w:eastAsia="Calibri" w:hAnsi="Times New Roman" w:cs="Times New Roman"/>
                <w:color w:val="000000" w:themeColor="text1"/>
              </w:rPr>
            </w:pPr>
            <w:r w:rsidRPr="00D25B3D">
              <w:rPr>
                <w:rFonts w:ascii="Times New Roman" w:eastAsia="Calibri" w:hAnsi="Times New Roman" w:cs="Times New Roman"/>
                <w:color w:val="000000" w:themeColor="text1"/>
              </w:rPr>
              <w:lastRenderedPageBreak/>
              <w:t xml:space="preserve">По итогам 2024 года количество общеобразовательных организаций в Туапсинском районе не изменилось. Количество обучающихся в школах уменьшилось  на 251 человек (комплектование). </w:t>
            </w:r>
          </w:p>
          <w:p w:rsidR="00D25B3D" w:rsidRPr="00D25B3D" w:rsidRDefault="00D25B3D" w:rsidP="00D25B3D">
            <w:pPr>
              <w:widowControl w:val="0"/>
              <w:autoSpaceDE w:val="0"/>
              <w:autoSpaceDN w:val="0"/>
              <w:adjustRightInd w:val="0"/>
              <w:jc w:val="center"/>
              <w:rPr>
                <w:rFonts w:ascii="Times New Roman" w:eastAsia="Calibri" w:hAnsi="Times New Roman" w:cs="Times New Roman"/>
                <w:color w:val="000000" w:themeColor="text1"/>
              </w:rPr>
            </w:pPr>
            <w:r w:rsidRPr="00D25B3D">
              <w:rPr>
                <w:rFonts w:ascii="Times New Roman" w:eastAsia="Calibri" w:hAnsi="Times New Roman" w:cs="Times New Roman"/>
                <w:color w:val="000000" w:themeColor="text1"/>
              </w:rPr>
              <w:t>Сократилось количество обучающихся, занимающихся во вторую смену на 0,8%. Потребность во введении дополнитель</w:t>
            </w:r>
            <w:r>
              <w:rPr>
                <w:rFonts w:ascii="Times New Roman" w:eastAsia="Calibri" w:hAnsi="Times New Roman" w:cs="Times New Roman"/>
                <w:color w:val="000000" w:themeColor="text1"/>
              </w:rPr>
              <w:t xml:space="preserve">ных учебных мест сохраняется. </w:t>
            </w:r>
            <w:r w:rsidRPr="00D25B3D">
              <w:rPr>
                <w:rFonts w:ascii="Times New Roman" w:eastAsia="Calibri" w:hAnsi="Times New Roman" w:cs="Times New Roman"/>
                <w:color w:val="000000" w:themeColor="text1"/>
              </w:rPr>
              <w:t>Выходом из сложившейся ситуации может служить только строительство здания школьного блока МАОУ СОШ № 11 по ул. Калараша в г. Туапсе.</w:t>
            </w:r>
          </w:p>
          <w:p w:rsidR="00E15708" w:rsidRPr="00C7065C" w:rsidRDefault="00E15708" w:rsidP="00D773DD">
            <w:pPr>
              <w:jc w:val="center"/>
              <w:rPr>
                <w:rFonts w:ascii="Times New Roman" w:eastAsia="Times New Roman" w:hAnsi="Times New Roman" w:cs="Times New Roman"/>
                <w:lang w:eastAsia="ru-RU"/>
              </w:rPr>
            </w:pP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3</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Формирование эффективной и доступной системы дополнительного образования, в т.ч. в сельской местности, с целью выявления и развития индивидуальных способностей детей и молодежи, создание условий для занятия спортом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образования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Муниципальная система дополнительного образования включает в себя 7  учреждений  дополнительного образования детей. В настоящее время на базе УДО реализовываются 169 программ  по направленностям:</w:t>
            </w:r>
          </w:p>
          <w:p w:rsidR="00E15708" w:rsidRPr="00C7065C" w:rsidRDefault="00E15708" w:rsidP="00353123">
            <w:pPr>
              <w:ind w:firstLine="540"/>
              <w:jc w:val="center"/>
              <w:rPr>
                <w:rFonts w:ascii="Times New Roman" w:hAnsi="Times New Roman" w:cs="Times New Roman"/>
              </w:rPr>
            </w:pPr>
            <w:r w:rsidRPr="00C7065C">
              <w:rPr>
                <w:rFonts w:ascii="Times New Roman" w:hAnsi="Times New Roman" w:cs="Times New Roman"/>
              </w:rPr>
              <w:t>- физкультурно-спортивная;</w:t>
            </w:r>
          </w:p>
          <w:p w:rsidR="00E15708" w:rsidRPr="00C7065C" w:rsidRDefault="00E15708" w:rsidP="00353123">
            <w:pPr>
              <w:ind w:firstLine="540"/>
              <w:jc w:val="center"/>
              <w:rPr>
                <w:rFonts w:ascii="Times New Roman" w:hAnsi="Times New Roman" w:cs="Times New Roman"/>
              </w:rPr>
            </w:pPr>
            <w:r w:rsidRPr="00C7065C">
              <w:rPr>
                <w:rFonts w:ascii="Times New Roman" w:hAnsi="Times New Roman" w:cs="Times New Roman"/>
              </w:rPr>
              <w:t>- художественная;</w:t>
            </w:r>
          </w:p>
          <w:p w:rsidR="00E15708" w:rsidRPr="00C7065C" w:rsidRDefault="00E15708" w:rsidP="00353123">
            <w:pPr>
              <w:ind w:firstLine="540"/>
              <w:jc w:val="center"/>
              <w:rPr>
                <w:rFonts w:ascii="Times New Roman" w:hAnsi="Times New Roman" w:cs="Times New Roman"/>
              </w:rPr>
            </w:pPr>
            <w:r w:rsidRPr="00C7065C">
              <w:rPr>
                <w:rFonts w:ascii="Times New Roman" w:hAnsi="Times New Roman" w:cs="Times New Roman"/>
              </w:rPr>
              <w:t>- социально - гуманитарная;</w:t>
            </w:r>
          </w:p>
          <w:p w:rsidR="00E15708" w:rsidRPr="00C7065C" w:rsidRDefault="00E15708" w:rsidP="00353123">
            <w:pPr>
              <w:ind w:firstLine="540"/>
              <w:jc w:val="center"/>
              <w:rPr>
                <w:rFonts w:ascii="Times New Roman" w:hAnsi="Times New Roman" w:cs="Times New Roman"/>
              </w:rPr>
            </w:pPr>
            <w:r w:rsidRPr="00C7065C">
              <w:rPr>
                <w:rFonts w:ascii="Times New Roman" w:hAnsi="Times New Roman" w:cs="Times New Roman"/>
              </w:rPr>
              <w:t>- техническая;</w:t>
            </w:r>
          </w:p>
          <w:p w:rsidR="00E15708" w:rsidRPr="00C7065C" w:rsidRDefault="00E15708" w:rsidP="00353123">
            <w:pPr>
              <w:ind w:firstLine="540"/>
              <w:jc w:val="center"/>
              <w:rPr>
                <w:rFonts w:ascii="Times New Roman" w:hAnsi="Times New Roman" w:cs="Times New Roman"/>
              </w:rPr>
            </w:pPr>
            <w:r w:rsidRPr="00C7065C">
              <w:rPr>
                <w:rFonts w:ascii="Times New Roman" w:hAnsi="Times New Roman" w:cs="Times New Roman"/>
              </w:rPr>
              <w:t>- естественно - научная;</w:t>
            </w:r>
          </w:p>
          <w:p w:rsidR="00E15708" w:rsidRPr="00C7065C" w:rsidRDefault="00E15708" w:rsidP="00353123">
            <w:pPr>
              <w:ind w:firstLine="540"/>
              <w:jc w:val="center"/>
              <w:rPr>
                <w:rFonts w:ascii="Times New Roman" w:hAnsi="Times New Roman" w:cs="Times New Roman"/>
              </w:rPr>
            </w:pPr>
            <w:r w:rsidRPr="00C7065C">
              <w:rPr>
                <w:rFonts w:ascii="Times New Roman" w:hAnsi="Times New Roman" w:cs="Times New Roman"/>
              </w:rPr>
              <w:t>- туристско- краеведческая.</w:t>
            </w:r>
          </w:p>
          <w:p w:rsidR="00E15708" w:rsidRPr="00C7065C" w:rsidRDefault="00E15708" w:rsidP="00D773DD">
            <w:pPr>
              <w:autoSpaceDE w:val="0"/>
              <w:autoSpaceDN w:val="0"/>
              <w:ind w:hanging="7"/>
              <w:jc w:val="center"/>
              <w:rPr>
                <w:rFonts w:ascii="Times New Roman" w:hAnsi="Times New Roman" w:cs="Times New Roman"/>
              </w:rPr>
            </w:pPr>
            <w:r w:rsidRPr="00C7065C">
              <w:rPr>
                <w:rFonts w:ascii="Times New Roman" w:hAnsi="Times New Roman" w:cs="Times New Roman"/>
              </w:rPr>
              <w:t xml:space="preserve">Учреждения дополнительного образования широко используют сетевое взаимодействие со школами и детскими садами. Более 85 кружков и секций открыты от УДО на базе </w:t>
            </w:r>
            <w:r w:rsidRPr="00C7065C">
              <w:rPr>
                <w:rFonts w:ascii="Times New Roman" w:hAnsi="Times New Roman" w:cs="Times New Roman"/>
              </w:rPr>
              <w:lastRenderedPageBreak/>
              <w:t>образовательных организаций района.</w:t>
            </w:r>
          </w:p>
          <w:p w:rsidR="00E15708" w:rsidRPr="00C7065C" w:rsidRDefault="00E15708" w:rsidP="00D773DD">
            <w:pPr>
              <w:shd w:val="clear" w:color="auto" w:fill="FFFFFF"/>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Наиболее распространенными являются объединения физкультурно-спортивной направленности (33,1%),  художественной направленности (236%) и социально-педагогической  направленности  (17,3%).</w:t>
            </w:r>
          </w:p>
          <w:p w:rsidR="00E15708" w:rsidRPr="00C7065C" w:rsidRDefault="00E15708" w:rsidP="00353123">
            <w:pPr>
              <w:ind w:firstLine="360"/>
              <w:jc w:val="center"/>
              <w:rPr>
                <w:rFonts w:ascii="Times New Roman" w:hAnsi="Times New Roman" w:cs="Times New Roman"/>
              </w:rPr>
            </w:pPr>
            <w:r w:rsidRPr="00C7065C">
              <w:rPr>
                <w:rFonts w:ascii="Times New Roman" w:hAnsi="Times New Roman" w:cs="Times New Roman"/>
              </w:rPr>
              <w:t>В данных учреждениях дополнительного образования занимаются 5600 учащихся.</w:t>
            </w:r>
          </w:p>
          <w:p w:rsidR="00E15708" w:rsidRPr="00C7065C" w:rsidRDefault="00E15708" w:rsidP="00353123">
            <w:pPr>
              <w:widowControl w:val="0"/>
              <w:autoSpaceDE w:val="0"/>
              <w:autoSpaceDN w:val="0"/>
              <w:spacing w:line="240" w:lineRule="atLeast"/>
              <w:jc w:val="center"/>
              <w:rPr>
                <w:rFonts w:ascii="Times New Roman" w:hAnsi="Times New Roman" w:cs="Times New Roman"/>
              </w:rPr>
            </w:pPr>
            <w:r w:rsidRPr="00C7065C">
              <w:rPr>
                <w:rFonts w:ascii="Times New Roman" w:hAnsi="Times New Roman" w:cs="Times New Roman"/>
              </w:rPr>
              <w:t>Охват дополнительным образованием в школах составил 5883  человек по итогам 2022 года, данные по контингенту детей заведены в систему  АИС «Навигатор».</w:t>
            </w:r>
          </w:p>
          <w:p w:rsidR="00E15708" w:rsidRPr="00C7065C" w:rsidRDefault="00E15708" w:rsidP="00353123">
            <w:pPr>
              <w:autoSpaceDE w:val="0"/>
              <w:autoSpaceDN w:val="0"/>
              <w:spacing w:line="240" w:lineRule="atLeast"/>
              <w:jc w:val="center"/>
              <w:rPr>
                <w:rFonts w:ascii="Times New Roman" w:hAnsi="Times New Roman" w:cs="Times New Roman"/>
              </w:rPr>
            </w:pPr>
            <w:r w:rsidRPr="00C7065C">
              <w:rPr>
                <w:rFonts w:ascii="Times New Roman" w:hAnsi="Times New Roman" w:cs="Times New Roman"/>
              </w:rPr>
              <w:t>Численность детей в дошкольных организациях (возраст от 5 до 7 лет), обучающихся по дополнительным общеобразовательным программам - 401 ребенка, данные по контингенту детей заведены в систему  АИС «Навигатор».</w:t>
            </w:r>
          </w:p>
          <w:p w:rsidR="00E15708" w:rsidRPr="00C7065C" w:rsidRDefault="00E15708" w:rsidP="00353123">
            <w:pPr>
              <w:autoSpaceDE w:val="0"/>
              <w:autoSpaceDN w:val="0"/>
              <w:spacing w:line="240" w:lineRule="atLeast"/>
              <w:jc w:val="center"/>
              <w:rPr>
                <w:rFonts w:ascii="Times New Roman" w:hAnsi="Times New Roman" w:cs="Times New Roman"/>
              </w:rPr>
            </w:pPr>
            <w:r w:rsidRPr="00C7065C">
              <w:rPr>
                <w:rFonts w:ascii="Times New Roman" w:hAnsi="Times New Roman" w:cs="Times New Roman"/>
              </w:rPr>
              <w:t xml:space="preserve">В учреждениях СПО Туапсинского района, </w:t>
            </w:r>
            <w:r w:rsidRPr="00C7065C">
              <w:rPr>
                <w:rFonts w:ascii="Times New Roman" w:hAnsi="Times New Roman" w:cs="Times New Roman"/>
              </w:rPr>
              <w:lastRenderedPageBreak/>
              <w:t>обучающихся по дополнительным общеобразовательным программам - 407 человека, согласно  системе АИС «Навигатор».</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В общеобразовательных организациях в 2022 году организована работа 31 школьного спортивного клуба (2021 год - 26 клубов), в которых открыто более 150 спортивных кружков и секций. Охват учащихся в ШСК 3453 чел.</w:t>
            </w:r>
          </w:p>
          <w:p w:rsidR="00E15708" w:rsidRPr="00C7065C" w:rsidRDefault="00E15708" w:rsidP="00353123">
            <w:pPr>
              <w:tabs>
                <w:tab w:val="left" w:pos="0"/>
              </w:tabs>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Активное развитие получил Всероссийский проект «Самбо в школу». Проект реализуется в 22 общеобразовательных организациях. Охват участников проекта 8537 человек;</w:t>
            </w:r>
          </w:p>
          <w:p w:rsidR="00E15708" w:rsidRPr="00C7065C" w:rsidRDefault="00E15708" w:rsidP="00353123">
            <w:pPr>
              <w:spacing w:line="0" w:lineRule="atLeast"/>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Успешная реализация проекта российской шахматной федерации «Шахматы в школе» в уже 26 школах муниципалитета, охват 2106 учащихся.</w:t>
            </w:r>
          </w:p>
        </w:tc>
        <w:tc>
          <w:tcPr>
            <w:tcW w:w="929" w:type="pct"/>
          </w:tcPr>
          <w:p w:rsidR="00E15708" w:rsidRPr="00ED56FF" w:rsidRDefault="00E15708" w:rsidP="00D773DD">
            <w:pPr>
              <w:autoSpaceDE w:val="0"/>
              <w:autoSpaceDN w:val="0"/>
              <w:spacing w:line="240" w:lineRule="atLeast"/>
              <w:jc w:val="center"/>
              <w:rPr>
                <w:rFonts w:ascii="Times New Roman" w:hAnsi="Times New Roman" w:cs="Times New Roman"/>
                <w:szCs w:val="24"/>
              </w:rPr>
            </w:pPr>
            <w:r w:rsidRPr="00ED56FF">
              <w:rPr>
                <w:rFonts w:ascii="Times New Roman" w:hAnsi="Times New Roman" w:cs="Times New Roman"/>
                <w:szCs w:val="24"/>
              </w:rPr>
              <w:lastRenderedPageBreak/>
              <w:t>Учреждения дополнительного образования широко используют сетевое взаимодействие со школами и детскими садами. Более 85 кружков и секций открыты от УДО на базе образовательных организаций района.</w:t>
            </w:r>
          </w:p>
          <w:p w:rsidR="00E15708" w:rsidRPr="00ED56FF" w:rsidRDefault="00E15708" w:rsidP="00D773DD">
            <w:pPr>
              <w:autoSpaceDE w:val="0"/>
              <w:autoSpaceDN w:val="0"/>
              <w:spacing w:line="240" w:lineRule="atLeast"/>
              <w:ind w:firstLine="14"/>
              <w:jc w:val="center"/>
              <w:rPr>
                <w:rFonts w:ascii="Times New Roman" w:hAnsi="Times New Roman" w:cs="Times New Roman"/>
                <w:iCs/>
                <w:szCs w:val="24"/>
              </w:rPr>
            </w:pPr>
            <w:r w:rsidRPr="00ED56FF">
              <w:rPr>
                <w:rFonts w:ascii="Times New Roman" w:hAnsi="Times New Roman" w:cs="Times New Roman"/>
                <w:bCs/>
                <w:iCs/>
                <w:szCs w:val="24"/>
              </w:rPr>
              <w:t xml:space="preserve">МБОУ ДО центр развития творчества детей и юношества г. Туапсе - </w:t>
            </w:r>
            <w:r w:rsidRPr="00ED56FF">
              <w:rPr>
                <w:rFonts w:ascii="Times New Roman" w:hAnsi="Times New Roman" w:cs="Times New Roman"/>
                <w:iCs/>
                <w:szCs w:val="24"/>
              </w:rPr>
              <w:t xml:space="preserve"> реализует 35 программ  дополнительного образования по 3-м направлениям: художественная, социально-гуманитарная, физкультурно-спортивная. Охват детей составил -  1687  </w:t>
            </w:r>
            <w:r w:rsidRPr="00ED56FF">
              <w:rPr>
                <w:rFonts w:ascii="Times New Roman" w:hAnsi="Times New Roman" w:cs="Times New Roman"/>
                <w:iCs/>
                <w:szCs w:val="24"/>
              </w:rPr>
              <w:lastRenderedPageBreak/>
              <w:t>человек.</w:t>
            </w:r>
          </w:p>
          <w:p w:rsidR="00E15708" w:rsidRPr="00ED56FF" w:rsidRDefault="00E15708" w:rsidP="00D773DD">
            <w:pPr>
              <w:autoSpaceDE w:val="0"/>
              <w:autoSpaceDN w:val="0"/>
              <w:spacing w:line="240" w:lineRule="atLeast"/>
              <w:jc w:val="center"/>
              <w:rPr>
                <w:rFonts w:ascii="Times New Roman" w:hAnsi="Times New Roman" w:cs="Times New Roman"/>
                <w:bCs/>
                <w:szCs w:val="24"/>
              </w:rPr>
            </w:pPr>
            <w:r w:rsidRPr="00ED56FF">
              <w:rPr>
                <w:rFonts w:ascii="Times New Roman" w:hAnsi="Times New Roman" w:cs="Times New Roman"/>
                <w:bCs/>
                <w:szCs w:val="24"/>
              </w:rPr>
              <w:t>Станция юных техников г. Туапсе реализовывает 30 дополнительных общеразвивающих программ. Охват обучающихся: 612 человек.</w:t>
            </w:r>
          </w:p>
          <w:p w:rsidR="00E15708" w:rsidRPr="00ED56FF" w:rsidRDefault="00E15708" w:rsidP="00D773DD">
            <w:pPr>
              <w:autoSpaceDE w:val="0"/>
              <w:autoSpaceDN w:val="0"/>
              <w:spacing w:line="240" w:lineRule="atLeast"/>
              <w:jc w:val="center"/>
              <w:rPr>
                <w:rFonts w:ascii="Times New Roman" w:hAnsi="Times New Roman" w:cs="Times New Roman"/>
                <w:color w:val="000000"/>
                <w:szCs w:val="24"/>
              </w:rPr>
            </w:pPr>
            <w:r w:rsidRPr="00ED56FF">
              <w:rPr>
                <w:rFonts w:ascii="Times New Roman" w:hAnsi="Times New Roman" w:cs="Times New Roman"/>
                <w:bCs/>
                <w:color w:val="000000"/>
                <w:szCs w:val="24"/>
              </w:rPr>
              <w:t>МБОУ ДО Эколого-биологический центр г. Туапсе.</w:t>
            </w:r>
            <w:r w:rsidRPr="00ED56FF">
              <w:rPr>
                <w:rFonts w:ascii="Times New Roman" w:hAnsi="Times New Roman" w:cs="Times New Roman"/>
                <w:szCs w:val="24"/>
              </w:rPr>
              <w:t xml:space="preserve"> В МБОУ ДО ЭБЦ                            г. Туапсе реализует 27 дополнительных общеразвивающих программ по естественно-научной направленности. Охват 864 чел.</w:t>
            </w:r>
          </w:p>
          <w:p w:rsidR="00E15708" w:rsidRPr="00ED56FF" w:rsidRDefault="00E15708" w:rsidP="00D773DD">
            <w:pPr>
              <w:widowControl w:val="0"/>
              <w:autoSpaceDE w:val="0"/>
              <w:autoSpaceDN w:val="0"/>
              <w:spacing w:line="240" w:lineRule="atLeast"/>
              <w:jc w:val="center"/>
              <w:rPr>
                <w:rFonts w:ascii="Times New Roman" w:hAnsi="Times New Roman" w:cs="Times New Roman"/>
                <w:szCs w:val="24"/>
              </w:rPr>
            </w:pPr>
            <w:r w:rsidRPr="00ED56FF">
              <w:rPr>
                <w:rFonts w:ascii="Times New Roman" w:hAnsi="Times New Roman" w:cs="Times New Roman"/>
                <w:szCs w:val="24"/>
              </w:rPr>
              <w:t>Центр внешкольной работы пгт. Джубга реализует 4-е направления социально-гуманитарная, художественная, физкультурно-спортивная, туристско-краеведческая.  Охват детей -  530 человек.</w:t>
            </w:r>
          </w:p>
          <w:p w:rsidR="00E15708" w:rsidRPr="00ED56FF" w:rsidRDefault="00E15708" w:rsidP="00D773DD">
            <w:pPr>
              <w:widowControl w:val="0"/>
              <w:autoSpaceDE w:val="0"/>
              <w:autoSpaceDN w:val="0"/>
              <w:spacing w:line="240" w:lineRule="atLeast"/>
              <w:jc w:val="center"/>
              <w:rPr>
                <w:rFonts w:ascii="Times New Roman" w:hAnsi="Times New Roman" w:cs="Times New Roman"/>
                <w:szCs w:val="24"/>
              </w:rPr>
            </w:pPr>
            <w:r w:rsidRPr="00ED56FF">
              <w:rPr>
                <w:rFonts w:ascii="Times New Roman" w:hAnsi="Times New Roman" w:cs="Times New Roman"/>
                <w:szCs w:val="24"/>
              </w:rPr>
              <w:t>Центр внешкольной работы  «Мужество» г. Туапсе реализует 18 программ по 2-м направлениям: физкультурно-спортивная, социально-педагогическая. Охват детей  -  732 человека.</w:t>
            </w:r>
          </w:p>
          <w:p w:rsidR="00E15708" w:rsidRPr="00ED56FF" w:rsidRDefault="00E15708" w:rsidP="00D773DD">
            <w:pPr>
              <w:autoSpaceDE w:val="0"/>
              <w:autoSpaceDN w:val="0"/>
              <w:spacing w:line="240" w:lineRule="atLeast"/>
              <w:ind w:firstLine="14"/>
              <w:jc w:val="center"/>
              <w:rPr>
                <w:rFonts w:ascii="Times New Roman" w:hAnsi="Times New Roman" w:cs="Times New Roman"/>
                <w:iCs/>
                <w:color w:val="000000"/>
                <w:szCs w:val="24"/>
              </w:rPr>
            </w:pPr>
            <w:r w:rsidRPr="00ED56FF">
              <w:rPr>
                <w:rFonts w:ascii="Times New Roman" w:hAnsi="Times New Roman" w:cs="Times New Roman"/>
                <w:bCs/>
                <w:iCs/>
                <w:color w:val="000000"/>
                <w:szCs w:val="24"/>
              </w:rPr>
              <w:lastRenderedPageBreak/>
              <w:t xml:space="preserve">Центр детского творчества пгт. Новомихайловский </w:t>
            </w:r>
            <w:r w:rsidRPr="00ED56FF">
              <w:rPr>
                <w:rFonts w:ascii="Times New Roman" w:hAnsi="Times New Roman" w:cs="Times New Roman"/>
                <w:iCs/>
                <w:color w:val="000000"/>
                <w:szCs w:val="24"/>
              </w:rPr>
              <w:t xml:space="preserve"> реализует                                        48 программы по 5-ти направленностям: художественная, техническая, социально-гуманитарная, естественнонаучная, физкультурно-спортивная. Охват детей - 1311 человек.</w:t>
            </w:r>
          </w:p>
          <w:p w:rsidR="00E15708" w:rsidRPr="00ED56FF" w:rsidRDefault="00E15708" w:rsidP="00D1359F">
            <w:pPr>
              <w:autoSpaceDE w:val="0"/>
              <w:autoSpaceDN w:val="0"/>
              <w:spacing w:line="240" w:lineRule="atLeast"/>
              <w:ind w:firstLine="14"/>
              <w:jc w:val="center"/>
              <w:rPr>
                <w:rFonts w:ascii="Times New Roman" w:hAnsi="Times New Roman" w:cs="Times New Roman"/>
                <w:iCs/>
                <w:color w:val="000000"/>
                <w:szCs w:val="24"/>
              </w:rPr>
            </w:pPr>
            <w:r w:rsidRPr="00ED56FF">
              <w:rPr>
                <w:rFonts w:ascii="Times New Roman" w:hAnsi="Times New Roman" w:cs="Times New Roman"/>
                <w:bCs/>
                <w:iCs/>
                <w:color w:val="000000"/>
                <w:szCs w:val="24"/>
              </w:rPr>
              <w:t xml:space="preserve">МБОУ ДО ЦДЮТ им. С.В. Дудко г. Туапсе </w:t>
            </w:r>
            <w:r w:rsidRPr="00ED56FF">
              <w:rPr>
                <w:rFonts w:ascii="Times New Roman" w:hAnsi="Times New Roman" w:cs="Times New Roman"/>
                <w:iCs/>
                <w:color w:val="000000"/>
                <w:szCs w:val="24"/>
              </w:rPr>
              <w:t>реализует  3 направления: туристско-краеведческая, физкультурно-спортивная. Охват детей – 529 человек.</w:t>
            </w:r>
          </w:p>
          <w:p w:rsidR="00E15708" w:rsidRPr="00ED56FF" w:rsidRDefault="00E15708" w:rsidP="00D1359F">
            <w:pPr>
              <w:autoSpaceDE w:val="0"/>
              <w:autoSpaceDN w:val="0"/>
              <w:jc w:val="center"/>
              <w:rPr>
                <w:rFonts w:ascii="Times New Roman" w:hAnsi="Times New Roman" w:cs="Times New Roman"/>
                <w:szCs w:val="24"/>
              </w:rPr>
            </w:pPr>
            <w:r w:rsidRPr="00ED56FF">
              <w:rPr>
                <w:rFonts w:ascii="Times New Roman" w:hAnsi="Times New Roman" w:cs="Times New Roman"/>
                <w:szCs w:val="24"/>
              </w:rPr>
              <w:t>Учреждения дополнительного образования широко используют сетевое взаимодействие со школами и детскими садами. Более 85 кружков и секций открыты от УДО на базе образовательных организаций района.</w:t>
            </w:r>
          </w:p>
          <w:p w:rsidR="00E15708" w:rsidRPr="00ED56FF" w:rsidRDefault="00E15708" w:rsidP="00D773DD">
            <w:pPr>
              <w:autoSpaceDE w:val="0"/>
              <w:autoSpaceDN w:val="0"/>
              <w:ind w:firstLine="851"/>
              <w:jc w:val="center"/>
              <w:rPr>
                <w:rFonts w:ascii="Times New Roman" w:hAnsi="Times New Roman" w:cs="Times New Roman"/>
                <w:szCs w:val="24"/>
              </w:rPr>
            </w:pPr>
            <w:r w:rsidRPr="00ED56FF">
              <w:rPr>
                <w:rFonts w:ascii="Times New Roman" w:hAnsi="Times New Roman" w:cs="Times New Roman"/>
                <w:szCs w:val="24"/>
              </w:rPr>
              <w:t xml:space="preserve">Приказом управления образования утверждены интегративные модели обеспечения </w:t>
            </w:r>
            <w:r w:rsidRPr="00ED56FF">
              <w:rPr>
                <w:rFonts w:ascii="Times New Roman" w:hAnsi="Times New Roman" w:cs="Times New Roman"/>
                <w:szCs w:val="24"/>
              </w:rPr>
              <w:lastRenderedPageBreak/>
              <w:t>доступности дополнительного образования для учащихся сельской местности (-через погружение в туризм, краеведение и экологию; -в процессе сетевого и межведомственного взаимодействия)</w:t>
            </w:r>
          </w:p>
          <w:p w:rsidR="00E15708" w:rsidRPr="00ED56FF" w:rsidRDefault="00E15708" w:rsidP="00D773DD">
            <w:pPr>
              <w:widowControl w:val="0"/>
              <w:autoSpaceDE w:val="0"/>
              <w:autoSpaceDN w:val="0"/>
              <w:spacing w:line="240" w:lineRule="atLeast"/>
              <w:jc w:val="center"/>
              <w:rPr>
                <w:rFonts w:ascii="Times New Roman" w:hAnsi="Times New Roman" w:cs="Times New Roman"/>
                <w:szCs w:val="24"/>
              </w:rPr>
            </w:pPr>
            <w:r w:rsidRPr="00ED56FF">
              <w:rPr>
                <w:rFonts w:ascii="Times New Roman" w:hAnsi="Times New Roman" w:cs="Times New Roman"/>
                <w:szCs w:val="24"/>
              </w:rPr>
              <w:t>Охват дополнительным образованием в школах составил 8397  человек по итогам</w:t>
            </w:r>
            <w:r>
              <w:rPr>
                <w:rFonts w:ascii="Times New Roman" w:hAnsi="Times New Roman" w:cs="Times New Roman"/>
                <w:szCs w:val="24"/>
              </w:rPr>
              <w:t xml:space="preserve"> 2023 года. </w:t>
            </w:r>
          </w:p>
          <w:p w:rsidR="00E15708" w:rsidRPr="00ED56FF" w:rsidRDefault="00E15708" w:rsidP="00D773DD">
            <w:pPr>
              <w:autoSpaceDE w:val="0"/>
              <w:autoSpaceDN w:val="0"/>
              <w:spacing w:line="240" w:lineRule="atLeast"/>
              <w:jc w:val="center"/>
              <w:rPr>
                <w:rFonts w:ascii="Times New Roman" w:hAnsi="Times New Roman" w:cs="Times New Roman"/>
                <w:szCs w:val="24"/>
              </w:rPr>
            </w:pPr>
            <w:r w:rsidRPr="00ED56FF">
              <w:rPr>
                <w:rFonts w:ascii="Times New Roman" w:hAnsi="Times New Roman" w:cs="Times New Roman"/>
                <w:szCs w:val="24"/>
              </w:rPr>
              <w:t xml:space="preserve">Численность детей в дошкольных организациях (возраст от 5 до 7 лет), обучающихся по дополнительным общеобразовательным программам - 471 ребенок, </w:t>
            </w:r>
          </w:p>
          <w:p w:rsidR="00E15708" w:rsidRPr="00ED56FF" w:rsidRDefault="00E15708" w:rsidP="00D773DD">
            <w:pPr>
              <w:autoSpaceDE w:val="0"/>
              <w:autoSpaceDN w:val="0"/>
              <w:spacing w:line="240" w:lineRule="atLeast"/>
              <w:jc w:val="center"/>
              <w:rPr>
                <w:rFonts w:ascii="Times New Roman" w:hAnsi="Times New Roman" w:cs="Times New Roman"/>
                <w:szCs w:val="24"/>
              </w:rPr>
            </w:pPr>
            <w:r w:rsidRPr="00ED56FF">
              <w:rPr>
                <w:rFonts w:ascii="Times New Roman" w:hAnsi="Times New Roman" w:cs="Times New Roman"/>
                <w:szCs w:val="24"/>
              </w:rPr>
              <w:t>В учреждениях СПО Туапсинского района, обучающихся по дополнительным общеобразовательным программам - 300 человек, согласно  системе АИС «Навигатор».</w:t>
            </w:r>
          </w:p>
          <w:p w:rsidR="00E15708" w:rsidRPr="00ED56FF" w:rsidRDefault="00E15708" w:rsidP="00D773DD">
            <w:pPr>
              <w:jc w:val="center"/>
              <w:rPr>
                <w:rFonts w:ascii="Times New Roman" w:hAnsi="Times New Roman" w:cs="Times New Roman"/>
                <w:szCs w:val="24"/>
              </w:rPr>
            </w:pPr>
            <w:r w:rsidRPr="00ED56FF">
              <w:rPr>
                <w:rFonts w:ascii="Times New Roman" w:hAnsi="Times New Roman" w:cs="Times New Roman"/>
                <w:szCs w:val="24"/>
              </w:rPr>
              <w:t xml:space="preserve">В общеобразовательных организациях в 2023 году организована работа 35 </w:t>
            </w:r>
            <w:r w:rsidRPr="00ED56FF">
              <w:rPr>
                <w:rFonts w:ascii="Times New Roman" w:hAnsi="Times New Roman" w:cs="Times New Roman"/>
                <w:szCs w:val="24"/>
              </w:rPr>
              <w:lastRenderedPageBreak/>
              <w:t>школьного спортивного клуба, в которых открыто более 150 спортивных кружков и секций. Охват учащихся в ШСК 3199 чел.</w:t>
            </w:r>
          </w:p>
          <w:p w:rsidR="00E15708" w:rsidRPr="00ED56FF" w:rsidRDefault="00E15708" w:rsidP="00D773DD">
            <w:pPr>
              <w:tabs>
                <w:tab w:val="left" w:pos="0"/>
              </w:tabs>
              <w:jc w:val="center"/>
              <w:rPr>
                <w:rFonts w:ascii="Times New Roman" w:eastAsia="Times New Roman" w:hAnsi="Times New Roman" w:cs="Times New Roman"/>
                <w:szCs w:val="24"/>
                <w:lang w:eastAsia="ru-RU"/>
              </w:rPr>
            </w:pPr>
            <w:r w:rsidRPr="00ED56FF">
              <w:rPr>
                <w:rFonts w:ascii="Times New Roman" w:eastAsia="Times New Roman" w:hAnsi="Times New Roman" w:cs="Times New Roman"/>
                <w:szCs w:val="24"/>
                <w:lang w:eastAsia="ru-RU"/>
              </w:rPr>
              <w:t>Активное развитие получил Всероссийский проект «Самбо в школу». Проект реализуется в 22 общеобразовательных организациях. Охват участников проекта 8537 человек;</w:t>
            </w:r>
          </w:p>
          <w:p w:rsidR="00E15708" w:rsidRPr="00ED56FF" w:rsidRDefault="00E15708" w:rsidP="00D773DD">
            <w:pPr>
              <w:jc w:val="center"/>
              <w:rPr>
                <w:rFonts w:ascii="Times New Roman" w:eastAsia="Times New Roman" w:hAnsi="Times New Roman" w:cs="Times New Roman"/>
                <w:szCs w:val="24"/>
                <w:lang w:eastAsia="ru-RU"/>
              </w:rPr>
            </w:pPr>
            <w:r w:rsidRPr="00ED56FF">
              <w:rPr>
                <w:rFonts w:ascii="Times New Roman" w:eastAsia="Times New Roman" w:hAnsi="Times New Roman" w:cs="Times New Roman"/>
                <w:szCs w:val="24"/>
                <w:lang w:eastAsia="ru-RU"/>
              </w:rPr>
              <w:t>Успешная реализация проекта российской шахматной федерации «Шахматы в школе» в уже 26 школах муниципалитета, охват 2106 учащихся.</w:t>
            </w:r>
          </w:p>
        </w:tc>
        <w:tc>
          <w:tcPr>
            <w:tcW w:w="1137" w:type="pct"/>
          </w:tcPr>
          <w:p w:rsidR="002614A0" w:rsidRPr="002614A0" w:rsidRDefault="002614A0" w:rsidP="002614A0">
            <w:pPr>
              <w:autoSpaceDE w:val="0"/>
              <w:autoSpaceDN w:val="0"/>
              <w:spacing w:line="240" w:lineRule="atLeast"/>
              <w:jc w:val="center"/>
              <w:rPr>
                <w:rFonts w:ascii="Times New Roman" w:eastAsia="Calibri" w:hAnsi="Times New Roman" w:cs="Times New Roman"/>
                <w:szCs w:val="24"/>
              </w:rPr>
            </w:pPr>
            <w:r w:rsidRPr="002614A0">
              <w:rPr>
                <w:rFonts w:ascii="Times New Roman" w:eastAsia="Calibri" w:hAnsi="Times New Roman" w:cs="Times New Roman"/>
                <w:szCs w:val="24"/>
              </w:rPr>
              <w:lastRenderedPageBreak/>
              <w:t xml:space="preserve">Учреждения дополнительного образования широко используют сетевое взаимодействие со школами и детскими садами. </w:t>
            </w:r>
          </w:p>
          <w:p w:rsidR="002614A0" w:rsidRPr="002614A0" w:rsidRDefault="002614A0" w:rsidP="002614A0">
            <w:pPr>
              <w:shd w:val="clear" w:color="auto" w:fill="FFFFFF"/>
              <w:jc w:val="center"/>
              <w:rPr>
                <w:rFonts w:ascii="Times New Roman" w:eastAsia="Times New Roman" w:hAnsi="Times New Roman" w:cs="Times New Roman"/>
                <w:color w:val="000000" w:themeColor="text1"/>
                <w:lang w:eastAsia="ru-RU"/>
              </w:rPr>
            </w:pPr>
            <w:r w:rsidRPr="002614A0">
              <w:rPr>
                <w:rFonts w:ascii="Times New Roman" w:eastAsia="Times New Roman" w:hAnsi="Times New Roman" w:cs="Times New Roman"/>
                <w:color w:val="000000" w:themeColor="text1"/>
                <w:lang w:eastAsia="ru-RU"/>
              </w:rPr>
              <w:t>С ноября 2024 года реализуется соц.заказ. Все программы прошли краевую экспертизу. На 1 июля 2025 года выдано 3050 сертификатов, что составляет 16%. До конца 2025 года планируется выполнить план охвата 25 %.</w:t>
            </w:r>
          </w:p>
          <w:p w:rsidR="002614A0" w:rsidRPr="002614A0" w:rsidRDefault="002614A0" w:rsidP="002614A0">
            <w:pPr>
              <w:shd w:val="clear" w:color="auto" w:fill="FFFFFF"/>
              <w:jc w:val="center"/>
              <w:rPr>
                <w:rFonts w:ascii="Calibri" w:eastAsia="Times New Roman" w:hAnsi="Calibri" w:cs="Times New Roman"/>
                <w:color w:val="34343C"/>
                <w:sz w:val="23"/>
                <w:szCs w:val="23"/>
                <w:lang w:eastAsia="ru-RU"/>
              </w:rPr>
            </w:pPr>
            <w:r w:rsidRPr="002614A0">
              <w:rPr>
                <w:rFonts w:ascii="Times New Roman" w:eastAsia="Times New Roman" w:hAnsi="Times New Roman" w:cs="Times New Roman"/>
                <w:color w:val="000000" w:themeColor="text1"/>
                <w:lang w:eastAsia="ru-RU"/>
              </w:rPr>
              <w:t>Налажена работа и взаимодействие с индивидуальными предпринимателями реализующими дополнительные общеобразовательные общеразвивающие программы на территории УДО в рамках соц.заказа</w:t>
            </w:r>
          </w:p>
          <w:p w:rsidR="002614A0" w:rsidRPr="002614A0" w:rsidRDefault="002614A0" w:rsidP="002614A0">
            <w:pPr>
              <w:jc w:val="center"/>
              <w:rPr>
                <w:rFonts w:ascii="Times New Roman" w:eastAsia="Calibri" w:hAnsi="Times New Roman" w:cs="Times New Roman"/>
              </w:rPr>
            </w:pPr>
            <w:r w:rsidRPr="002614A0">
              <w:rPr>
                <w:rFonts w:ascii="Times New Roman" w:eastAsia="Calibri" w:hAnsi="Times New Roman" w:cs="Times New Roman"/>
              </w:rPr>
              <w:t>Расширилось сетевое взаимодействие с ОО,УДО,ДОУ.</w:t>
            </w:r>
          </w:p>
          <w:p w:rsidR="002614A0" w:rsidRPr="002614A0" w:rsidRDefault="002614A0" w:rsidP="002614A0">
            <w:pPr>
              <w:autoSpaceDE w:val="0"/>
              <w:autoSpaceDN w:val="0"/>
              <w:spacing w:line="240" w:lineRule="atLeast"/>
              <w:ind w:firstLine="14"/>
              <w:jc w:val="center"/>
              <w:rPr>
                <w:rFonts w:ascii="Times New Roman" w:eastAsia="Calibri" w:hAnsi="Times New Roman" w:cs="Times New Roman"/>
                <w:iCs/>
                <w:szCs w:val="24"/>
              </w:rPr>
            </w:pPr>
            <w:r w:rsidRPr="002614A0">
              <w:rPr>
                <w:rFonts w:ascii="Times New Roman" w:eastAsia="Calibri" w:hAnsi="Times New Roman" w:cs="Times New Roman"/>
                <w:bCs/>
                <w:iCs/>
                <w:szCs w:val="24"/>
              </w:rPr>
              <w:lastRenderedPageBreak/>
              <w:t xml:space="preserve">В 2024 году в МБОУ ДО центр развития творчества детей и юношества г. Туапсе </w:t>
            </w:r>
            <w:r w:rsidRPr="002614A0">
              <w:rPr>
                <w:rFonts w:ascii="Times New Roman" w:eastAsia="Calibri" w:hAnsi="Times New Roman" w:cs="Times New Roman"/>
                <w:iCs/>
                <w:szCs w:val="24"/>
              </w:rPr>
              <w:t>охват детей составил -  1687  человек.</w:t>
            </w:r>
          </w:p>
          <w:p w:rsidR="002614A0" w:rsidRPr="002614A0" w:rsidRDefault="002614A0" w:rsidP="002614A0">
            <w:pPr>
              <w:autoSpaceDE w:val="0"/>
              <w:autoSpaceDN w:val="0"/>
              <w:spacing w:line="240" w:lineRule="atLeast"/>
              <w:jc w:val="center"/>
              <w:rPr>
                <w:rFonts w:ascii="Times New Roman" w:eastAsia="Calibri" w:hAnsi="Times New Roman" w:cs="Times New Roman"/>
                <w:bCs/>
                <w:szCs w:val="24"/>
              </w:rPr>
            </w:pPr>
            <w:r w:rsidRPr="002614A0">
              <w:rPr>
                <w:rFonts w:ascii="Times New Roman" w:eastAsia="Calibri" w:hAnsi="Times New Roman" w:cs="Times New Roman"/>
                <w:bCs/>
                <w:szCs w:val="24"/>
              </w:rPr>
              <w:t>В станции юных техников г. Туапсе охват обучающихся: 612 человек.</w:t>
            </w:r>
          </w:p>
          <w:p w:rsidR="002614A0" w:rsidRPr="002614A0" w:rsidRDefault="002614A0" w:rsidP="002614A0">
            <w:pPr>
              <w:autoSpaceDE w:val="0"/>
              <w:autoSpaceDN w:val="0"/>
              <w:spacing w:line="240" w:lineRule="atLeast"/>
              <w:jc w:val="center"/>
              <w:rPr>
                <w:rFonts w:ascii="Times New Roman" w:eastAsia="Calibri" w:hAnsi="Times New Roman" w:cs="Times New Roman"/>
                <w:color w:val="000000"/>
                <w:szCs w:val="24"/>
              </w:rPr>
            </w:pPr>
            <w:r w:rsidRPr="002614A0">
              <w:rPr>
                <w:rFonts w:ascii="Times New Roman" w:eastAsia="Calibri" w:hAnsi="Times New Roman" w:cs="Times New Roman"/>
                <w:bCs/>
                <w:color w:val="000000"/>
                <w:szCs w:val="24"/>
              </w:rPr>
              <w:t>В МБОУ ДО Эколого-биологический центр г. Туапсе.</w:t>
            </w:r>
            <w:r w:rsidRPr="002614A0">
              <w:rPr>
                <w:rFonts w:ascii="Times New Roman" w:eastAsia="Calibri" w:hAnsi="Times New Roman" w:cs="Times New Roman"/>
                <w:szCs w:val="24"/>
              </w:rPr>
              <w:t xml:space="preserve"> В МБОУ ДО ЭБЦ   г. Туапсе охват составил 864 чел.</w:t>
            </w:r>
          </w:p>
          <w:p w:rsidR="002614A0" w:rsidRPr="002614A0" w:rsidRDefault="002614A0" w:rsidP="002614A0">
            <w:pPr>
              <w:widowControl w:val="0"/>
              <w:autoSpaceDE w:val="0"/>
              <w:autoSpaceDN w:val="0"/>
              <w:spacing w:line="240" w:lineRule="atLeast"/>
              <w:jc w:val="center"/>
              <w:rPr>
                <w:rFonts w:ascii="Times New Roman" w:eastAsia="Calibri" w:hAnsi="Times New Roman" w:cs="Times New Roman"/>
                <w:szCs w:val="24"/>
              </w:rPr>
            </w:pPr>
            <w:r w:rsidRPr="002614A0">
              <w:rPr>
                <w:rFonts w:ascii="Times New Roman" w:eastAsia="Calibri" w:hAnsi="Times New Roman" w:cs="Times New Roman"/>
                <w:szCs w:val="24"/>
              </w:rPr>
              <w:t>В Центре внешкольной работы пгт. Джубга охват детей -  530 человек.</w:t>
            </w:r>
          </w:p>
          <w:p w:rsidR="002614A0" w:rsidRPr="002614A0" w:rsidRDefault="002614A0" w:rsidP="002614A0">
            <w:pPr>
              <w:widowControl w:val="0"/>
              <w:autoSpaceDE w:val="0"/>
              <w:autoSpaceDN w:val="0"/>
              <w:spacing w:line="240" w:lineRule="atLeast"/>
              <w:jc w:val="center"/>
              <w:rPr>
                <w:rFonts w:ascii="Times New Roman" w:eastAsia="Calibri" w:hAnsi="Times New Roman" w:cs="Times New Roman"/>
                <w:szCs w:val="24"/>
              </w:rPr>
            </w:pPr>
            <w:r w:rsidRPr="002614A0">
              <w:rPr>
                <w:rFonts w:ascii="Times New Roman" w:eastAsia="Calibri" w:hAnsi="Times New Roman" w:cs="Times New Roman"/>
                <w:szCs w:val="24"/>
              </w:rPr>
              <w:t>В центре внешкольной работы  «Мужество» г. Туапсе охват детей  -  732 человека.</w:t>
            </w:r>
          </w:p>
          <w:p w:rsidR="002614A0" w:rsidRPr="002614A0" w:rsidRDefault="002614A0" w:rsidP="002614A0">
            <w:pPr>
              <w:autoSpaceDE w:val="0"/>
              <w:autoSpaceDN w:val="0"/>
              <w:spacing w:line="240" w:lineRule="atLeast"/>
              <w:ind w:firstLine="14"/>
              <w:jc w:val="center"/>
              <w:rPr>
                <w:rFonts w:ascii="Times New Roman" w:eastAsia="Calibri" w:hAnsi="Times New Roman" w:cs="Times New Roman"/>
                <w:iCs/>
                <w:color w:val="000000"/>
                <w:szCs w:val="24"/>
              </w:rPr>
            </w:pPr>
            <w:r w:rsidRPr="002614A0">
              <w:rPr>
                <w:rFonts w:ascii="Times New Roman" w:eastAsia="Calibri" w:hAnsi="Times New Roman" w:cs="Times New Roman"/>
                <w:bCs/>
                <w:iCs/>
                <w:color w:val="000000"/>
                <w:szCs w:val="24"/>
              </w:rPr>
              <w:t xml:space="preserve">В Центре детского творчества пгт. Новомихайловский </w:t>
            </w:r>
            <w:r w:rsidRPr="002614A0">
              <w:rPr>
                <w:rFonts w:ascii="Times New Roman" w:eastAsia="Calibri" w:hAnsi="Times New Roman" w:cs="Times New Roman"/>
                <w:iCs/>
                <w:color w:val="000000"/>
                <w:szCs w:val="24"/>
              </w:rPr>
              <w:t xml:space="preserve"> охват детей - 1311 человек.</w:t>
            </w:r>
          </w:p>
          <w:p w:rsidR="002614A0" w:rsidRPr="002614A0" w:rsidRDefault="002614A0" w:rsidP="002614A0">
            <w:pPr>
              <w:autoSpaceDE w:val="0"/>
              <w:autoSpaceDN w:val="0"/>
              <w:spacing w:line="240" w:lineRule="atLeast"/>
              <w:ind w:firstLine="14"/>
              <w:jc w:val="center"/>
              <w:rPr>
                <w:rFonts w:ascii="Times New Roman" w:eastAsia="Calibri" w:hAnsi="Times New Roman" w:cs="Times New Roman"/>
                <w:iCs/>
                <w:color w:val="000000"/>
                <w:szCs w:val="24"/>
              </w:rPr>
            </w:pPr>
            <w:r w:rsidRPr="002614A0">
              <w:rPr>
                <w:rFonts w:ascii="Times New Roman" w:eastAsia="Calibri" w:hAnsi="Times New Roman" w:cs="Times New Roman"/>
                <w:bCs/>
                <w:iCs/>
                <w:color w:val="000000"/>
                <w:szCs w:val="24"/>
              </w:rPr>
              <w:t xml:space="preserve">В МБОУ ДО ЦДЮТ им. С.В. Дудко г. Туапсе </w:t>
            </w:r>
            <w:r w:rsidRPr="002614A0">
              <w:rPr>
                <w:rFonts w:ascii="Times New Roman" w:eastAsia="Calibri" w:hAnsi="Times New Roman" w:cs="Times New Roman"/>
                <w:iCs/>
                <w:color w:val="000000"/>
                <w:szCs w:val="24"/>
              </w:rPr>
              <w:t>охват детей – 529 человек.</w:t>
            </w:r>
          </w:p>
          <w:p w:rsidR="002614A0" w:rsidRPr="002614A0" w:rsidRDefault="002614A0" w:rsidP="002614A0">
            <w:pPr>
              <w:autoSpaceDE w:val="0"/>
              <w:autoSpaceDN w:val="0"/>
              <w:jc w:val="center"/>
              <w:rPr>
                <w:rFonts w:ascii="Times New Roman" w:eastAsia="Calibri" w:hAnsi="Times New Roman" w:cs="Times New Roman"/>
                <w:szCs w:val="24"/>
              </w:rPr>
            </w:pPr>
            <w:r w:rsidRPr="002614A0">
              <w:rPr>
                <w:rFonts w:ascii="Times New Roman" w:eastAsia="Calibri" w:hAnsi="Times New Roman" w:cs="Times New Roman"/>
                <w:szCs w:val="24"/>
              </w:rPr>
              <w:t>Учреждения дополнительного образования широко используют сетевое взаимодействие со школами и детскими садами. Более 90 кружков и секций открыты от УДО на базе образовательных организаций района.</w:t>
            </w:r>
          </w:p>
          <w:p w:rsidR="002614A0" w:rsidRPr="002614A0" w:rsidRDefault="002614A0" w:rsidP="002614A0">
            <w:pPr>
              <w:autoSpaceDE w:val="0"/>
              <w:autoSpaceDN w:val="0"/>
              <w:ind w:firstLine="851"/>
              <w:jc w:val="center"/>
              <w:rPr>
                <w:rFonts w:ascii="Times New Roman" w:eastAsia="Calibri" w:hAnsi="Times New Roman" w:cs="Times New Roman"/>
                <w:szCs w:val="24"/>
              </w:rPr>
            </w:pPr>
            <w:r w:rsidRPr="002614A0">
              <w:rPr>
                <w:rFonts w:ascii="Times New Roman" w:eastAsia="Calibri" w:hAnsi="Times New Roman" w:cs="Times New Roman"/>
                <w:szCs w:val="24"/>
              </w:rPr>
              <w:t xml:space="preserve">Приказом управления образования утверждены интегративные модели обеспечения </w:t>
            </w:r>
            <w:r w:rsidRPr="002614A0">
              <w:rPr>
                <w:rFonts w:ascii="Times New Roman" w:eastAsia="Calibri" w:hAnsi="Times New Roman" w:cs="Times New Roman"/>
                <w:szCs w:val="24"/>
              </w:rPr>
              <w:lastRenderedPageBreak/>
              <w:t>доступности дополнительного образования для учащихся сельской местности (-через погружение в туризм, краеведение и экологию; -в процессе сетевого и межведомственного взаимодействия)</w:t>
            </w:r>
          </w:p>
          <w:p w:rsidR="002614A0" w:rsidRPr="002614A0" w:rsidRDefault="002614A0" w:rsidP="002614A0">
            <w:pPr>
              <w:widowControl w:val="0"/>
              <w:autoSpaceDE w:val="0"/>
              <w:autoSpaceDN w:val="0"/>
              <w:spacing w:line="240" w:lineRule="atLeast"/>
              <w:jc w:val="center"/>
              <w:rPr>
                <w:rFonts w:ascii="Times New Roman" w:eastAsia="Calibri" w:hAnsi="Times New Roman" w:cs="Times New Roman"/>
                <w:szCs w:val="24"/>
              </w:rPr>
            </w:pPr>
            <w:r w:rsidRPr="002614A0">
              <w:rPr>
                <w:rFonts w:ascii="Times New Roman" w:eastAsia="Calibri" w:hAnsi="Times New Roman" w:cs="Times New Roman"/>
                <w:szCs w:val="24"/>
              </w:rPr>
              <w:t xml:space="preserve">Охват дополнительным образованием в школах составил 9252  человек по итогам 2024 года. </w:t>
            </w:r>
          </w:p>
          <w:p w:rsidR="002614A0" w:rsidRPr="002614A0" w:rsidRDefault="002614A0" w:rsidP="002614A0">
            <w:pPr>
              <w:autoSpaceDE w:val="0"/>
              <w:autoSpaceDN w:val="0"/>
              <w:spacing w:line="240" w:lineRule="atLeast"/>
              <w:jc w:val="center"/>
              <w:rPr>
                <w:rFonts w:ascii="Times New Roman" w:eastAsia="Calibri" w:hAnsi="Times New Roman" w:cs="Times New Roman"/>
                <w:szCs w:val="24"/>
              </w:rPr>
            </w:pPr>
            <w:r w:rsidRPr="002614A0">
              <w:rPr>
                <w:rFonts w:ascii="Times New Roman" w:eastAsia="Calibri" w:hAnsi="Times New Roman" w:cs="Times New Roman"/>
                <w:szCs w:val="24"/>
              </w:rPr>
              <w:t xml:space="preserve">Численность детей в дошкольных организациях (возраст от 5 до 7 лет), обучающихся по дополнительным общеобразовательным программам - 560 ребенок, </w:t>
            </w:r>
          </w:p>
          <w:p w:rsidR="002614A0" w:rsidRPr="002614A0" w:rsidRDefault="002614A0" w:rsidP="002614A0">
            <w:pPr>
              <w:autoSpaceDE w:val="0"/>
              <w:autoSpaceDN w:val="0"/>
              <w:spacing w:line="240" w:lineRule="atLeast"/>
              <w:jc w:val="center"/>
              <w:rPr>
                <w:rFonts w:ascii="Times New Roman" w:eastAsia="Calibri" w:hAnsi="Times New Roman" w:cs="Times New Roman"/>
                <w:szCs w:val="24"/>
              </w:rPr>
            </w:pPr>
            <w:r w:rsidRPr="002614A0">
              <w:rPr>
                <w:rFonts w:ascii="Times New Roman" w:eastAsia="Calibri" w:hAnsi="Times New Roman" w:cs="Times New Roman"/>
                <w:szCs w:val="24"/>
              </w:rPr>
              <w:t>В учреждениях СПО Туапсинского района, обучающихся по дополнительным общеобразовательным программам - 201 человек, согласно  системе АИС «Навигатор».</w:t>
            </w:r>
          </w:p>
          <w:p w:rsidR="002614A0" w:rsidRPr="002614A0" w:rsidRDefault="002614A0" w:rsidP="002614A0">
            <w:pPr>
              <w:jc w:val="center"/>
              <w:rPr>
                <w:rFonts w:ascii="Times New Roman" w:eastAsia="Calibri" w:hAnsi="Times New Roman" w:cs="Times New Roman"/>
                <w:szCs w:val="24"/>
              </w:rPr>
            </w:pPr>
            <w:r w:rsidRPr="002614A0">
              <w:rPr>
                <w:rFonts w:ascii="Times New Roman" w:eastAsia="Calibri" w:hAnsi="Times New Roman" w:cs="Times New Roman"/>
                <w:szCs w:val="24"/>
              </w:rPr>
              <w:t>В общеобразовательных организациях в 2024 году организована работа 35 школьного спортивного клуба, в которых открыто более 150 спортивных кружков и секций. Охват учащихся в ШСК 3216 чел.</w:t>
            </w:r>
          </w:p>
          <w:p w:rsidR="002614A0" w:rsidRPr="002614A0" w:rsidRDefault="002614A0" w:rsidP="002614A0">
            <w:pPr>
              <w:tabs>
                <w:tab w:val="left" w:pos="0"/>
              </w:tabs>
              <w:jc w:val="center"/>
              <w:rPr>
                <w:rFonts w:ascii="Times New Roman" w:eastAsia="Times New Roman" w:hAnsi="Times New Roman" w:cs="Times New Roman"/>
                <w:szCs w:val="24"/>
                <w:lang w:eastAsia="ru-RU"/>
              </w:rPr>
            </w:pPr>
            <w:r w:rsidRPr="002614A0">
              <w:rPr>
                <w:rFonts w:ascii="Times New Roman" w:eastAsia="Times New Roman" w:hAnsi="Times New Roman" w:cs="Times New Roman"/>
                <w:szCs w:val="24"/>
                <w:lang w:eastAsia="ru-RU"/>
              </w:rPr>
              <w:t xml:space="preserve">Активное развитие получил Всероссийский проект «Самбо в </w:t>
            </w:r>
            <w:r w:rsidRPr="002614A0">
              <w:rPr>
                <w:rFonts w:ascii="Times New Roman" w:eastAsia="Times New Roman" w:hAnsi="Times New Roman" w:cs="Times New Roman"/>
                <w:szCs w:val="24"/>
                <w:lang w:eastAsia="ru-RU"/>
              </w:rPr>
              <w:lastRenderedPageBreak/>
              <w:t>школу». Проект реализуется в 22 общеобразовательных организациях. Охват участников проекта 10100 человек;</w:t>
            </w:r>
          </w:p>
          <w:p w:rsidR="00E15708" w:rsidRPr="00C7065C" w:rsidRDefault="002614A0" w:rsidP="002614A0">
            <w:pPr>
              <w:jc w:val="center"/>
              <w:rPr>
                <w:rFonts w:ascii="Times New Roman" w:eastAsia="Times New Roman" w:hAnsi="Times New Roman" w:cs="Times New Roman"/>
                <w:lang w:eastAsia="ru-RU"/>
              </w:rPr>
            </w:pPr>
            <w:r w:rsidRPr="002614A0">
              <w:rPr>
                <w:rFonts w:ascii="Times New Roman" w:eastAsia="Times New Roman" w:hAnsi="Times New Roman" w:cs="Times New Roman"/>
                <w:szCs w:val="24"/>
                <w:lang w:eastAsia="ru-RU"/>
              </w:rPr>
              <w:t>Успешная реализация проекта российской шахматной федерации «Шахматы в школе» в уже 24 школы муниципалитета, охват 1838 учащихся. Проект «Футбол в школе», в котором 4 школы муниципалитета с охватом 769 человек. Лапта в школе, реализуется в 4 школах с охватом 440 человек.</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3</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Создание к 2024 г. в школах Туапсинского района условия для качественного, персонализированного обучения на основе цифровых решений в соответствии с задачами Национального проекта «Образование»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образования администрации муниципального образования Туапсинский район</w:t>
            </w:r>
          </w:p>
        </w:tc>
        <w:tc>
          <w:tcPr>
            <w:tcW w:w="1062" w:type="pct"/>
          </w:tcPr>
          <w:p w:rsidR="00E15708" w:rsidRPr="00C7065C" w:rsidRDefault="00E15708" w:rsidP="00353123">
            <w:pPr>
              <w:tabs>
                <w:tab w:val="left" w:pos="317"/>
              </w:tabs>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По результатам отборов «Цифровая образовательная среда» внедрена  в МБОУ СОШ 2 им. Героя Советского Союза Б.М. Ляха г. Туапсе в соответствии с Приказом министерства образования, науки и молодежной политики Краснодарского края № 3621 от 03.12.2021 года. Денежные средства не выделялись, так как министерство образования, </w:t>
            </w:r>
            <w:r w:rsidRPr="00C7065C">
              <w:rPr>
                <w:rFonts w:ascii="Times New Roman" w:eastAsia="Times New Roman" w:hAnsi="Times New Roman" w:cs="Times New Roman"/>
                <w:lang w:eastAsia="ru-RU"/>
              </w:rPr>
              <w:lastRenderedPageBreak/>
              <w:t>науки и молодежной политики Краснодарского края, самостоятельно закупало оборудование и передавало его в муниципальное образование и далее в учреждение.</w:t>
            </w:r>
          </w:p>
          <w:p w:rsidR="00E15708" w:rsidRPr="00C7065C" w:rsidRDefault="00E15708" w:rsidP="00353123">
            <w:pPr>
              <w:tabs>
                <w:tab w:val="left" w:pos="317"/>
              </w:tabs>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Все оборудование в рамках данного проекта получено (ноутбуки и МФУ).</w:t>
            </w:r>
          </w:p>
          <w:p w:rsidR="00E15708" w:rsidRPr="00C7065C" w:rsidRDefault="00E15708" w:rsidP="00353123">
            <w:pPr>
              <w:tabs>
                <w:tab w:val="left" w:pos="317"/>
              </w:tabs>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Приказом министерства образования, науки и молодежной политики Краснодарского края от 29.06.2022 г. №47-01-13-11125/22 утвержден перечень общеобразовательных организаций, расположенных в сельской местности и малых городах, на базе которых планируется создание центров «Точка роста» в 2023 году. В перечень вошла МБОУ СОШ № 19 им. М.Г. Бондаренко с. Ольгинка.</w:t>
            </w:r>
          </w:p>
          <w:p w:rsidR="00E15708" w:rsidRPr="00C7065C" w:rsidRDefault="00E15708" w:rsidP="00353123">
            <w:pPr>
              <w:tabs>
                <w:tab w:val="left" w:pos="317"/>
              </w:tabs>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На текущий момент финансирование не выделялось, оборудование министерством не представлялось.</w:t>
            </w:r>
          </w:p>
        </w:tc>
        <w:tc>
          <w:tcPr>
            <w:tcW w:w="929" w:type="pct"/>
          </w:tcPr>
          <w:p w:rsidR="00E15708" w:rsidRPr="00083D87" w:rsidRDefault="00E15708" w:rsidP="00D773DD">
            <w:pPr>
              <w:jc w:val="center"/>
              <w:rPr>
                <w:rFonts w:ascii="Times New Roman" w:eastAsia="Times New Roman" w:hAnsi="Times New Roman" w:cs="Times New Roman"/>
                <w:lang w:eastAsia="ru-RU"/>
              </w:rPr>
            </w:pPr>
            <w:r w:rsidRPr="00083D87">
              <w:rPr>
                <w:rFonts w:ascii="Times New Roman" w:eastAsia="Times New Roman" w:hAnsi="Times New Roman" w:cs="Times New Roman"/>
                <w:lang w:eastAsia="ru-RU"/>
              </w:rPr>
              <w:lastRenderedPageBreak/>
              <w:t>«Цифровая образовательная среда» внедрена в МБОУ СОШ 2 им. Героя Советского Союза Б.М. Ляха г. Туапсе, МАОУ СОШ № 5 г. Туапсе, МБОУ СОШ № 10 им. Т.П.Северова г. Туапсе, МАОУ СОШ № 11 им. Д.Л. Калараша г. Туапсе.</w:t>
            </w:r>
          </w:p>
          <w:p w:rsidR="00E15708" w:rsidRPr="00083D87" w:rsidRDefault="00E15708" w:rsidP="00D773DD">
            <w:pPr>
              <w:jc w:val="center"/>
              <w:rPr>
                <w:rFonts w:ascii="Times New Roman" w:eastAsia="Times New Roman" w:hAnsi="Times New Roman" w:cs="Times New Roman"/>
                <w:lang w:eastAsia="ru-RU"/>
              </w:rPr>
            </w:pPr>
            <w:r w:rsidRPr="00083D87">
              <w:rPr>
                <w:rFonts w:ascii="Times New Roman" w:eastAsia="Times New Roman" w:hAnsi="Times New Roman" w:cs="Times New Roman"/>
                <w:lang w:eastAsia="ru-RU"/>
              </w:rPr>
              <w:t xml:space="preserve">На базе МБОУ СОШ № 19 им. М.Г. Бондаренко с. Ольгинка с 1 сентября 2023 </w:t>
            </w:r>
            <w:r w:rsidRPr="00083D87">
              <w:rPr>
                <w:rFonts w:ascii="Times New Roman" w:eastAsia="Times New Roman" w:hAnsi="Times New Roman" w:cs="Times New Roman"/>
                <w:lang w:eastAsia="ru-RU"/>
              </w:rPr>
              <w:lastRenderedPageBreak/>
              <w:t>г. открылся центр «Точка роста».</w:t>
            </w:r>
          </w:p>
          <w:p w:rsidR="00E15708" w:rsidRPr="00083D87" w:rsidRDefault="00E15708" w:rsidP="00D773DD">
            <w:pPr>
              <w:jc w:val="center"/>
              <w:rPr>
                <w:rFonts w:ascii="Times New Roman" w:eastAsia="Times New Roman" w:hAnsi="Times New Roman" w:cs="Times New Roman"/>
                <w:lang w:eastAsia="ru-RU"/>
              </w:rPr>
            </w:pPr>
            <w:r w:rsidRPr="00083D87">
              <w:rPr>
                <w:rFonts w:ascii="Times New Roman" w:eastAsia="Times New Roman" w:hAnsi="Times New Roman" w:cs="Times New Roman"/>
                <w:lang w:eastAsia="ru-RU"/>
              </w:rPr>
              <w:t xml:space="preserve"> Всего в районе функционирует 12 центров «Точка роста» и 4 школы, работающих в проекте «Цифровая образовательная среда»</w:t>
            </w:r>
          </w:p>
        </w:tc>
        <w:tc>
          <w:tcPr>
            <w:tcW w:w="1137" w:type="pct"/>
          </w:tcPr>
          <w:p w:rsidR="00D25B3D" w:rsidRPr="00D25B3D" w:rsidRDefault="00D25B3D" w:rsidP="00D25B3D">
            <w:pPr>
              <w:jc w:val="center"/>
              <w:rPr>
                <w:rFonts w:ascii="Times New Roman" w:eastAsia="Times New Roman" w:hAnsi="Times New Roman" w:cs="Times New Roman"/>
                <w:lang w:eastAsia="ru-RU"/>
              </w:rPr>
            </w:pPr>
            <w:r w:rsidRPr="00D25B3D">
              <w:rPr>
                <w:rFonts w:ascii="Times New Roman" w:eastAsia="Times New Roman" w:hAnsi="Times New Roman" w:cs="Times New Roman"/>
                <w:lang w:eastAsia="ru-RU"/>
              </w:rPr>
              <w:lastRenderedPageBreak/>
              <w:t xml:space="preserve">«Цифровая образовательная среда» внедрена в МБОУ СОШ 2 им. Героя Советского Союза Б.М. Ляха г. Туапсе, МАОУ СОШ № 5 г. Туапсе, МБОУ СОШ № 8                                        им. Ю.А. Гагарина г. Туапсе, МБОУ СОШ № 10 им. Т.П.Северова г. Туапсе, МАОУ СОШ № 11 им. Д.Л. Калараша г. Туапсе, МБОУ СОШ № 30                   им. А.А. Сереброва  пгт. Новомихайловский. </w:t>
            </w:r>
          </w:p>
          <w:p w:rsidR="00D25B3D" w:rsidRPr="00D25B3D" w:rsidRDefault="00D25B3D" w:rsidP="00D25B3D">
            <w:pPr>
              <w:jc w:val="center"/>
              <w:rPr>
                <w:rFonts w:ascii="Times New Roman" w:eastAsia="Times New Roman" w:hAnsi="Times New Roman" w:cs="Times New Roman"/>
                <w:lang w:eastAsia="ru-RU"/>
              </w:rPr>
            </w:pPr>
            <w:r w:rsidRPr="00D25B3D">
              <w:rPr>
                <w:rFonts w:ascii="Times New Roman" w:eastAsia="Times New Roman" w:hAnsi="Times New Roman" w:cs="Times New Roman"/>
                <w:lang w:eastAsia="ru-RU"/>
              </w:rPr>
              <w:lastRenderedPageBreak/>
              <w:t>На базе МБОУ ООШ № 22                   им. П.И. Державина с. Мессажай и МБОУ СОШ № 29 им. М.В. Грешилова с. Цыпка с 1 сентября 2024 г. открылся центр «Точка роста».</w:t>
            </w:r>
          </w:p>
          <w:p w:rsidR="00D25B3D" w:rsidRPr="00D25B3D" w:rsidRDefault="00D25B3D" w:rsidP="00D25B3D">
            <w:pPr>
              <w:jc w:val="center"/>
              <w:rPr>
                <w:rFonts w:ascii="Times New Roman" w:eastAsia="Times New Roman" w:hAnsi="Times New Roman" w:cs="Times New Roman"/>
                <w:lang w:eastAsia="ru-RU"/>
              </w:rPr>
            </w:pPr>
            <w:r w:rsidRPr="00D25B3D">
              <w:rPr>
                <w:rFonts w:ascii="Times New Roman" w:eastAsia="Times New Roman" w:hAnsi="Times New Roman" w:cs="Times New Roman"/>
                <w:lang w:eastAsia="ru-RU"/>
              </w:rPr>
              <w:t xml:space="preserve"> Всего в районе функционирует 14 центров «Точка роста» и 6 школы, работающих в проекте «Цифровая образовательная среда».</w:t>
            </w:r>
          </w:p>
          <w:p w:rsidR="00E15708" w:rsidRPr="00C7065C" w:rsidRDefault="00D25B3D" w:rsidP="00D25B3D">
            <w:pPr>
              <w:jc w:val="center"/>
              <w:rPr>
                <w:rFonts w:ascii="Times New Roman" w:eastAsia="Times New Roman" w:hAnsi="Times New Roman" w:cs="Times New Roman"/>
                <w:lang w:eastAsia="ru-RU"/>
              </w:rPr>
            </w:pPr>
            <w:r w:rsidRPr="00D25B3D">
              <w:rPr>
                <w:rFonts w:ascii="Times New Roman" w:eastAsia="Times New Roman" w:hAnsi="Times New Roman" w:cs="Times New Roman"/>
                <w:lang w:eastAsia="ru-RU"/>
              </w:rPr>
              <w:t>На базе МАОУ СОШ № 11 им. Д.Л. Калараша г. Туапсе в 2024 году открыт детский технопарков «Кванториум».</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4</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Повышение профессионального уровня </w:t>
            </w:r>
            <w:r w:rsidRPr="00C7065C">
              <w:rPr>
                <w:rFonts w:ascii="Times New Roman" w:eastAsia="Times New Roman" w:hAnsi="Times New Roman" w:cs="Times New Roman"/>
                <w:lang w:eastAsia="ru-RU"/>
              </w:rPr>
              <w:lastRenderedPageBreak/>
              <w:t xml:space="preserve">педагогических работников всех уровней образования, в том числе создание центров повышения профессионального мастерства педагогических работников, реализация механизмов  социальной поддержки педагогических работников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Управление образования администрации </w:t>
            </w:r>
            <w:r w:rsidRPr="00C7065C">
              <w:rPr>
                <w:rFonts w:ascii="Times New Roman" w:eastAsia="Times New Roman" w:hAnsi="Times New Roman" w:cs="Times New Roman"/>
                <w:lang w:eastAsia="ru-RU"/>
              </w:rPr>
              <w:lastRenderedPageBreak/>
              <w:t>муниципального образования Туапсинский район</w:t>
            </w:r>
          </w:p>
        </w:tc>
        <w:tc>
          <w:tcPr>
            <w:tcW w:w="1062" w:type="pct"/>
          </w:tcPr>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lastRenderedPageBreak/>
              <w:t xml:space="preserve">В 2022 году курсовая подготовка педагогических кадров Туапсинского района </w:t>
            </w:r>
            <w:r w:rsidRPr="00C7065C">
              <w:rPr>
                <w:rFonts w:ascii="Times New Roman" w:hAnsi="Times New Roman" w:cs="Times New Roman"/>
              </w:rPr>
              <w:lastRenderedPageBreak/>
              <w:t>осуществлялась в соответствии с планом образовательных услуг       ГБОУ ИРО Краснодарского края, планом графиком повышения квалификации педагогических работников образовательных организаций МО Туапсинский район, сформированном на анализе потребности в курсовой подготовке и современных требований, предъявляемых к учителю в связи с модернизацией образования и реализацией национального проекта «Образование».</w:t>
            </w:r>
          </w:p>
          <w:p w:rsidR="00E15708" w:rsidRPr="00C7065C" w:rsidRDefault="00E15708" w:rsidP="00353123">
            <w:pPr>
              <w:tabs>
                <w:tab w:val="left" w:pos="709"/>
              </w:tabs>
              <w:ind w:right="-1"/>
              <w:jc w:val="center"/>
              <w:rPr>
                <w:rFonts w:ascii="Times New Roman" w:hAnsi="Times New Roman" w:cs="Times New Roman"/>
              </w:rPr>
            </w:pPr>
            <w:r w:rsidRPr="00C7065C">
              <w:rPr>
                <w:rFonts w:ascii="Times New Roman" w:hAnsi="Times New Roman" w:cs="Times New Roman"/>
              </w:rPr>
              <w:t>Курсы повышения квалификации за отчетный период прошли 576 педагогических работников образовательных учреждений МО Туапсинский район.</w:t>
            </w:r>
          </w:p>
          <w:p w:rsidR="00E15708" w:rsidRPr="00C7065C" w:rsidRDefault="00E15708" w:rsidP="00353123">
            <w:pPr>
              <w:tabs>
                <w:tab w:val="left" w:pos="709"/>
              </w:tabs>
              <w:ind w:right="-1"/>
              <w:jc w:val="center"/>
              <w:rPr>
                <w:rFonts w:ascii="Times New Roman" w:hAnsi="Times New Roman" w:cs="Times New Roman"/>
              </w:rPr>
            </w:pPr>
            <w:r w:rsidRPr="00C7065C">
              <w:rPr>
                <w:rFonts w:ascii="Times New Roman" w:hAnsi="Times New Roman" w:cs="Times New Roman"/>
              </w:rPr>
              <w:t>В 2022 года использовались различные формы и технологии повышения квалификации: очно-заочное обучение с применением дистанционных технологий, обучение на курсах повышения квалификации на базе учреждений муниципального образования Туапсинский район.</w:t>
            </w:r>
          </w:p>
          <w:p w:rsidR="00E15708" w:rsidRPr="00C7065C" w:rsidRDefault="00E15708" w:rsidP="00353123">
            <w:pPr>
              <w:tabs>
                <w:tab w:val="left" w:pos="709"/>
              </w:tabs>
              <w:ind w:right="-1"/>
              <w:jc w:val="center"/>
              <w:rPr>
                <w:rFonts w:ascii="Times New Roman" w:hAnsi="Times New Roman" w:cs="Times New Roman"/>
              </w:rPr>
            </w:pPr>
            <w:r w:rsidRPr="00C7065C">
              <w:rPr>
                <w:rFonts w:ascii="Times New Roman" w:hAnsi="Times New Roman" w:cs="Times New Roman"/>
              </w:rPr>
              <w:t xml:space="preserve">В связи с внедрением обновленных ФГОС НОО и ООО </w:t>
            </w:r>
            <w:r w:rsidRPr="00C7065C">
              <w:rPr>
                <w:rFonts w:ascii="Times New Roman" w:hAnsi="Times New Roman" w:cs="Times New Roman"/>
              </w:rPr>
              <w:lastRenderedPageBreak/>
              <w:t>курсы повышения прошли квалификации учителя, работающие в 1 и 5 классах: русского языка, биологии, ИЗО, музыки истории, математики, начальных классов, физической культуры, технологии, географии, английского языка – всего 454 учителя, в том числе из ШНОР/ШССУ.</w:t>
            </w:r>
          </w:p>
          <w:p w:rsidR="00E15708" w:rsidRPr="00C7065C" w:rsidRDefault="00E15708" w:rsidP="00353123">
            <w:pPr>
              <w:tabs>
                <w:tab w:val="left" w:pos="709"/>
              </w:tabs>
              <w:ind w:right="-1"/>
              <w:jc w:val="center"/>
              <w:rPr>
                <w:rFonts w:ascii="Times New Roman" w:hAnsi="Times New Roman" w:cs="Times New Roman"/>
              </w:rPr>
            </w:pPr>
            <w:r w:rsidRPr="00C7065C">
              <w:rPr>
                <w:rFonts w:ascii="Times New Roman" w:hAnsi="Times New Roman" w:cs="Times New Roman"/>
              </w:rPr>
              <w:t>На базе района была организована курсовая подготовка для классных руководителей, социальных педагогов, специалистов служб школьной медиации.</w:t>
            </w:r>
          </w:p>
          <w:p w:rsidR="00E15708" w:rsidRPr="00C7065C" w:rsidRDefault="00E15708" w:rsidP="00353123">
            <w:pPr>
              <w:tabs>
                <w:tab w:val="left" w:pos="709"/>
              </w:tabs>
              <w:jc w:val="center"/>
              <w:rPr>
                <w:rFonts w:ascii="Times New Roman" w:hAnsi="Times New Roman" w:cs="Times New Roman"/>
              </w:rPr>
            </w:pPr>
            <w:r w:rsidRPr="00C7065C">
              <w:rPr>
                <w:rFonts w:ascii="Times New Roman" w:hAnsi="Times New Roman" w:cs="Times New Roman"/>
              </w:rPr>
              <w:t>В 2022 году курсы повышения квалификации прошли тьюторы по предметам: русский язык и литература, физика, химия, биология, география, математика, информатика, а также эксперты по оцениваю развернутых ответов выпускников ГИА и ЕГЭ по предметам русский язык, литература, английский язык, информатика, математика, биология, физика, химия, история и обществознание.</w:t>
            </w:r>
          </w:p>
          <w:p w:rsidR="00E15708" w:rsidRPr="00C7065C" w:rsidRDefault="00E15708" w:rsidP="00353123">
            <w:pPr>
              <w:tabs>
                <w:tab w:val="left" w:pos="709"/>
              </w:tabs>
              <w:ind w:right="-1"/>
              <w:jc w:val="center"/>
              <w:rPr>
                <w:rFonts w:ascii="Times New Roman" w:hAnsi="Times New Roman" w:cs="Times New Roman"/>
              </w:rPr>
            </w:pPr>
            <w:r w:rsidRPr="00C7065C">
              <w:rPr>
                <w:rFonts w:ascii="Times New Roman" w:hAnsi="Times New Roman" w:cs="Times New Roman"/>
                <w:color w:val="000000"/>
              </w:rPr>
              <w:t xml:space="preserve">В рамках реализации </w:t>
            </w:r>
            <w:r w:rsidRPr="00C7065C">
              <w:rPr>
                <w:rFonts w:ascii="Times New Roman" w:hAnsi="Times New Roman" w:cs="Times New Roman"/>
                <w:color w:val="000000"/>
              </w:rPr>
              <w:lastRenderedPageBreak/>
              <w:t xml:space="preserve">регионального проекта «Современная школа» </w:t>
            </w:r>
            <w:r w:rsidRPr="00C7065C">
              <w:rPr>
                <w:rFonts w:ascii="Times New Roman" w:hAnsi="Times New Roman" w:cs="Times New Roman"/>
              </w:rPr>
              <w:t xml:space="preserve">115 </w:t>
            </w:r>
            <w:r w:rsidRPr="00C7065C">
              <w:rPr>
                <w:rFonts w:ascii="Times New Roman" w:hAnsi="Times New Roman" w:cs="Times New Roman"/>
                <w:color w:val="000000"/>
              </w:rPr>
              <w:t>педагогических работников прошли курсы повышения квалификации</w:t>
            </w:r>
            <w:r w:rsidRPr="00C7065C">
              <w:rPr>
                <w:rFonts w:ascii="Times New Roman" w:hAnsi="Times New Roman" w:cs="Times New Roman"/>
              </w:rPr>
              <w:t xml:space="preserve"> в ФГАОУ ДПО «Академия</w:t>
            </w:r>
            <w:r w:rsidR="004357E1">
              <w:rPr>
                <w:rFonts w:ascii="Times New Roman" w:hAnsi="Times New Roman" w:cs="Times New Roman"/>
              </w:rPr>
              <w:t xml:space="preserve"> </w:t>
            </w:r>
            <w:r w:rsidRPr="00C7065C">
              <w:rPr>
                <w:rFonts w:ascii="Times New Roman" w:hAnsi="Times New Roman" w:cs="Times New Roman"/>
              </w:rPr>
              <w:t>Минпросвещения». Из них 70 учителей прошли обучение на флагманских курсах по программе «Школа современного учителя». В центре непрерывного повышение профессионального мастерства ГБОУ ИРО Краснодарского края курсы повышения квалификации прошли  82 педагогических работника Туапсинского района.</w:t>
            </w:r>
          </w:p>
          <w:p w:rsidR="00E15708" w:rsidRPr="00C7065C" w:rsidRDefault="00E15708" w:rsidP="00353123">
            <w:pPr>
              <w:tabs>
                <w:tab w:val="left" w:pos="709"/>
              </w:tabs>
              <w:jc w:val="center"/>
              <w:rPr>
                <w:rFonts w:ascii="Times New Roman" w:hAnsi="Times New Roman" w:cs="Times New Roman"/>
              </w:rPr>
            </w:pPr>
            <w:r w:rsidRPr="00C7065C">
              <w:rPr>
                <w:rFonts w:ascii="Times New Roman" w:hAnsi="Times New Roman" w:cs="Times New Roman"/>
              </w:rPr>
              <w:t xml:space="preserve">В рамках реализации регионального проекта «Мастерская управленческих команд как механизм развития управленческого потенциала региональной системы образования» управленческие команды МБОУ ООШ № 16 с. Молдавановка, МБОУ ООШ № 32 хутор Островская Щель, МБОУ СОШ № 33 п. Октябрьский, МБОУ СОШ № 34 пгт. Джубга на базе ГБОУ ИРО Краснодарского прошли курсы повышения квалификации по </w:t>
            </w:r>
            <w:r w:rsidRPr="00C7065C">
              <w:rPr>
                <w:rFonts w:ascii="Times New Roman" w:hAnsi="Times New Roman" w:cs="Times New Roman"/>
              </w:rPr>
              <w:lastRenderedPageBreak/>
              <w:t>теме «Управленческая команда как современная модель эффективного управления образовательной организацией», в том числе две школы ШНОР/ШССУ (МБОУ ООШ № 32 хутор Островская Щель, МБОУ СОШ № 33 п. Октябрьский).</w:t>
            </w:r>
          </w:p>
          <w:p w:rsidR="00E15708" w:rsidRPr="00C7065C" w:rsidRDefault="00E15708" w:rsidP="00353123">
            <w:pPr>
              <w:jc w:val="center"/>
              <w:rPr>
                <w:rFonts w:ascii="Times New Roman" w:hAnsi="Times New Roman" w:cs="Times New Roman"/>
                <w:color w:val="000000"/>
              </w:rPr>
            </w:pPr>
            <w:r w:rsidRPr="00C7065C">
              <w:rPr>
                <w:rFonts w:ascii="Times New Roman" w:hAnsi="Times New Roman" w:cs="Times New Roman"/>
              </w:rPr>
              <w:t xml:space="preserve">Учителями МБОУ СОШ № 2 г. Туапсе были пройдены курсы повышения квалификации </w:t>
            </w:r>
            <w:r w:rsidRPr="00C7065C">
              <w:rPr>
                <w:rFonts w:ascii="Times New Roman" w:hAnsi="Times New Roman" w:cs="Times New Roman"/>
                <w:color w:val="000000"/>
              </w:rPr>
              <w:t>в области современных цифровых технологий в рамках регионального проекта «Цифровая образовательная среда».</w:t>
            </w:r>
          </w:p>
          <w:p w:rsidR="00E15708" w:rsidRPr="00C7065C" w:rsidRDefault="00E15708" w:rsidP="00353123">
            <w:pPr>
              <w:tabs>
                <w:tab w:val="left" w:pos="709"/>
              </w:tabs>
              <w:ind w:right="-1"/>
              <w:jc w:val="center"/>
              <w:rPr>
                <w:rFonts w:ascii="Times New Roman" w:hAnsi="Times New Roman" w:cs="Times New Roman"/>
              </w:rPr>
            </w:pPr>
            <w:r w:rsidRPr="00C7065C">
              <w:rPr>
                <w:rFonts w:ascii="Times New Roman" w:hAnsi="Times New Roman" w:cs="Times New Roman"/>
              </w:rPr>
              <w:t>Межкурсовая методическая поддержка педагогических работников муниципалитета осуществлялась через проведение районных методических объединений, участие в семинарах, круглых столах, конференциях и др.</w:t>
            </w:r>
          </w:p>
          <w:p w:rsidR="00E15708" w:rsidRPr="00C7065C" w:rsidRDefault="00E15708" w:rsidP="00353123">
            <w:pPr>
              <w:tabs>
                <w:tab w:val="left" w:pos="709"/>
              </w:tabs>
              <w:ind w:right="-1"/>
              <w:jc w:val="center"/>
              <w:rPr>
                <w:rFonts w:ascii="Times New Roman" w:hAnsi="Times New Roman" w:cs="Times New Roman"/>
              </w:rPr>
            </w:pPr>
            <w:r w:rsidRPr="00C7065C">
              <w:rPr>
                <w:rFonts w:ascii="Times New Roman" w:hAnsi="Times New Roman" w:cs="Times New Roman"/>
              </w:rPr>
              <w:t xml:space="preserve">В 2021 г. в системе образования МО Туапсинский район был создан </w:t>
            </w:r>
            <w:r w:rsidRPr="001255B3">
              <w:rPr>
                <w:rFonts w:ascii="Times New Roman" w:hAnsi="Times New Roman" w:cs="Times New Roman"/>
              </w:rPr>
              <w:t>Муниципальный наставнический центр</w:t>
            </w:r>
            <w:r w:rsidRPr="00C7065C">
              <w:rPr>
                <w:rFonts w:ascii="Times New Roman" w:hAnsi="Times New Roman" w:cs="Times New Roman"/>
                <w:b/>
              </w:rPr>
              <w:t xml:space="preserve"> </w:t>
            </w:r>
            <w:r w:rsidRPr="00C7065C">
              <w:rPr>
                <w:rFonts w:ascii="Times New Roman" w:hAnsi="Times New Roman" w:cs="Times New Roman"/>
              </w:rPr>
              <w:t xml:space="preserve">(приказ УО от 02.02.2021 № 71) с целью сопровождения школ с низкими </w:t>
            </w:r>
            <w:r w:rsidRPr="00C7065C">
              <w:rPr>
                <w:rFonts w:ascii="Times New Roman" w:hAnsi="Times New Roman" w:cs="Times New Roman"/>
              </w:rPr>
              <w:lastRenderedPageBreak/>
              <w:t>образовательными результатами (ШНОР), организации работы с молодыми педагогами и наставниками, подготовки управленческого кадрового резерва. В настоящее время МНЦ функционирует и развивается.</w:t>
            </w:r>
          </w:p>
          <w:p w:rsidR="00E15708" w:rsidRPr="00C7065C" w:rsidRDefault="00E15708" w:rsidP="00353123">
            <w:pPr>
              <w:tabs>
                <w:tab w:val="left" w:pos="709"/>
              </w:tabs>
              <w:ind w:right="-1"/>
              <w:jc w:val="center"/>
              <w:rPr>
                <w:rFonts w:ascii="Times New Roman" w:hAnsi="Times New Roman" w:cs="Times New Roman"/>
              </w:rPr>
            </w:pPr>
            <w:r w:rsidRPr="00C7065C">
              <w:rPr>
                <w:rFonts w:ascii="Times New Roman" w:hAnsi="Times New Roman" w:cs="Times New Roman"/>
              </w:rPr>
              <w:t xml:space="preserve">В 2021 г. приказом управления образования администрации муниципального образования Туапсинский район от 10.02.2021 г. № 90 «Об организации работы тьюторского сообщества и тьюторского консультационного пункта в муниципальном образовании Туапсинский район», приказом управления образования администрации муниципального образования Туапсинский район от 05.10.2021 г. № 787 «Об организации работы тьюторского сообщества и тьюторского консультационного пункта в муниципальном образовании Туапсинский район в 2021-2022 учебном году» была организована работа </w:t>
            </w:r>
            <w:r w:rsidRPr="001255B3">
              <w:rPr>
                <w:rFonts w:ascii="Times New Roman" w:hAnsi="Times New Roman" w:cs="Times New Roman"/>
              </w:rPr>
              <w:t>Муниципального тьюторского консультационного пункта</w:t>
            </w:r>
            <w:r w:rsidRPr="00C7065C">
              <w:rPr>
                <w:rFonts w:ascii="Times New Roman" w:hAnsi="Times New Roman" w:cs="Times New Roman"/>
              </w:rPr>
              <w:t xml:space="preserve">. Его </w:t>
            </w:r>
            <w:r w:rsidRPr="00C7065C">
              <w:rPr>
                <w:rFonts w:ascii="Times New Roman" w:hAnsi="Times New Roman" w:cs="Times New Roman"/>
              </w:rPr>
              <w:lastRenderedPageBreak/>
              <w:t>деятельность осуществляется в соответствии с ежегодными планами работы на учебный год, утверждается состав муниципального сообщества тьюторов, разрабатывается график групповых консультаций с учителями-предметниками школ с низкими образовательными результатами (ШНОР), за тьюторами закрепляются учителя-предметники ШНОР.</w:t>
            </w:r>
          </w:p>
          <w:p w:rsidR="00E15708" w:rsidRPr="00C7065C" w:rsidRDefault="00E15708" w:rsidP="00353123">
            <w:pPr>
              <w:tabs>
                <w:tab w:val="left" w:pos="709"/>
              </w:tabs>
              <w:ind w:right="-1"/>
              <w:jc w:val="center"/>
              <w:rPr>
                <w:rFonts w:ascii="Times New Roman" w:hAnsi="Times New Roman" w:cs="Times New Roman"/>
              </w:rPr>
            </w:pPr>
            <w:r w:rsidRPr="00C7065C">
              <w:rPr>
                <w:rFonts w:ascii="Times New Roman" w:hAnsi="Times New Roman" w:cs="Times New Roman"/>
              </w:rPr>
              <w:t>С 2021 года в системе образования Туапсинского района действует Школа молодого педагога в соответствии с Положением, утвержденным приказом УО от 01.06.2021 г. № 438. За два года работы Школы в ней прошли подготовку более 30 молодых педагогов со стажем работы до 1 года.</w:t>
            </w:r>
          </w:p>
          <w:p w:rsidR="00E15708" w:rsidRPr="00C7065C" w:rsidRDefault="00E15708" w:rsidP="00353123">
            <w:pPr>
              <w:tabs>
                <w:tab w:val="left" w:pos="709"/>
              </w:tabs>
              <w:ind w:right="-1"/>
              <w:jc w:val="center"/>
              <w:rPr>
                <w:rFonts w:ascii="Times New Roman" w:hAnsi="Times New Roman" w:cs="Times New Roman"/>
              </w:rPr>
            </w:pPr>
            <w:r w:rsidRPr="00C7065C">
              <w:rPr>
                <w:rFonts w:ascii="Times New Roman" w:hAnsi="Times New Roman" w:cs="Times New Roman"/>
              </w:rPr>
              <w:t xml:space="preserve">С 2021 года в системе образования Туапсинского района функционирует Ассоциация молодых педагогов Туапсинского района в соответствии с приказом УО «Об утверждении положения об </w:t>
            </w:r>
            <w:r w:rsidRPr="00C7065C">
              <w:rPr>
                <w:rFonts w:ascii="Times New Roman" w:hAnsi="Times New Roman" w:cs="Times New Roman"/>
              </w:rPr>
              <w:lastRenderedPageBreak/>
              <w:t>Ассоциации молодых педагогов Туапсинского района» от 12.05.2021 г. № 344. Деятельность Ассоциации осуществляется на основании ежегодного Плана работы Ассоциации молодых педагогов.</w:t>
            </w:r>
          </w:p>
          <w:p w:rsidR="00E15708" w:rsidRPr="00C7065C" w:rsidRDefault="00E15708" w:rsidP="00353123">
            <w:pPr>
              <w:tabs>
                <w:tab w:val="left" w:pos="709"/>
              </w:tabs>
              <w:ind w:right="-1"/>
              <w:jc w:val="center"/>
              <w:rPr>
                <w:rFonts w:ascii="Times New Roman" w:hAnsi="Times New Roman" w:cs="Times New Roman"/>
              </w:rPr>
            </w:pPr>
            <w:r w:rsidRPr="00C7065C">
              <w:rPr>
                <w:rFonts w:ascii="Times New Roman" w:hAnsi="Times New Roman" w:cs="Times New Roman"/>
              </w:rPr>
              <w:t>В 2022 году в целях развития профессиональных компетенций педагогов организовано сетевое взаимодействие с территориально-методическими службами Краснодарского края:</w:t>
            </w:r>
          </w:p>
          <w:p w:rsidR="00E15708" w:rsidRPr="00C7065C" w:rsidRDefault="00E15708" w:rsidP="00353123">
            <w:pPr>
              <w:tabs>
                <w:tab w:val="left" w:pos="709"/>
              </w:tabs>
              <w:ind w:right="-1" w:firstLine="771"/>
              <w:jc w:val="center"/>
              <w:rPr>
                <w:rFonts w:ascii="Times New Roman" w:hAnsi="Times New Roman" w:cs="Times New Roman"/>
              </w:rPr>
            </w:pPr>
            <w:r w:rsidRPr="00C7065C">
              <w:rPr>
                <w:rFonts w:ascii="Times New Roman" w:hAnsi="Times New Roman" w:cs="Times New Roman"/>
              </w:rPr>
              <w:t>- по теме «Научно-методическое сопровождение педагогов по развитию проектной и исследовательской компетентностей обучающихся» (ИМЦ системы образования Ейского района);</w:t>
            </w:r>
          </w:p>
          <w:p w:rsidR="00E15708" w:rsidRPr="00C7065C" w:rsidRDefault="00E15708" w:rsidP="00353123">
            <w:pPr>
              <w:tabs>
                <w:tab w:val="left" w:pos="709"/>
              </w:tabs>
              <w:ind w:right="-1" w:firstLine="771"/>
              <w:jc w:val="center"/>
              <w:rPr>
                <w:rFonts w:ascii="Times New Roman" w:hAnsi="Times New Roman" w:cs="Times New Roman"/>
              </w:rPr>
            </w:pPr>
            <w:r w:rsidRPr="00C7065C">
              <w:rPr>
                <w:rFonts w:ascii="Times New Roman" w:hAnsi="Times New Roman" w:cs="Times New Roman"/>
              </w:rPr>
              <w:t>- по теме «Методическое сопровождение деятельности молодого педагога» (МБУ «ЦРО» МО Усть-Лабинский район).</w:t>
            </w:r>
          </w:p>
          <w:p w:rsidR="00E15708" w:rsidRPr="00C7065C" w:rsidRDefault="00E15708" w:rsidP="00353123">
            <w:pPr>
              <w:tabs>
                <w:tab w:val="left" w:pos="709"/>
              </w:tabs>
              <w:ind w:right="-1"/>
              <w:jc w:val="center"/>
              <w:rPr>
                <w:rFonts w:ascii="Times New Roman" w:hAnsi="Times New Roman" w:cs="Times New Roman"/>
              </w:rPr>
            </w:pPr>
            <w:r w:rsidRPr="00C7065C">
              <w:rPr>
                <w:rFonts w:ascii="Times New Roman" w:hAnsi="Times New Roman" w:cs="Times New Roman"/>
              </w:rPr>
              <w:t xml:space="preserve">В апреле 2022 года на базе МБОУ СОШ № 6 г. Туапсе прошел первый муниципальный Фестиваль педагогического мастерства и лучших управленческих практик </w:t>
            </w:r>
            <w:r w:rsidRPr="00C7065C">
              <w:rPr>
                <w:rFonts w:ascii="Times New Roman" w:hAnsi="Times New Roman" w:cs="Times New Roman"/>
              </w:rPr>
              <w:lastRenderedPageBreak/>
              <w:t>«Открытый формат» (130 участников). Его главная цель – повышение профессионального мастерства педагогических работников.</w:t>
            </w:r>
          </w:p>
        </w:tc>
        <w:tc>
          <w:tcPr>
            <w:tcW w:w="929" w:type="pct"/>
          </w:tcPr>
          <w:p w:rsidR="00E15708"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lastRenderedPageBreak/>
              <w:t xml:space="preserve">В 2023 году, объявленном Президентом РФ Годом педагога и наставника, было </w:t>
            </w:r>
            <w:r w:rsidRPr="00B31673">
              <w:rPr>
                <w:rFonts w:ascii="Times New Roman" w:eastAsia="Times New Roman" w:hAnsi="Times New Roman" w:cs="Times New Roman"/>
                <w:lang w:eastAsia="ru-RU"/>
              </w:rPr>
              <w:lastRenderedPageBreak/>
              <w:t xml:space="preserve">проведено </w:t>
            </w:r>
            <w:r>
              <w:rPr>
                <w:rFonts w:ascii="Times New Roman" w:eastAsia="Times New Roman" w:hAnsi="Times New Roman" w:cs="Times New Roman"/>
                <w:lang w:eastAsia="ru-RU"/>
              </w:rPr>
              <w:t>115</w:t>
            </w:r>
            <w:r w:rsidRPr="00B31673">
              <w:rPr>
                <w:rFonts w:ascii="Times New Roman" w:eastAsia="Times New Roman" w:hAnsi="Times New Roman" w:cs="Times New Roman"/>
                <w:lang w:eastAsia="ru-RU"/>
              </w:rPr>
              <w:t xml:space="preserve"> мероприятий, направленных на повышение уровня профессионального мастерства педагогических работников Туапсинского района</w:t>
            </w:r>
            <w:r>
              <w:rPr>
                <w:rFonts w:ascii="Times New Roman" w:eastAsia="Times New Roman" w:hAnsi="Times New Roman" w:cs="Times New Roman"/>
                <w:lang w:eastAsia="ru-RU"/>
              </w:rPr>
              <w:t>.</w:t>
            </w:r>
            <w:r w:rsidRPr="00B31673">
              <w:rPr>
                <w:rFonts w:ascii="Times New Roman" w:eastAsia="Times New Roman" w:hAnsi="Times New Roman" w:cs="Times New Roman"/>
                <w:lang w:eastAsia="ru-RU"/>
              </w:rPr>
              <w:t xml:space="preserve"> </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В 2023 году курсовая подготовка педагогических кадров Туапсинского района осуществлялась в соответствии с планом образовательных услуг       ГБОУ ИРО Краснодарского края, планом графиком повышения квалификации педагогических работников образовательных орга</w:t>
            </w:r>
            <w:r>
              <w:rPr>
                <w:rFonts w:ascii="Times New Roman" w:eastAsia="Times New Roman" w:hAnsi="Times New Roman" w:cs="Times New Roman"/>
                <w:lang w:eastAsia="ru-RU"/>
              </w:rPr>
              <w:t xml:space="preserve">низаций МО Туапсинский район. </w:t>
            </w:r>
            <w:r w:rsidRPr="00B31673">
              <w:rPr>
                <w:rFonts w:ascii="Times New Roman" w:eastAsia="Times New Roman" w:hAnsi="Times New Roman" w:cs="Times New Roman"/>
                <w:lang w:eastAsia="ru-RU"/>
              </w:rPr>
              <w:t xml:space="preserve">Курсы повышения квалификации за отчетный период прошли 600 педагогических работников образовательных </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xml:space="preserve">В 2023 году использовались различные формы и технологии повышения квалификации: очно-заочное обучение с применением дистанционных технологий, </w:t>
            </w:r>
            <w:r w:rsidRPr="00B31673">
              <w:rPr>
                <w:rFonts w:ascii="Times New Roman" w:eastAsia="Times New Roman" w:hAnsi="Times New Roman" w:cs="Times New Roman"/>
                <w:lang w:eastAsia="ru-RU"/>
              </w:rPr>
              <w:lastRenderedPageBreak/>
              <w:t>обучение на курсах повышения квалификации на базе учреждений муниципального образования Туапсинский район.</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В связи с внедрением обновленных ФГОС НОО, ООО и СОО курсы повышения квалификации прошли учителя, работающие в 1,2,5,6 и 10 классах: русского языка, биологии, истории, обществознания, математики, начальных классов, географии, английского языка – всего 410 учителей, в том числе из ШНОР/ШССУ.</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xml:space="preserve">На базе района была организована курсовая подготовка специалистов школьных театров, служб школьной медиации, педагогов классов и групп казачьей направленности, для педагогов психологов, классных руководителей, учителей информатики были проведены курсы </w:t>
            </w:r>
            <w:r w:rsidRPr="00B31673">
              <w:rPr>
                <w:rFonts w:ascii="Times New Roman" w:eastAsia="Times New Roman" w:hAnsi="Times New Roman" w:cs="Times New Roman"/>
                <w:lang w:eastAsia="ru-RU"/>
              </w:rPr>
              <w:lastRenderedPageBreak/>
              <w:t>повышения квалификации направленные на формирование медиаграмотности, социокультурной адаптации детей иностранных граждан.</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В 2023 году курсы повышения квалификации прошли тьюторы по предметам: русский язык и литература, физика, химия, биология, география, математика, информатика, история, обществознание а также эксперты по оцениваю развернутых ответов выпускников ГИА и ЕГЭ по предметам русский язык, литература, английский язык, информатика, математика, биология, физика, химия, история, обществознание, география, начальные классы.</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В рамках реализации регионального проекта «Современная школа» 225 педагогических работников прошли курсы повышения квалификации в ФГАОУ ДПО «Академия</w:t>
            </w:r>
            <w:r>
              <w:rPr>
                <w:rFonts w:ascii="Times New Roman" w:eastAsia="Times New Roman" w:hAnsi="Times New Roman" w:cs="Times New Roman"/>
                <w:lang w:eastAsia="ru-RU"/>
              </w:rPr>
              <w:t xml:space="preserve"> </w:t>
            </w:r>
            <w:r w:rsidRPr="00B31673">
              <w:rPr>
                <w:rFonts w:ascii="Times New Roman" w:eastAsia="Times New Roman" w:hAnsi="Times New Roman" w:cs="Times New Roman"/>
                <w:lang w:eastAsia="ru-RU"/>
              </w:rPr>
              <w:lastRenderedPageBreak/>
              <w:t>Минпросвещения». Из них 115 учителей прошли обучение на флагманских курсах по программе «Школа современного учителя: достижения Российской науки».</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xml:space="preserve">В рамках реализации проекта «Школа Минпросвещения России» управленческие команды МБОУ </w:t>
            </w:r>
            <w:r>
              <w:rPr>
                <w:rFonts w:ascii="Times New Roman" w:eastAsia="Times New Roman" w:hAnsi="Times New Roman" w:cs="Times New Roman"/>
                <w:lang w:eastAsia="ru-RU"/>
              </w:rPr>
              <w:t xml:space="preserve">СОШ № 4 г. Туапсе, МАОУ СОШ № 1 </w:t>
            </w:r>
            <w:r w:rsidRPr="00B31673">
              <w:rPr>
                <w:rFonts w:ascii="Times New Roman" w:eastAsia="Times New Roman" w:hAnsi="Times New Roman" w:cs="Times New Roman"/>
                <w:lang w:eastAsia="ru-RU"/>
              </w:rPr>
              <w:t>г. Туапсе, МБОУ СОШ № 12 с. Георгиевское, МБОУ СОШ № 14 с. Кривенковское, МБОУ СОШ № 18                    с. Тенгинка, МБОУ СОШ № 19 с. Ольгинка, МБОУ СОШ № 20 с. Шепси, МБОУ СОШ № 24 с. Агой, МБОУ СОШ № 25 с. Небуг на базе ГБОУ ИРО Краснодарского прошли курсы повышения квалификации по теме «Школа Минпросвещения России»: новые возможности для повышения качества образования».</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xml:space="preserve">Межкурсовая методическая </w:t>
            </w:r>
            <w:r w:rsidRPr="00B31673">
              <w:rPr>
                <w:rFonts w:ascii="Times New Roman" w:eastAsia="Times New Roman" w:hAnsi="Times New Roman" w:cs="Times New Roman"/>
                <w:lang w:eastAsia="ru-RU"/>
              </w:rPr>
              <w:lastRenderedPageBreak/>
              <w:t>поддержка педагогических работников муниципалитета осуществлялась через проведение районных методических объединений, участие в семинарах, круглых столах, конференциях и др.</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В настоящее время функционирует и развивается</w:t>
            </w:r>
            <w:r w:rsidRPr="00ED56FF">
              <w:rPr>
                <w:rFonts w:ascii="Times New Roman" w:eastAsia="Times New Roman" w:hAnsi="Times New Roman" w:cs="Times New Roman"/>
                <w:b/>
                <w:lang w:eastAsia="ru-RU"/>
              </w:rPr>
              <w:t xml:space="preserve"> </w:t>
            </w:r>
            <w:r w:rsidRPr="001255B3">
              <w:rPr>
                <w:rFonts w:ascii="Times New Roman" w:eastAsia="Times New Roman" w:hAnsi="Times New Roman" w:cs="Times New Roman"/>
                <w:lang w:eastAsia="ru-RU"/>
              </w:rPr>
              <w:t>Муниципальный наставнический центр</w:t>
            </w:r>
            <w:r w:rsidRPr="00B31673">
              <w:rPr>
                <w:rFonts w:ascii="Times New Roman" w:eastAsia="Times New Roman" w:hAnsi="Times New Roman" w:cs="Times New Roman"/>
                <w:lang w:eastAsia="ru-RU"/>
              </w:rPr>
              <w:t xml:space="preserve"> (приказ УО от 02.02.2021 № 71) с целью сопровождения школ с низкими образовательными результатами (ШНОР), организации работы с молодыми педагогами и наставниками, подготовки упр</w:t>
            </w:r>
            <w:r>
              <w:rPr>
                <w:rFonts w:ascii="Times New Roman" w:eastAsia="Times New Roman" w:hAnsi="Times New Roman" w:cs="Times New Roman"/>
                <w:lang w:eastAsia="ru-RU"/>
              </w:rPr>
              <w:t>авленческого кадрового резерва.</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xml:space="preserve">В 2023 году активно работала </w:t>
            </w:r>
            <w:r w:rsidRPr="001255B3">
              <w:rPr>
                <w:rFonts w:ascii="Times New Roman" w:eastAsia="Times New Roman" w:hAnsi="Times New Roman" w:cs="Times New Roman"/>
                <w:lang w:eastAsia="ru-RU"/>
              </w:rPr>
              <w:t>Ассоциация молодых педагогов Туапсинского района</w:t>
            </w:r>
            <w:r w:rsidRPr="00B31673">
              <w:rPr>
                <w:rFonts w:ascii="Times New Roman" w:eastAsia="Times New Roman" w:hAnsi="Times New Roman" w:cs="Times New Roman"/>
                <w:lang w:eastAsia="ru-RU"/>
              </w:rPr>
              <w:t xml:space="preserve">, Школа молодого педагога (осенняя, весенняя сессии), впервые с участием Главы МО Туапсинский район был </w:t>
            </w:r>
            <w:r w:rsidRPr="00B31673">
              <w:rPr>
                <w:rFonts w:ascii="Times New Roman" w:eastAsia="Times New Roman" w:hAnsi="Times New Roman" w:cs="Times New Roman"/>
                <w:lang w:eastAsia="ru-RU"/>
              </w:rPr>
              <w:lastRenderedPageBreak/>
              <w:t xml:space="preserve">проведен Слет молодых педагогов «Территория Туапсе» в октябре 2023 года. </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xml:space="preserve">Организовано сетевое взаимодействие с территориально-методическими службами г. Сочи, Усть-Лабинского района, г. Ейска по повышению профессиональных компетенций в области проектной деятельности, организации работы с молодыми педагогами. </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xml:space="preserve">Подписано соглашение о взаимодействии с - Сочинским центром развития образования по теме «Совершенствование механизмов, направленных на преодоление кадрового дефицита». </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xml:space="preserve">В марте 2023 года была проведена межрегиональная научно-практическая конференция «Тенденции развития образования: вызовы, решения, практики» (совместно с ИРО республики Удмуртия). В </w:t>
            </w:r>
            <w:r w:rsidRPr="00B31673">
              <w:rPr>
                <w:rFonts w:ascii="Times New Roman" w:eastAsia="Times New Roman" w:hAnsi="Times New Roman" w:cs="Times New Roman"/>
                <w:lang w:eastAsia="ru-RU"/>
              </w:rPr>
              <w:lastRenderedPageBreak/>
              <w:t xml:space="preserve">мероприятии приняли участие свыше 200 педагогов, которые делились успешными практиками и опытом работы в сфере образования. </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xml:space="preserve">В марте 2023 г. был организован </w:t>
            </w:r>
            <w:r w:rsidRPr="001255B3">
              <w:rPr>
                <w:rFonts w:ascii="Times New Roman" w:eastAsia="Times New Roman" w:hAnsi="Times New Roman" w:cs="Times New Roman"/>
                <w:lang w:eastAsia="ru-RU"/>
              </w:rPr>
              <w:t>первый Форум молодых педагогов</w:t>
            </w:r>
            <w:r w:rsidRPr="00B31673">
              <w:rPr>
                <w:rFonts w:ascii="Times New Roman" w:eastAsia="Times New Roman" w:hAnsi="Times New Roman" w:cs="Times New Roman"/>
                <w:lang w:eastAsia="ru-RU"/>
              </w:rPr>
              <w:t xml:space="preserve"> «Мы можем больше!» (с межрегиональным участием), в котором 80 молодых учителей Туапсинского района, г. Сочи, республики Удмуртия приняли участие в мастер-классах от ведущих экспертов и наставников. </w:t>
            </w:r>
          </w:p>
          <w:p w:rsidR="00E15708" w:rsidRPr="00B31673" w:rsidRDefault="00E15708" w:rsidP="00A16A15">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xml:space="preserve">В апреля 2023 года в Туапсинском районе был проведен </w:t>
            </w:r>
            <w:r w:rsidRPr="001255B3">
              <w:rPr>
                <w:rFonts w:ascii="Times New Roman" w:eastAsia="Times New Roman" w:hAnsi="Times New Roman" w:cs="Times New Roman"/>
                <w:lang w:eastAsia="ru-RU"/>
              </w:rPr>
              <w:t xml:space="preserve">II Фестиваль педагогического мастерства и лучших управленческих практик в образовательной организации «Открытый формат». </w:t>
            </w:r>
            <w:r w:rsidRPr="00B31673">
              <w:rPr>
                <w:rFonts w:ascii="Times New Roman" w:eastAsia="Times New Roman" w:hAnsi="Times New Roman" w:cs="Times New Roman"/>
                <w:lang w:eastAsia="ru-RU"/>
              </w:rPr>
              <w:t>В мероприятии приняли участие боле</w:t>
            </w:r>
            <w:r>
              <w:rPr>
                <w:rFonts w:ascii="Times New Roman" w:eastAsia="Times New Roman" w:hAnsi="Times New Roman" w:cs="Times New Roman"/>
                <w:lang w:eastAsia="ru-RU"/>
              </w:rPr>
              <w:t>е 130 педагогических работников.</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xml:space="preserve">В 2023 году была активизирована работа по разработке мер поддержки </w:t>
            </w:r>
            <w:r w:rsidRPr="00B31673">
              <w:rPr>
                <w:rFonts w:ascii="Times New Roman" w:eastAsia="Times New Roman" w:hAnsi="Times New Roman" w:cs="Times New Roman"/>
                <w:lang w:eastAsia="ru-RU"/>
              </w:rPr>
              <w:lastRenderedPageBreak/>
              <w:t xml:space="preserve">педагогических работников на уровне муниципальной системы образования. </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В сентябре накануне профессионального праздника, посвященного Дню Учителя, была инициирована рабочая встреча Главы МО Туапсинский района с педагогической общественностью района по обсуждению актуальных проблем и вопросов в отрасли «Образование». Результатом этого диалога  стала поддержка администрацией МО Туапсинский район ряда инициатив, реализация которых начнется с 1 января 2024 года:</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увеличение социальной выплаты компенсационного характера, связанной с оплатой жилого помещения по договору найма (поднайма) педагогическим работникам – до 15000,00 рублей;</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xml:space="preserve">- выплата «подъемных» </w:t>
            </w:r>
            <w:r w:rsidRPr="00B31673">
              <w:rPr>
                <w:rFonts w:ascii="Times New Roman" w:eastAsia="Times New Roman" w:hAnsi="Times New Roman" w:cs="Times New Roman"/>
                <w:lang w:eastAsia="ru-RU"/>
              </w:rPr>
              <w:lastRenderedPageBreak/>
              <w:t>молодым педагогам из других муниципалитетов Краснодарского края и регионов РФ, принятым на работу в образовательные организации Туапсинского района, в размере  3-х окладов при заключении трудового договора;</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предоставление льгот для педагогических работников на проезд в общественном транспорте;</w:t>
            </w:r>
          </w:p>
          <w:p w:rsidR="00E15708" w:rsidRPr="00B31673"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 xml:space="preserve">- единоразовая выплата руководителям ОО к 1 сентября/Дню учителя. </w:t>
            </w:r>
          </w:p>
          <w:p w:rsidR="00E15708" w:rsidRPr="00083D87" w:rsidRDefault="00E15708" w:rsidP="00D1359F">
            <w:pPr>
              <w:jc w:val="center"/>
              <w:rPr>
                <w:rFonts w:ascii="Times New Roman" w:eastAsia="Times New Roman" w:hAnsi="Times New Roman" w:cs="Times New Roman"/>
                <w:lang w:eastAsia="ru-RU"/>
              </w:rPr>
            </w:pPr>
            <w:r w:rsidRPr="00B31673">
              <w:rPr>
                <w:rFonts w:ascii="Times New Roman" w:eastAsia="Times New Roman" w:hAnsi="Times New Roman" w:cs="Times New Roman"/>
                <w:lang w:eastAsia="ru-RU"/>
              </w:rPr>
              <w:t>В 2023 году активно рассматриваются механизмы внедрения и других мер, направленных на поддержку педагогических работников и привлечения молодых педагогов в образовательные ор</w:t>
            </w:r>
            <w:r>
              <w:rPr>
                <w:rFonts w:ascii="Times New Roman" w:eastAsia="Times New Roman" w:hAnsi="Times New Roman" w:cs="Times New Roman"/>
                <w:lang w:eastAsia="ru-RU"/>
              </w:rPr>
              <w:t xml:space="preserve">ганизации Туапсинского района. </w:t>
            </w:r>
          </w:p>
        </w:tc>
        <w:tc>
          <w:tcPr>
            <w:tcW w:w="1137" w:type="pct"/>
          </w:tcPr>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lastRenderedPageBreak/>
              <w:t xml:space="preserve">В 2024 году курсовая подготовка педагогических кадров осуществлялась в соответствии с </w:t>
            </w:r>
            <w:r w:rsidRPr="00224E8F">
              <w:rPr>
                <w:rFonts w:ascii="Times New Roman" w:eastAsia="Times New Roman" w:hAnsi="Times New Roman" w:cs="Times New Roman"/>
                <w:lang w:eastAsia="ru-RU"/>
              </w:rPr>
              <w:lastRenderedPageBreak/>
              <w:t>планом образовательных услуг       ГБОУ ИРО Краснодарского края, планом графиком повышения квалификации педагогических работников образовательных организаций МО Туапсинский район, сформированном на анализе потребности в курсовой подготовке и современных требований, предъявляемых к учителю в связи с модернизацией образования и реализацией национального проекта «Образование».</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Курсы повышения квалификации за отчетный период прошли 468 педагогических работников образовательных учреждений МО Туапсинский район.</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В 2024 году использовались различные формы и технологии повышения квалификации: очно-заочное обучение с применением дистанционных технологий, обучение на курсах повышения квалификации на базе учреждений муниципального образования Туапсинский район.</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 xml:space="preserve">На базе района была организована курсовая подготовка специалистов школьных учителей технологии, учителей начальных классов, </w:t>
            </w:r>
            <w:r w:rsidRPr="00224E8F">
              <w:rPr>
                <w:rFonts w:ascii="Times New Roman" w:eastAsia="Times New Roman" w:hAnsi="Times New Roman" w:cs="Times New Roman"/>
                <w:lang w:eastAsia="ru-RU"/>
              </w:rPr>
              <w:lastRenderedPageBreak/>
              <w:t>библиотекарей, заместителей директоров по воспитательной работе.</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В 2024 году курсы повышения квалификации прошли тьюторы по предметам: русский язык, литература, физика, химия, биология, география, математика, информатика, история, обществознание, иностранный язык, а также эксперты по оцениваю развернутых ответов выпускников ГИА и ЕГЭ по предметам русский язык, литература, английский язык, информатика, математика, биология, физика, химия, история, обществознание, география.</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В период с июня по август 2024 года в связи с внесением изменений в ФОП ООО на базе ФГАОУ ВО «Государственный университет просвещения»  (ранее ФГАОУ ДПО «Академия Минпросвещения») прошли обучение 45 учителей технологии и 42 учителя ОБЗР.</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 xml:space="preserve">В рамках реализации проекта «Школа Минпросвещения России» управленческие команды МБОУ гимназия №1 г. Туапсе, МБОУ </w:t>
            </w:r>
            <w:r w:rsidRPr="00224E8F">
              <w:rPr>
                <w:rFonts w:ascii="Times New Roman" w:eastAsia="Times New Roman" w:hAnsi="Times New Roman" w:cs="Times New Roman"/>
                <w:lang w:eastAsia="ru-RU"/>
              </w:rPr>
              <w:lastRenderedPageBreak/>
              <w:t>СОШ № 3  г. Туапсе, МАОУ СОШ № 5 г. Туапсе, МБОУ СОШ № 30                                   пгт. Новомихайловский, МБОУ СОШ № 31 с. Шаумян, МБОУ ООШ № 32 хутор Островская Щель, МБОУ СОШ № 34 пгт. Джубга, МАОУ СОШ № 35 пгт. Новомихайловский, МБОУ СОШ № 36 с. Дефановка на базе ГБОУ ИРО Краснодарского прошли курсы повышения квалификации по теме «Школа Минпросвещения России»: новые возможности для повышения качества образования».</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 xml:space="preserve">В период с июля по декабрь 2024 года в рамках реализации национального проекта «Цифровая образовательная среда» курсы повышения квалификации по теме: «Деятельность учителя по достижению результатов обучения в соответствии с ФГОС с использованием цифровых образовательных ресурсов» прошли учителя начальных классов, русского языка, иностранного языка, математики, информатики, истории, обществознания, географии, биологии, химии, физики, физической культуры и педагогов дополнительного </w:t>
            </w:r>
            <w:r w:rsidRPr="00224E8F">
              <w:rPr>
                <w:rFonts w:ascii="Times New Roman" w:eastAsia="Times New Roman" w:hAnsi="Times New Roman" w:cs="Times New Roman"/>
                <w:lang w:eastAsia="ru-RU"/>
              </w:rPr>
              <w:lastRenderedPageBreak/>
              <w:t>образования, всего 83 человека.</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В декабре 2024 года педагоги и администрация МБОУ СОШ № 12                   с. Георгиевское в рамках проекта по развитию личностного потенциала прошли курсы повышения квалификации по теме: «Управление созданием личностно-развивающей образовательной среды оценочным процедурам», «Развитие личностного потенциала в системе взаимодействия ключевых участников образовательных отношений».</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Межкурсовая методическая поддержка педагогических работников муниципалитета осуществлялась через проведение районных методических объединений, участие в семинарах, круглых столах, конференциях и др.</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 xml:space="preserve">Контроль за повышением квалификации педагогических работников образовательных организаций осуществляется заместителем директора по УВР или УМР. Планы–графики прохождения курсов имеются в каждой образовательной организации и составлены с учетом </w:t>
            </w:r>
            <w:r w:rsidRPr="00224E8F">
              <w:rPr>
                <w:rFonts w:ascii="Times New Roman" w:eastAsia="Times New Roman" w:hAnsi="Times New Roman" w:cs="Times New Roman"/>
                <w:lang w:eastAsia="ru-RU"/>
              </w:rPr>
              <w:lastRenderedPageBreak/>
              <w:t>образовательных потребностей педагогических работников каждого коллектива.</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Педагоги, прошедшие курсы повышения квалификации, используют полученные знания в своей деятельности, выступают с сообщениями на заседаниях районных методических объединений, принимают активное участие в работе семинаров, конференций и т.д.</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В настоящее время функционирует и развивается Муниципальный наставнический центр (приказ УО от 02.02.2021 № 71) с целью сопровождения школ с низкими образовательными результатами (ШНОР), организации работы с молодыми педагогами и наставниками, подготовки управленческого кадрового резерва.</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 xml:space="preserve">В 2024 году для Ассоциации молодых педагогов в рамках Школы молодого организованы и проведены: Второй районный слет молодых педагогов «Педагогика с душой» </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31 октября 2024года;</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 xml:space="preserve">Педагогические дебаты «Здесь все </w:t>
            </w:r>
            <w:r w:rsidRPr="00224E8F">
              <w:rPr>
                <w:rFonts w:ascii="Times New Roman" w:eastAsia="Times New Roman" w:hAnsi="Times New Roman" w:cs="Times New Roman"/>
                <w:lang w:eastAsia="ru-RU"/>
              </w:rPr>
              <w:lastRenderedPageBreak/>
              <w:t>свои: кооперация и компетенции в образовании» 29 марта.</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Повышение педагогического мастерства работников сферы образования достигается за счет участия в профессиональных конкурсах. Для педагогов Туапсинского района проводятся муниципальные этапы краевых конкурсах, победители которых участвуют на региональном уровне. В 2024 году. В краевом конкурсе «Педагог-психолог» педагог-психолог МБДОУ ДС № 35 «Ручеек» г. Туапсе стала лауреатом конкурса; в конкурсе «Учитель года Кубани по кубановедению» учитель МБОУ СОШ № 18 с. Тенгинка</w:t>
            </w:r>
            <w:r w:rsidR="00205F1F">
              <w:rPr>
                <w:rFonts w:ascii="Times New Roman" w:eastAsia="Times New Roman" w:hAnsi="Times New Roman" w:cs="Times New Roman"/>
                <w:lang w:eastAsia="ru-RU"/>
              </w:rPr>
              <w:t xml:space="preserve"> </w:t>
            </w:r>
            <w:r w:rsidRPr="00224E8F">
              <w:rPr>
                <w:rFonts w:ascii="Times New Roman" w:eastAsia="Times New Roman" w:hAnsi="Times New Roman" w:cs="Times New Roman"/>
                <w:lang w:eastAsia="ru-RU"/>
              </w:rPr>
              <w:t>вошла в топ-10 лучших учителей кубановедения Краснодарского края (лауреат конкурса).</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 xml:space="preserve">Развитие профессионального уровня педагогических работников осуществляется за счет деятельности районных методических объединений (РМО). В ходе заседаний РМО обобщили свой опыт 415 педагогических работников МО Туапсинский район, это 201 (22 %)педагог </w:t>
            </w:r>
            <w:r w:rsidRPr="00224E8F">
              <w:rPr>
                <w:rFonts w:ascii="Times New Roman" w:eastAsia="Times New Roman" w:hAnsi="Times New Roman" w:cs="Times New Roman"/>
                <w:lang w:eastAsia="ru-RU"/>
              </w:rPr>
              <w:lastRenderedPageBreak/>
              <w:t>общеобразовательных организаций, 189 (40 %) работников дошкольных образовательных организаций и 25 (44 %) педагогических работников организаций дополнительного образования детей.</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В 2023-2024 учебном году РМО учителей английского языка, химии, русского языка и литературы, ИЗО, технологии, начальных классов и библиотекарей – провели 6 интеллектуальных конкурсов для одаренных детей.</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Мероприятия по повышению профессионального роста педагогических работников в отчетном году были организованы и проведены в соответствии с моделью профессионального развития педагогических работников (утверждена решением Совета по вопросам развития образования на территории муниципального образования Туапсинский район, протокол от 22.04.2021 № 2)  и планом-графиком мероприятий по научно-методическому сопровождению педагогических работников Туапсинского района на 2024 г.</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lastRenderedPageBreak/>
              <w:t>В отчетном периоде было проведено свыше 50 муниципальных мероприятий (семинары, вебинары, совещания, мастер-классы, фестивали, тренинги), что на уровне прошлого года, для следующих профессиональных групп: педагогов-психологов, педагогов из числа ответственных за научно-исследовательскую и проектную деятельность, в том числе руководителей научных сообществ, МИП и Базовых ОО, для педагогов и учащихся психолого-педагогических классов, для управленческих команд и педагогов ШНОР, ответственных по работе с одаренными детьми, участников профессиональных конкурсов, молодых педагогов и наставников, руководителей ОО.</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Мероприятия проводились в смешанном формате, в том числе с применением дистанционных технологий. Охват участников методическими семинарами составил свыше 700 человек (на уровне прошлого года).</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 xml:space="preserve">С целью обмена педагогов профессиональным опытом 7 </w:t>
            </w:r>
            <w:r w:rsidRPr="00224E8F">
              <w:rPr>
                <w:rFonts w:ascii="Times New Roman" w:eastAsia="Times New Roman" w:hAnsi="Times New Roman" w:cs="Times New Roman"/>
                <w:lang w:eastAsia="ru-RU"/>
              </w:rPr>
              <w:lastRenderedPageBreak/>
              <w:t>февраля 2024 года на базе МБОУ СОШ № 2 г. Туапсе была проведена районная панельная дискуссия «Педагогика 21 века: школа, семья, общество» (80 участников), посвященная Году семьи в РФ.</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В 2024 году в рамках регионального проекта «Движение вверх» продолжилось сетевое взаимодействие с ТМС:</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 с Ресурсным центром «ИМЦ системы образования Ейского района» по теме: «Научно-методическое сопровождение педагогов по развитию проектной и исследовательской компетентностей обучающихся»;</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 с МБУ «ЦРО» МО Усть-Лабинский район по теме «Методическое сопровождение деятельности молодого педагога»;</w:t>
            </w:r>
          </w:p>
          <w:p w:rsidR="00224E8F" w:rsidRPr="00224E8F"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 с Сочинским центром развития образования по теме «Совершенствование механизмов, направленных на преодоление кадрового дефицита».</w:t>
            </w:r>
          </w:p>
          <w:p w:rsidR="00E15708" w:rsidRPr="00C7065C" w:rsidRDefault="00224E8F" w:rsidP="00224E8F">
            <w:pPr>
              <w:jc w:val="center"/>
              <w:rPr>
                <w:rFonts w:ascii="Times New Roman" w:eastAsia="Times New Roman" w:hAnsi="Times New Roman" w:cs="Times New Roman"/>
                <w:lang w:eastAsia="ru-RU"/>
              </w:rPr>
            </w:pPr>
            <w:r w:rsidRPr="00224E8F">
              <w:rPr>
                <w:rFonts w:ascii="Times New Roman" w:eastAsia="Times New Roman" w:hAnsi="Times New Roman" w:cs="Times New Roman"/>
                <w:lang w:eastAsia="ru-RU"/>
              </w:rPr>
              <w:t xml:space="preserve">В рамках реализации планов совместной деятельности с тремя ТМС Краснодарского края в статусе ресурсных центров и </w:t>
            </w:r>
            <w:r w:rsidRPr="00224E8F">
              <w:rPr>
                <w:rFonts w:ascii="Times New Roman" w:eastAsia="Times New Roman" w:hAnsi="Times New Roman" w:cs="Times New Roman"/>
                <w:lang w:eastAsia="ru-RU"/>
              </w:rPr>
              <w:lastRenderedPageBreak/>
              <w:t>лидеров сетевого взаимодействия были проведены совместные мероприятия, направленные на повышение профессиональных компетенций педагогов</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5</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Создание конкурентоспособной системы непрерывного образования на базе профессиональных образовательных организаций Туапсинского района, обеспечивающей экономику района квалифицированными специалистами, в том числе в области цифровой экономики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образования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На территории Туапсинского района функционируют 6 учреждений профессионального образования, реализующих образовательные программы: высшего профессионального образования:</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филиал Ростовского государственного университета путей и сообщений (РГУПС);</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филиал Российского государственного гидрометеорологического университета (РГГМУ);</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и средне-специального профессионального образования:</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Туапсинский гидрометеорологический техникум;</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Туапсинский социально-педагогический колледж;</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Ейский филиал медицинского колледжа;</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Туапсинский финансово-юридический колледж.</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Как положительный пример </w:t>
            </w:r>
            <w:r w:rsidRPr="00C7065C">
              <w:rPr>
                <w:rFonts w:ascii="Times New Roman" w:eastAsia="Times New Roman" w:hAnsi="Times New Roman" w:cs="Times New Roman"/>
                <w:lang w:eastAsia="ru-RU"/>
              </w:rPr>
              <w:lastRenderedPageBreak/>
              <w:t>работы в направлении подготовки востребованных специалистов можно отметить филиал РГУПС, который ведет подготовку по образовательным программам среднего профессионального образования. Обучение по строительным и техническим специальностям дает возможность удовлетворить потребность предприятий в квалифицированных кадрах.</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Проблему «кадрового голода» в учреждениях образования помогает частично устранить сотрудничество с Туапсинским социально-педагогическим колледжем, старейшим образовательным учреждением среднего профессионального образования, осуществляющего подготовку кадров для системы образования и в сфере сервиса.</w:t>
            </w:r>
          </w:p>
        </w:tc>
        <w:tc>
          <w:tcPr>
            <w:tcW w:w="929" w:type="pct"/>
          </w:tcPr>
          <w:p w:rsidR="00E15708" w:rsidRPr="00C7065C" w:rsidRDefault="00E15708" w:rsidP="00D1359F">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На территории Туапсинского района функционируют 6 учреждений профессионального образования, реализующих образовательные программы: высшего профессионального образования:</w:t>
            </w:r>
          </w:p>
          <w:p w:rsidR="00E15708" w:rsidRPr="00C7065C" w:rsidRDefault="00E15708" w:rsidP="00D1359F">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филиал Ростовского государственного университета путей и сообщений (РГУПС);</w:t>
            </w:r>
          </w:p>
          <w:p w:rsidR="00E15708" w:rsidRPr="00C7065C" w:rsidRDefault="00E15708" w:rsidP="00D1359F">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филиал Российского государственного гидрометеорологического университета (РГГМУ);</w:t>
            </w:r>
          </w:p>
          <w:p w:rsidR="00E15708" w:rsidRPr="00C7065C" w:rsidRDefault="00E15708" w:rsidP="00D1359F">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и средне-специального профессионального образования:</w:t>
            </w:r>
          </w:p>
          <w:p w:rsidR="00E15708" w:rsidRPr="00C7065C" w:rsidRDefault="00E15708" w:rsidP="00D1359F">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Туапсинский гидрометеорологический техникум;</w:t>
            </w:r>
          </w:p>
          <w:p w:rsidR="00E15708" w:rsidRPr="00C7065C" w:rsidRDefault="00E15708" w:rsidP="00D1359F">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Туапсинский социально-педагогический колледж;</w:t>
            </w:r>
          </w:p>
          <w:p w:rsidR="00E15708" w:rsidRPr="00C7065C" w:rsidRDefault="00E15708" w:rsidP="00D1359F">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Ейский филиал медицинского колледжа;</w:t>
            </w:r>
          </w:p>
          <w:p w:rsidR="00E15708" w:rsidRPr="00C7065C" w:rsidRDefault="00E15708" w:rsidP="00D1359F">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Туапсинский финансово-юридический колледж.</w:t>
            </w:r>
          </w:p>
          <w:p w:rsidR="00E15708" w:rsidRPr="00C7065C" w:rsidRDefault="00E15708" w:rsidP="00D1359F">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Как положительный пример работы в направлении подготовки востребованных специалистов можно отметить филиал РГУПС, который ведет подготовку по образовательным программам среднего профессионального образования. Обучение по строительным и техническим специальностям дает возможность удовлетворить потребность предприятий в квалифицированных кадрах.</w:t>
            </w:r>
          </w:p>
          <w:p w:rsidR="00E15708" w:rsidRPr="00083D87" w:rsidRDefault="00E15708" w:rsidP="00A16A1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Проблему «кадрового голода» в учреждениях образования помогает частично устранить сотрудничество с Туапсинским социально-педагогическим колледжем, старейшим образовательным учреждением среднего профессионального образования, </w:t>
            </w:r>
            <w:r w:rsidRPr="00C7065C">
              <w:rPr>
                <w:rFonts w:ascii="Times New Roman" w:eastAsia="Times New Roman" w:hAnsi="Times New Roman" w:cs="Times New Roman"/>
                <w:lang w:eastAsia="ru-RU"/>
              </w:rPr>
              <w:lastRenderedPageBreak/>
              <w:t>осуществляющего подготовку кадров для системы образования и в сфере сервиса.</w:t>
            </w:r>
          </w:p>
        </w:tc>
        <w:tc>
          <w:tcPr>
            <w:tcW w:w="1137" w:type="pct"/>
          </w:tcPr>
          <w:p w:rsidR="00AB0AFF" w:rsidRPr="00AB0AFF" w:rsidRDefault="00AB0AFF" w:rsidP="00AB0AFF">
            <w:pPr>
              <w:jc w:val="center"/>
              <w:rPr>
                <w:rFonts w:ascii="Times New Roman" w:eastAsia="Times New Roman" w:hAnsi="Times New Roman" w:cs="Times New Roman"/>
                <w:lang w:eastAsia="ru-RU"/>
              </w:rPr>
            </w:pPr>
            <w:r w:rsidRPr="00AB0AFF">
              <w:rPr>
                <w:rFonts w:ascii="Times New Roman" w:eastAsia="Times New Roman" w:hAnsi="Times New Roman" w:cs="Times New Roman"/>
                <w:lang w:eastAsia="ru-RU"/>
              </w:rPr>
              <w:lastRenderedPageBreak/>
              <w:t>На территории Туапсинского района функционируют 6 учреждений профессионального образования, реализующих образовательные программы: высшего профессионального образования:</w:t>
            </w:r>
          </w:p>
          <w:p w:rsidR="00AB0AFF" w:rsidRPr="00AB0AFF" w:rsidRDefault="00AB0AFF" w:rsidP="00AB0AFF">
            <w:pPr>
              <w:jc w:val="center"/>
              <w:rPr>
                <w:rFonts w:ascii="Times New Roman" w:eastAsia="Times New Roman" w:hAnsi="Times New Roman" w:cs="Times New Roman"/>
                <w:lang w:eastAsia="ru-RU"/>
              </w:rPr>
            </w:pPr>
            <w:r w:rsidRPr="00AB0AFF">
              <w:rPr>
                <w:rFonts w:ascii="Times New Roman" w:eastAsia="Times New Roman" w:hAnsi="Times New Roman" w:cs="Times New Roman"/>
                <w:lang w:eastAsia="ru-RU"/>
              </w:rPr>
              <w:t>- филиал Ростовского государственного университета путей и сообщений (РГУПС);</w:t>
            </w:r>
          </w:p>
          <w:p w:rsidR="00AB0AFF" w:rsidRPr="00AB0AFF" w:rsidRDefault="00AB0AFF" w:rsidP="00AB0AFF">
            <w:pPr>
              <w:jc w:val="center"/>
              <w:rPr>
                <w:rFonts w:ascii="Times New Roman" w:eastAsia="Times New Roman" w:hAnsi="Times New Roman" w:cs="Times New Roman"/>
                <w:lang w:eastAsia="ru-RU"/>
              </w:rPr>
            </w:pPr>
            <w:r w:rsidRPr="00AB0AFF">
              <w:rPr>
                <w:rFonts w:ascii="Times New Roman" w:eastAsia="Times New Roman" w:hAnsi="Times New Roman" w:cs="Times New Roman"/>
                <w:lang w:eastAsia="ru-RU"/>
              </w:rPr>
              <w:t>- филиал Российского государственного гидрометеорологического университета (РГГМУ);</w:t>
            </w:r>
          </w:p>
          <w:p w:rsidR="00AB0AFF" w:rsidRPr="00AB0AFF" w:rsidRDefault="00AB0AFF" w:rsidP="00AB0AFF">
            <w:pPr>
              <w:jc w:val="center"/>
              <w:rPr>
                <w:rFonts w:ascii="Times New Roman" w:eastAsia="Times New Roman" w:hAnsi="Times New Roman" w:cs="Times New Roman"/>
                <w:lang w:eastAsia="ru-RU"/>
              </w:rPr>
            </w:pPr>
            <w:r w:rsidRPr="00AB0AFF">
              <w:rPr>
                <w:rFonts w:ascii="Times New Roman" w:eastAsia="Times New Roman" w:hAnsi="Times New Roman" w:cs="Times New Roman"/>
                <w:lang w:eastAsia="ru-RU"/>
              </w:rPr>
              <w:t>и средне-специального профессионального образования:</w:t>
            </w:r>
          </w:p>
          <w:p w:rsidR="00AB0AFF" w:rsidRPr="00AB0AFF" w:rsidRDefault="00AB0AFF" w:rsidP="00AB0AFF">
            <w:pPr>
              <w:jc w:val="center"/>
              <w:rPr>
                <w:rFonts w:ascii="Times New Roman" w:eastAsia="Times New Roman" w:hAnsi="Times New Roman" w:cs="Times New Roman"/>
                <w:lang w:eastAsia="ru-RU"/>
              </w:rPr>
            </w:pPr>
            <w:r w:rsidRPr="00AB0AFF">
              <w:rPr>
                <w:rFonts w:ascii="Times New Roman" w:eastAsia="Times New Roman" w:hAnsi="Times New Roman" w:cs="Times New Roman"/>
                <w:lang w:eastAsia="ru-RU"/>
              </w:rPr>
              <w:t>- Туапсинский гидрометеорологический техникум;</w:t>
            </w:r>
          </w:p>
          <w:p w:rsidR="00AB0AFF" w:rsidRPr="00AB0AFF" w:rsidRDefault="00AB0AFF" w:rsidP="00AB0AFF">
            <w:pPr>
              <w:jc w:val="center"/>
              <w:rPr>
                <w:rFonts w:ascii="Times New Roman" w:eastAsia="Times New Roman" w:hAnsi="Times New Roman" w:cs="Times New Roman"/>
                <w:lang w:eastAsia="ru-RU"/>
              </w:rPr>
            </w:pPr>
            <w:r w:rsidRPr="00AB0AFF">
              <w:rPr>
                <w:rFonts w:ascii="Times New Roman" w:eastAsia="Times New Roman" w:hAnsi="Times New Roman" w:cs="Times New Roman"/>
                <w:lang w:eastAsia="ru-RU"/>
              </w:rPr>
              <w:t>- Туапсинский социально-педагогический колледж;</w:t>
            </w:r>
          </w:p>
          <w:p w:rsidR="00AB0AFF" w:rsidRPr="00AB0AFF" w:rsidRDefault="00AB0AFF" w:rsidP="00AB0AFF">
            <w:pPr>
              <w:jc w:val="center"/>
              <w:rPr>
                <w:rFonts w:ascii="Times New Roman" w:eastAsia="Times New Roman" w:hAnsi="Times New Roman" w:cs="Times New Roman"/>
                <w:lang w:eastAsia="ru-RU"/>
              </w:rPr>
            </w:pPr>
            <w:r w:rsidRPr="00AB0AFF">
              <w:rPr>
                <w:rFonts w:ascii="Times New Roman" w:eastAsia="Times New Roman" w:hAnsi="Times New Roman" w:cs="Times New Roman"/>
                <w:lang w:eastAsia="ru-RU"/>
              </w:rPr>
              <w:t>- Ейский филиал медицинского колледжа;</w:t>
            </w:r>
          </w:p>
          <w:p w:rsidR="00AB0AFF" w:rsidRPr="00AB0AFF" w:rsidRDefault="00AB0AFF" w:rsidP="00AB0AFF">
            <w:pPr>
              <w:jc w:val="center"/>
              <w:rPr>
                <w:rFonts w:ascii="Times New Roman" w:eastAsia="Times New Roman" w:hAnsi="Times New Roman" w:cs="Times New Roman"/>
                <w:lang w:eastAsia="ru-RU"/>
              </w:rPr>
            </w:pPr>
            <w:r w:rsidRPr="00AB0AFF">
              <w:rPr>
                <w:rFonts w:ascii="Times New Roman" w:eastAsia="Times New Roman" w:hAnsi="Times New Roman" w:cs="Times New Roman"/>
                <w:lang w:eastAsia="ru-RU"/>
              </w:rPr>
              <w:t>- Туапсинский финансово-юридический колледж.</w:t>
            </w:r>
          </w:p>
          <w:p w:rsidR="00AB0AFF" w:rsidRPr="00AB0AFF" w:rsidRDefault="00AB0AFF" w:rsidP="00AB0AFF">
            <w:pPr>
              <w:jc w:val="center"/>
              <w:rPr>
                <w:rFonts w:ascii="Times New Roman" w:eastAsia="Times New Roman" w:hAnsi="Times New Roman" w:cs="Times New Roman"/>
                <w:lang w:eastAsia="ru-RU"/>
              </w:rPr>
            </w:pPr>
            <w:r w:rsidRPr="00AB0AFF">
              <w:rPr>
                <w:rFonts w:ascii="Times New Roman" w:eastAsia="Times New Roman" w:hAnsi="Times New Roman" w:cs="Times New Roman"/>
                <w:lang w:eastAsia="ru-RU"/>
              </w:rPr>
              <w:t xml:space="preserve">Как положительный пример работы в направлении подготовки </w:t>
            </w:r>
            <w:r w:rsidRPr="00AB0AFF">
              <w:rPr>
                <w:rFonts w:ascii="Times New Roman" w:eastAsia="Times New Roman" w:hAnsi="Times New Roman" w:cs="Times New Roman"/>
                <w:lang w:eastAsia="ru-RU"/>
              </w:rPr>
              <w:lastRenderedPageBreak/>
              <w:t>востребованных специалистов можно отметить филиал РГУПС, который ведет подготовку по образовательным программам среднего профессионального образования. Обучение по строительным и техническим специальностям дает возможность удовлетворить потребность предприятий в квалифицированных кадрах.</w:t>
            </w:r>
          </w:p>
          <w:p w:rsidR="00E15708" w:rsidRPr="00C7065C" w:rsidRDefault="00AB0AFF" w:rsidP="00AB0AFF">
            <w:pPr>
              <w:jc w:val="center"/>
              <w:rPr>
                <w:rFonts w:ascii="Times New Roman" w:eastAsia="Times New Roman" w:hAnsi="Times New Roman" w:cs="Times New Roman"/>
                <w:lang w:eastAsia="ru-RU"/>
              </w:rPr>
            </w:pPr>
            <w:r w:rsidRPr="00AB0AFF">
              <w:rPr>
                <w:rFonts w:ascii="Times New Roman" w:eastAsia="Times New Roman" w:hAnsi="Times New Roman" w:cs="Times New Roman"/>
                <w:lang w:eastAsia="ru-RU"/>
              </w:rPr>
              <w:t>Проблему «кадрового голода» в учреждениях образования помогает частично устранить сотрудничество с Туапсинским социально-педагогическим колледжем, старейшим образовательным учреждением среднего профессионального образования, осуществляющего подготовку кадров для системы образования и в сфере сервиса.</w:t>
            </w:r>
          </w:p>
        </w:tc>
      </w:tr>
      <w:tr w:rsidR="00E15708" w:rsidRPr="00C7065C" w:rsidTr="0079629E">
        <w:trPr>
          <w:trHeight w:val="260"/>
          <w:jc w:val="center"/>
        </w:trPr>
        <w:tc>
          <w:tcPr>
            <w:tcW w:w="5000" w:type="pct"/>
            <w:gridSpan w:val="6"/>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b/>
                <w:lang w:eastAsia="ru-RU"/>
              </w:rPr>
              <w:lastRenderedPageBreak/>
              <w:t>Цель (Ц-9) Туапсинский район – территория богатой истории и национальных традиций, высокое качество и доступность</w:t>
            </w:r>
            <w:r w:rsidRPr="00C7065C">
              <w:rPr>
                <w:rFonts w:ascii="Times New Roman" w:eastAsia="Times New Roman" w:hAnsi="Times New Roman" w:cs="Times New Roman"/>
                <w:lang w:eastAsia="ru-RU"/>
              </w:rPr>
              <w:t xml:space="preserve"> </w:t>
            </w:r>
            <w:r w:rsidRPr="00C7065C">
              <w:rPr>
                <w:rFonts w:ascii="Times New Roman" w:eastAsia="Times New Roman" w:hAnsi="Times New Roman" w:cs="Times New Roman"/>
                <w:b/>
                <w:lang w:eastAsia="ru-RU"/>
              </w:rPr>
              <w:t>инфраструктуры, обеспечивающей досуг, личностный рост и творческую самореализацию гостей и жителей района</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Задача 1</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Повышение доступности художественно-эстетического образования для детей и взрослых</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культуры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В 2022 году число обучающихся в учреждениях дополнительного образования составило 1727 человек. В 2021 году – 1727 человек. Рост показателя повышение доступности художественно-эстетическим образованием составил 45 человек.</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В МБУ ДО ДХШ имени А.А. Киселева организована работа с детьми с ограниченными возможностями здоровья. Разработаны три адаптированные программы для всех возрастов. Также школа реализует специальную адаптированную программу с годичным сроком обучения «Солнечный круг».</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Проходит работа творческих лабораторий в рамках заседаний Туапсинского зонального методического объединения (ЗМО).</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lastRenderedPageBreak/>
              <w:t>Проводятся выставки педагогов-наставников «Платановая аллея). В рамках реализации муниципальной программы «Развитие культуры в Туапсинском районе» проводится ежегодный международный конкурс детского изобразительного творчества «Я рисую как Киселев». Также поводятся выплаты стипендий администрации муниципального образования Туапсинский район одаренным детям-учащимся учреждений дополнительного образования отрасли «Культура» Туапсинского района.</w:t>
            </w:r>
          </w:p>
        </w:tc>
        <w:tc>
          <w:tcPr>
            <w:tcW w:w="929" w:type="pct"/>
          </w:tcPr>
          <w:p w:rsidR="00E15708" w:rsidRDefault="00E15708" w:rsidP="00BC571C">
            <w:pPr>
              <w:jc w:val="center"/>
              <w:rPr>
                <w:rFonts w:ascii="Times New Roman" w:hAnsi="Times New Roman" w:cs="Times New Roman"/>
              </w:rPr>
            </w:pPr>
            <w:r>
              <w:rPr>
                <w:rFonts w:ascii="Times New Roman" w:hAnsi="Times New Roman" w:cs="Times New Roman"/>
              </w:rPr>
              <w:lastRenderedPageBreak/>
              <w:t>В 2023 году число обучающихся в учреждениях дополнительного образования составило 1743 человека. В МБУ ДО ДХШ имени А.А. Киселева организована работа с детьми с ограниченными возможностями здоровья. Разработаны три адаптированные программы для всех возрастов. Также школа реализует специальную адаптированную программу с годичным сроком обучения «Солнечный круг».</w:t>
            </w:r>
          </w:p>
          <w:p w:rsidR="00E15708" w:rsidRDefault="00E15708" w:rsidP="00BC571C">
            <w:pPr>
              <w:jc w:val="center"/>
              <w:rPr>
                <w:rFonts w:ascii="Times New Roman" w:eastAsia="Times New Roman" w:hAnsi="Times New Roman" w:cs="Times New Roman"/>
                <w:lang w:eastAsia="ru-RU"/>
              </w:rPr>
            </w:pPr>
            <w:r>
              <w:rPr>
                <w:rFonts w:ascii="Times New Roman" w:hAnsi="Times New Roman" w:cs="Times New Roman"/>
              </w:rPr>
              <w:t xml:space="preserve">В рамках реализации муниципальной программы «Развитие культуры в Туапсинском районе» проводится ежегодный международный конкурс </w:t>
            </w:r>
            <w:r>
              <w:rPr>
                <w:rFonts w:ascii="Times New Roman" w:hAnsi="Times New Roman" w:cs="Times New Roman"/>
              </w:rPr>
              <w:lastRenderedPageBreak/>
              <w:t>детского изобразительного творчества «Я рисую как Киселев». Также поводятся премии администрации муниципального образования Туапсинский район одаренным детям-учащимся учреждений дополнительного образования отрасли «Культура» Туапсинского района.</w:t>
            </w:r>
          </w:p>
        </w:tc>
        <w:tc>
          <w:tcPr>
            <w:tcW w:w="1137" w:type="pct"/>
          </w:tcPr>
          <w:p w:rsidR="00E15708" w:rsidRDefault="00E15708" w:rsidP="002D6731">
            <w:pPr>
              <w:jc w:val="center"/>
              <w:rPr>
                <w:rFonts w:ascii="Times New Roman" w:hAnsi="Times New Roman" w:cs="Times New Roman"/>
              </w:rPr>
            </w:pPr>
            <w:r>
              <w:rPr>
                <w:rFonts w:ascii="Times New Roman" w:hAnsi="Times New Roman" w:cs="Times New Roman"/>
              </w:rPr>
              <w:lastRenderedPageBreak/>
              <w:t>В 2024 году число обучающихся в учреждениях дополнительного образования составило 1730 человека. В МБУ ДО ДХШ имени А.А. Киселева организована работа с детьми с ограниченными возможностями здоровья. Разработаны три адаптированные программы для всех возрастов. Также школа реализует специальную адаптированную программу с годичным сроком обучения «Солнечный круг».</w:t>
            </w:r>
          </w:p>
          <w:p w:rsidR="00E15708" w:rsidRDefault="00E15708" w:rsidP="002D6731">
            <w:pPr>
              <w:jc w:val="center"/>
              <w:rPr>
                <w:rFonts w:ascii="Times New Roman" w:eastAsia="Times New Roman" w:hAnsi="Times New Roman" w:cs="Times New Roman"/>
                <w:lang w:eastAsia="ru-RU"/>
              </w:rPr>
            </w:pPr>
            <w:r>
              <w:rPr>
                <w:rFonts w:ascii="Times New Roman" w:hAnsi="Times New Roman" w:cs="Times New Roman"/>
              </w:rPr>
              <w:t xml:space="preserve">В рамках реализации муниципальной программы «Развитие культуры в Туапсинском районе» проводится ежегодный международный конкурс детского изобразительного творчества «Я рисую как Киселев». Также поводятся премии администрации муниципального образования Туапсинский район одаренным детям-учащимся учреждений дополнительного образования </w:t>
            </w:r>
            <w:r>
              <w:rPr>
                <w:rFonts w:ascii="Times New Roman" w:hAnsi="Times New Roman" w:cs="Times New Roman"/>
              </w:rPr>
              <w:lastRenderedPageBreak/>
              <w:t>отрасли «Культура» Туапсинского района.</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2</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 Внедрение модельного стандарта деятельности общедоступной библиотеки</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культуры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Мероприятия, направленные на внедрение Модельного стандарта деятельности общедоступной библиотеки (Приказ МК РФ от 31.10. 2014 г.), организацию модельных библиотек.</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С целью внедрения положений «Модельного стандарта деятельности общедоступной библиотеки» в библиотеках выполнены следующие мероприятия:</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 xml:space="preserve">1. Проведен ежегодный </w:t>
            </w:r>
            <w:r w:rsidRPr="00C7065C">
              <w:rPr>
                <w:rFonts w:ascii="Times New Roman" w:hAnsi="Times New Roman" w:cs="Times New Roman"/>
              </w:rPr>
              <w:lastRenderedPageBreak/>
              <w:t>мониторинг по определению уровня внедрения положений Модельного стандарта в деятельность каждой библиотеки. Результат мониторинга – 54,8.</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2. Обеспечен доступ к единому национальному ресурсу Национальной электронной библиотеки через порталы 33 библиотек, что составляет 100% охвата.</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3. Заключены договора с Национальной электронной библиотекой у 16 библиотек, что составляет 48% охвата (в 2021 – 15 библиотек).</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4. Обеспечено 100% оснащение доступом к сети «Интернет» библиотек.</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5. Объем электронных баз данных библиотек в течение 2022 года увеличился на 8 тыс. записей. Доля библиографических записей, отображенных в электронном каталоге, от общего числа библиотечного фонда (583 344) составляет (170 654), т.е 29,3%.</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Электронный каталог имеется в 11 библиотеках.</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lastRenderedPageBreak/>
              <w:t>Объем собственных баз данных сегодня составляет 268 240</w:t>
            </w:r>
            <w:r w:rsidRPr="00C7065C">
              <w:rPr>
                <w:rFonts w:ascii="Times New Roman" w:hAnsi="Times New Roman" w:cs="Times New Roman"/>
                <w:color w:val="FF0000"/>
              </w:rPr>
              <w:t xml:space="preserve"> </w:t>
            </w:r>
            <w:r w:rsidRPr="00C7065C">
              <w:rPr>
                <w:rFonts w:ascii="Times New Roman" w:hAnsi="Times New Roman" w:cs="Times New Roman"/>
              </w:rPr>
              <w:t>библиографических записей и включает в себя:</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 электронный каталог книг – 170 954 библиографических записи;</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 систематическую картотеку статей – 60 593 библиографических записи;</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 краеведческий каталог – 36 694 библиографических записей.</w:t>
            </w:r>
          </w:p>
        </w:tc>
        <w:tc>
          <w:tcPr>
            <w:tcW w:w="929" w:type="pct"/>
          </w:tcPr>
          <w:p w:rsidR="00E15708" w:rsidRDefault="00E15708" w:rsidP="00BC571C">
            <w:pPr>
              <w:jc w:val="center"/>
              <w:rPr>
                <w:rFonts w:ascii="Times New Roman" w:hAnsi="Times New Roman" w:cs="Times New Roman"/>
                <w:sz w:val="20"/>
                <w:szCs w:val="20"/>
              </w:rPr>
            </w:pPr>
            <w:r>
              <w:rPr>
                <w:rFonts w:ascii="Times New Roman" w:hAnsi="Times New Roman" w:cs="Times New Roman"/>
              </w:rPr>
              <w:lastRenderedPageBreak/>
              <w:t>Мероприятия, направленные на внедрение Модельного стандарта деятельности общедоступной библиотеки (Приказ МК РФ от 31.10. 2014 г.), организацию модельных библиотек.</w:t>
            </w:r>
          </w:p>
          <w:p w:rsidR="00E15708" w:rsidRDefault="00E15708" w:rsidP="00097981">
            <w:pPr>
              <w:pStyle w:val="af6"/>
              <w:ind w:firstLine="14"/>
              <w:jc w:val="center"/>
              <w:rPr>
                <w:rFonts w:ascii="Times New Roman" w:hAnsi="Times New Roman"/>
                <w:sz w:val="22"/>
                <w:szCs w:val="22"/>
                <w:lang w:eastAsia="en-US"/>
              </w:rPr>
            </w:pPr>
            <w:r>
              <w:rPr>
                <w:rFonts w:ascii="Times New Roman" w:hAnsi="Times New Roman"/>
                <w:sz w:val="22"/>
                <w:szCs w:val="22"/>
                <w:lang w:eastAsia="en-US"/>
              </w:rPr>
              <w:t xml:space="preserve">С целью внедрения положений «Модельного стандарта деятельности общедоступной библиотеки» </w:t>
            </w:r>
          </w:p>
          <w:p w:rsidR="00E15708" w:rsidRDefault="00E15708" w:rsidP="00097981">
            <w:pPr>
              <w:pStyle w:val="af6"/>
              <w:ind w:firstLine="567"/>
              <w:jc w:val="center"/>
              <w:rPr>
                <w:rFonts w:ascii="Times New Roman" w:hAnsi="Times New Roman"/>
                <w:sz w:val="22"/>
                <w:szCs w:val="22"/>
                <w:lang w:eastAsia="en-US"/>
              </w:rPr>
            </w:pPr>
            <w:r>
              <w:rPr>
                <w:rFonts w:ascii="Times New Roman" w:hAnsi="Times New Roman"/>
                <w:sz w:val="22"/>
                <w:szCs w:val="22"/>
                <w:lang w:eastAsia="en-US"/>
              </w:rPr>
              <w:t xml:space="preserve">Объем собственных баз данных сегодня </w:t>
            </w:r>
            <w:r>
              <w:rPr>
                <w:rFonts w:ascii="Times New Roman" w:hAnsi="Times New Roman"/>
                <w:sz w:val="22"/>
                <w:szCs w:val="22"/>
                <w:lang w:eastAsia="en-US"/>
              </w:rPr>
              <w:lastRenderedPageBreak/>
              <w:t>составляет 284414 библиографических записей и включает в себя: - электронный каталог книг – 179195 библиографических записи;</w:t>
            </w:r>
          </w:p>
          <w:p w:rsidR="00E15708" w:rsidRDefault="00E15708" w:rsidP="00097981">
            <w:pPr>
              <w:pStyle w:val="af6"/>
              <w:ind w:firstLine="14"/>
              <w:jc w:val="center"/>
              <w:rPr>
                <w:rFonts w:ascii="Times New Roman" w:hAnsi="Times New Roman"/>
                <w:sz w:val="22"/>
                <w:szCs w:val="22"/>
                <w:lang w:eastAsia="en-US"/>
              </w:rPr>
            </w:pPr>
            <w:r>
              <w:rPr>
                <w:rFonts w:ascii="Times New Roman" w:hAnsi="Times New Roman"/>
                <w:sz w:val="22"/>
                <w:szCs w:val="22"/>
                <w:lang w:eastAsia="en-US"/>
              </w:rPr>
              <w:t>- систематическая картотека статей – 64593 библиографических записи;</w:t>
            </w:r>
          </w:p>
          <w:p w:rsidR="00E15708" w:rsidRDefault="00E15708" w:rsidP="00097981">
            <w:pPr>
              <w:pStyle w:val="af6"/>
              <w:jc w:val="center"/>
              <w:rPr>
                <w:rFonts w:ascii="Times New Roman" w:hAnsi="Times New Roman"/>
                <w:sz w:val="22"/>
                <w:szCs w:val="22"/>
                <w:lang w:eastAsia="en-US"/>
              </w:rPr>
            </w:pPr>
            <w:r>
              <w:rPr>
                <w:rFonts w:ascii="Times New Roman" w:hAnsi="Times New Roman"/>
                <w:sz w:val="22"/>
                <w:szCs w:val="22"/>
                <w:lang w:eastAsia="en-US"/>
              </w:rPr>
              <w:t>- краеведческая картотека статей – 40626 библиографических записей.</w:t>
            </w:r>
          </w:p>
        </w:tc>
        <w:tc>
          <w:tcPr>
            <w:tcW w:w="1137" w:type="pct"/>
          </w:tcPr>
          <w:p w:rsidR="00E15708" w:rsidRDefault="00E15708" w:rsidP="002D6731">
            <w:pPr>
              <w:shd w:val="clear" w:color="auto" w:fill="FFFFFF"/>
              <w:ind w:firstLine="14"/>
              <w:jc w:val="center"/>
              <w:rPr>
                <w:rFonts w:ascii="Arial" w:eastAsia="Times New Roman" w:hAnsi="Arial" w:cs="Arial"/>
                <w:color w:val="2C2D2E"/>
                <w:sz w:val="23"/>
                <w:szCs w:val="23"/>
                <w:lang w:eastAsia="ru-RU"/>
              </w:rPr>
            </w:pPr>
            <w:r>
              <w:rPr>
                <w:rFonts w:ascii="Times New Roman" w:eastAsia="Times New Roman" w:hAnsi="Times New Roman" w:cs="Times New Roman"/>
                <w:color w:val="2C2D2E"/>
                <w:lang w:eastAsia="ru-RU"/>
              </w:rPr>
              <w:lastRenderedPageBreak/>
              <w:t>В 2024 году с целью внедрения положений «Модельного стандарта деятельности общедоступной библиотеки»:</w:t>
            </w:r>
          </w:p>
          <w:p w:rsidR="00E15708" w:rsidRDefault="00E15708" w:rsidP="002D6731">
            <w:pPr>
              <w:shd w:val="clear" w:color="auto" w:fill="FFFFFF"/>
              <w:jc w:val="center"/>
              <w:rPr>
                <w:rFonts w:ascii="Arial" w:eastAsia="Times New Roman" w:hAnsi="Arial" w:cs="Arial"/>
                <w:color w:val="2C2D2E"/>
                <w:sz w:val="23"/>
                <w:szCs w:val="23"/>
                <w:lang w:eastAsia="ru-RU"/>
              </w:rPr>
            </w:pPr>
            <w:r>
              <w:rPr>
                <w:rFonts w:ascii="Times New Roman" w:eastAsia="Times New Roman" w:hAnsi="Times New Roman" w:cs="Times New Roman"/>
                <w:color w:val="2C2D2E"/>
                <w:lang w:eastAsia="ru-RU"/>
              </w:rPr>
              <w:t>Обеспечен доступ к единому национальному ресурсу Национальной электронной библиотеки через порталы 33 библиотек, что составляет 100% охвата.</w:t>
            </w:r>
          </w:p>
          <w:p w:rsidR="00E15708" w:rsidRDefault="00E15708" w:rsidP="002D6731">
            <w:pPr>
              <w:shd w:val="clear" w:color="auto" w:fill="FFFFFF"/>
              <w:jc w:val="center"/>
              <w:rPr>
                <w:rFonts w:ascii="Arial" w:eastAsia="Times New Roman" w:hAnsi="Arial" w:cs="Arial"/>
                <w:color w:val="2C2D2E"/>
                <w:sz w:val="23"/>
                <w:szCs w:val="23"/>
                <w:lang w:eastAsia="ru-RU"/>
              </w:rPr>
            </w:pPr>
            <w:r>
              <w:rPr>
                <w:rFonts w:ascii="Times New Roman" w:eastAsia="Times New Roman" w:hAnsi="Times New Roman" w:cs="Times New Roman"/>
                <w:color w:val="2C2D2E"/>
                <w:lang w:eastAsia="ru-RU"/>
              </w:rPr>
              <w:t xml:space="preserve">Заключены договора с Национальной электронной библиотекой у 19 библиотек, что </w:t>
            </w:r>
            <w:r>
              <w:rPr>
                <w:rFonts w:ascii="Times New Roman" w:eastAsia="Times New Roman" w:hAnsi="Times New Roman" w:cs="Times New Roman"/>
                <w:color w:val="2C2D2E"/>
                <w:lang w:eastAsia="ru-RU"/>
              </w:rPr>
              <w:lastRenderedPageBreak/>
              <w:t>составляет 57% охвата (в 2022 – 16 библиотек, в 2023 – 19 библиотек).</w:t>
            </w:r>
          </w:p>
          <w:p w:rsidR="00E15708" w:rsidRDefault="00E15708" w:rsidP="002D6731">
            <w:pPr>
              <w:shd w:val="clear" w:color="auto" w:fill="FFFFFF"/>
              <w:jc w:val="center"/>
              <w:rPr>
                <w:rFonts w:ascii="Arial" w:eastAsia="Times New Roman" w:hAnsi="Arial" w:cs="Arial"/>
                <w:color w:val="2C2D2E"/>
                <w:sz w:val="23"/>
                <w:szCs w:val="23"/>
                <w:lang w:eastAsia="ru-RU"/>
              </w:rPr>
            </w:pPr>
            <w:r>
              <w:rPr>
                <w:rFonts w:ascii="Times New Roman" w:eastAsia="Times New Roman" w:hAnsi="Times New Roman" w:cs="Times New Roman"/>
                <w:color w:val="2C2D2E"/>
                <w:lang w:eastAsia="ru-RU"/>
              </w:rPr>
              <w:t>Обеспечено 100% оснащение доступом к сети «Интернет» библиотек.</w:t>
            </w:r>
          </w:p>
          <w:p w:rsidR="00E15708" w:rsidRDefault="00E15708" w:rsidP="002D6731">
            <w:pPr>
              <w:shd w:val="clear" w:color="auto" w:fill="FFFFFF"/>
              <w:ind w:firstLine="567"/>
              <w:jc w:val="center"/>
              <w:rPr>
                <w:rFonts w:ascii="Arial" w:eastAsia="Times New Roman" w:hAnsi="Arial" w:cs="Arial"/>
                <w:color w:val="2C2D2E"/>
                <w:sz w:val="23"/>
                <w:szCs w:val="23"/>
                <w:lang w:eastAsia="ru-RU"/>
              </w:rPr>
            </w:pPr>
            <w:r>
              <w:rPr>
                <w:rFonts w:ascii="Times New Roman" w:eastAsia="Times New Roman" w:hAnsi="Times New Roman" w:cs="Times New Roman"/>
                <w:color w:val="2C2D2E"/>
                <w:lang w:eastAsia="ru-RU"/>
              </w:rPr>
              <w:t>Объем собственных баз данных сегодня составляет 301361 библиографических записей и включает в себя: - электронный каталог книг – 188215 библиографических записи;</w:t>
            </w:r>
          </w:p>
          <w:p w:rsidR="00E15708" w:rsidRDefault="00E15708" w:rsidP="002D6731">
            <w:pPr>
              <w:shd w:val="clear" w:color="auto" w:fill="FFFFFF"/>
              <w:ind w:firstLine="14"/>
              <w:jc w:val="center"/>
              <w:rPr>
                <w:rFonts w:ascii="Arial" w:eastAsia="Times New Roman" w:hAnsi="Arial" w:cs="Arial"/>
                <w:color w:val="2C2D2E"/>
                <w:sz w:val="23"/>
                <w:szCs w:val="23"/>
                <w:lang w:eastAsia="ru-RU"/>
              </w:rPr>
            </w:pPr>
            <w:r>
              <w:rPr>
                <w:rFonts w:ascii="Times New Roman" w:eastAsia="Times New Roman" w:hAnsi="Times New Roman" w:cs="Times New Roman"/>
                <w:color w:val="2C2D2E"/>
                <w:lang w:eastAsia="ru-RU"/>
              </w:rPr>
              <w:t>- систематическая картотека статей – 65150 библиографических записи;</w:t>
            </w:r>
          </w:p>
          <w:p w:rsidR="00E15708" w:rsidRDefault="00E15708" w:rsidP="002D6731">
            <w:pPr>
              <w:shd w:val="clear" w:color="auto" w:fill="FFFFFF"/>
              <w:ind w:firstLine="14"/>
              <w:jc w:val="center"/>
              <w:rPr>
                <w:rFonts w:ascii="Arial" w:eastAsia="Times New Roman" w:hAnsi="Arial" w:cs="Arial"/>
                <w:color w:val="2C2D2E"/>
                <w:sz w:val="23"/>
                <w:szCs w:val="23"/>
                <w:lang w:eastAsia="ru-RU"/>
              </w:rPr>
            </w:pPr>
            <w:r>
              <w:rPr>
                <w:rFonts w:ascii="Times New Roman" w:eastAsia="Times New Roman" w:hAnsi="Times New Roman" w:cs="Times New Roman"/>
                <w:color w:val="2C2D2E"/>
                <w:lang w:eastAsia="ru-RU"/>
              </w:rPr>
              <w:t>- краеведческая картотека статей – 47996 библиографических записей</w:t>
            </w:r>
          </w:p>
          <w:p w:rsidR="00E15708" w:rsidRDefault="00E15708">
            <w:pPr>
              <w:jc w:val="center"/>
              <w:rPr>
                <w:rFonts w:ascii="Times New Roman" w:eastAsia="Times New Roman" w:hAnsi="Times New Roman" w:cs="Times New Roman"/>
                <w:lang w:eastAsia="ru-RU"/>
              </w:rPr>
            </w:pP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3</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Сохранение культурно-исторического наследия (в т.ч. поддержка музейно-выставочной деятельности)</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культуры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Calibri" w:hAnsi="Times New Roman" w:cs="Times New Roman"/>
              </w:rPr>
            </w:pPr>
            <w:r w:rsidRPr="00C7065C">
              <w:rPr>
                <w:rFonts w:ascii="Times New Roman" w:eastAsia="Calibri" w:hAnsi="Times New Roman" w:cs="Times New Roman"/>
              </w:rPr>
              <w:t>На постоянной основе предметы из собственных фондов музея экспонируются на выставках, которые нашли большой отклик у посетителей.</w:t>
            </w:r>
          </w:p>
          <w:p w:rsidR="00E15708" w:rsidRPr="00C7065C" w:rsidRDefault="00E15708" w:rsidP="00353123">
            <w:pPr>
              <w:jc w:val="center"/>
              <w:rPr>
                <w:rFonts w:ascii="Times New Roman" w:eastAsia="Calibri" w:hAnsi="Times New Roman" w:cs="Times New Roman"/>
              </w:rPr>
            </w:pPr>
            <w:r w:rsidRPr="00C7065C">
              <w:rPr>
                <w:rFonts w:ascii="Times New Roman" w:eastAsia="Calibri" w:hAnsi="Times New Roman" w:cs="Times New Roman"/>
              </w:rPr>
              <w:t>Широкое представление интересных экспонатов способствует увеличению количества посетителей музея. Данные о посещении экспозиций и выставок музея ежемесячно передаются в АИС «Статистика» Министерства культуры Российской Федерации.</w:t>
            </w:r>
          </w:p>
        </w:tc>
        <w:tc>
          <w:tcPr>
            <w:tcW w:w="929" w:type="pct"/>
          </w:tcPr>
          <w:p w:rsidR="00E15708" w:rsidRDefault="00E15708" w:rsidP="00097981">
            <w:pPr>
              <w:jc w:val="center"/>
              <w:rPr>
                <w:rFonts w:ascii="Times New Roman" w:eastAsia="Calibri" w:hAnsi="Times New Roman" w:cs="Times New Roman"/>
              </w:rPr>
            </w:pPr>
            <w:r>
              <w:rPr>
                <w:rFonts w:ascii="Times New Roman" w:eastAsia="Calibri" w:hAnsi="Times New Roman" w:cs="Times New Roman"/>
              </w:rPr>
              <w:t>На постоянной основе предметы из собственных фондов музея экспонируются на выставках, которые нашли большой отклик у посетителей.</w:t>
            </w:r>
          </w:p>
          <w:p w:rsidR="00E15708" w:rsidRDefault="00E15708" w:rsidP="00097981">
            <w:pPr>
              <w:jc w:val="center"/>
              <w:rPr>
                <w:rFonts w:ascii="Times New Roman" w:eastAsia="Times New Roman" w:hAnsi="Times New Roman" w:cs="Times New Roman"/>
                <w:lang w:eastAsia="ru-RU"/>
              </w:rPr>
            </w:pPr>
            <w:r>
              <w:rPr>
                <w:rFonts w:ascii="Times New Roman" w:eastAsia="Calibri" w:hAnsi="Times New Roman" w:cs="Times New Roman"/>
              </w:rPr>
              <w:t>Широкое представление интересных экспонатов способствует увеличению количества посетителей музея. Данные о посещении экспозиций и выставок музея ежемесячно передаются в АИС «Статистика» Министерства культуры Российской Федерации.</w:t>
            </w:r>
          </w:p>
        </w:tc>
        <w:tc>
          <w:tcPr>
            <w:tcW w:w="1137" w:type="pct"/>
          </w:tcPr>
          <w:p w:rsidR="00E15708" w:rsidRDefault="00E15708" w:rsidP="002D6731">
            <w:pPr>
              <w:jc w:val="center"/>
              <w:rPr>
                <w:rFonts w:ascii="Times New Roman" w:eastAsia="Calibri" w:hAnsi="Times New Roman" w:cs="Times New Roman"/>
              </w:rPr>
            </w:pPr>
            <w:r>
              <w:rPr>
                <w:rFonts w:ascii="Times New Roman" w:eastAsia="Calibri" w:hAnsi="Times New Roman" w:cs="Times New Roman"/>
              </w:rPr>
              <w:t>На постоянной основе предметы из собственных фондов музея экспонируются на выставках, которые нашли большой отклик у посетителей.</w:t>
            </w:r>
          </w:p>
          <w:p w:rsidR="00E15708" w:rsidRDefault="00E15708" w:rsidP="002D6731">
            <w:pPr>
              <w:jc w:val="center"/>
              <w:rPr>
                <w:rFonts w:ascii="Times New Roman" w:eastAsia="Times New Roman" w:hAnsi="Times New Roman" w:cs="Times New Roman"/>
                <w:lang w:eastAsia="ru-RU"/>
              </w:rPr>
            </w:pPr>
            <w:r>
              <w:rPr>
                <w:rFonts w:ascii="Times New Roman" w:eastAsia="Calibri" w:hAnsi="Times New Roman" w:cs="Times New Roman"/>
              </w:rPr>
              <w:t>Широкое представление интересных экспонатов способствует увеличению количества посетителей музея. Данные о посещении экспозиций и выставок музея ежемесячно передаются в АИС «Статистика» Министерства культуры Российской Федерации.</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Задача 4</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Повышение </w:t>
            </w:r>
            <w:r w:rsidRPr="00C7065C">
              <w:rPr>
                <w:rFonts w:ascii="Times New Roman" w:eastAsia="Times New Roman" w:hAnsi="Times New Roman" w:cs="Times New Roman"/>
                <w:lang w:eastAsia="ru-RU"/>
              </w:rPr>
              <w:lastRenderedPageBreak/>
              <w:t>доступности культурно-досуговых услуг в сельской местности</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Отдел культуры </w:t>
            </w:r>
            <w:r w:rsidRPr="00C7065C">
              <w:rPr>
                <w:rFonts w:ascii="Times New Roman" w:eastAsia="Times New Roman" w:hAnsi="Times New Roman" w:cs="Times New Roman"/>
                <w:lang w:eastAsia="ru-RU"/>
              </w:rPr>
              <w:lastRenderedPageBreak/>
              <w:t>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Calibri" w:hAnsi="Times New Roman" w:cs="Times New Roman"/>
              </w:rPr>
            </w:pPr>
            <w:r w:rsidRPr="00C7065C">
              <w:rPr>
                <w:rFonts w:ascii="Times New Roman" w:eastAsia="Calibri" w:hAnsi="Times New Roman" w:cs="Times New Roman"/>
              </w:rPr>
              <w:lastRenderedPageBreak/>
              <w:t xml:space="preserve">В соответствии с Указом </w:t>
            </w:r>
            <w:r w:rsidRPr="00C7065C">
              <w:rPr>
                <w:rFonts w:ascii="Times New Roman" w:eastAsia="Calibri" w:hAnsi="Times New Roman" w:cs="Times New Roman"/>
              </w:rPr>
              <w:lastRenderedPageBreak/>
              <w:t>Президента Российской Федерации от 21 июля 2020 года № 474 «О национальных целях развития Российской Федерации на период до 2030 года» в раках национальной цели «Возможности для самореализации и развития талантов» установлены целевые показатели, характеризующие достижение национальных целей к 2030 году, среди которых утвержден показатель «Увеличение числа посещений культурных мероприятий в три раза по сравнению с показателем 2019 года» В 2022 году показатель число посещений культурных мероприятий составило 1,1% по сравнению с 2019 годом.</w:t>
            </w:r>
          </w:p>
          <w:p w:rsidR="00E15708" w:rsidRPr="00C7065C" w:rsidRDefault="00E15708" w:rsidP="00353123">
            <w:pPr>
              <w:jc w:val="center"/>
              <w:rPr>
                <w:rFonts w:ascii="Times New Roman" w:eastAsia="Calibri" w:hAnsi="Times New Roman" w:cs="Times New Roman"/>
              </w:rPr>
            </w:pPr>
            <w:r w:rsidRPr="00C7065C">
              <w:rPr>
                <w:rFonts w:ascii="Times New Roman" w:eastAsia="Calibri" w:hAnsi="Times New Roman" w:cs="Times New Roman"/>
              </w:rPr>
              <w:t>В 2021 году показатель число посещений музея составил 1,0% по отношению к 2019 году.</w:t>
            </w:r>
          </w:p>
          <w:p w:rsidR="00E15708" w:rsidRPr="00C7065C" w:rsidRDefault="00E15708" w:rsidP="00353123">
            <w:pPr>
              <w:jc w:val="center"/>
              <w:rPr>
                <w:rFonts w:ascii="Times New Roman" w:eastAsia="Calibri" w:hAnsi="Times New Roman" w:cs="Times New Roman"/>
              </w:rPr>
            </w:pPr>
            <w:r w:rsidRPr="00C7065C">
              <w:rPr>
                <w:rFonts w:ascii="Times New Roman" w:eastAsia="Calibri" w:hAnsi="Times New Roman" w:cs="Times New Roman"/>
              </w:rPr>
              <w:t xml:space="preserve">В рамках национального проекта «Культура» федерального проекта «Творческие люди» в 2022 году прошли обучение в центрах непрерывного образования в сфере культуры 66 специалистов. В </w:t>
            </w:r>
            <w:r w:rsidRPr="00C7065C">
              <w:rPr>
                <w:rFonts w:ascii="Times New Roman" w:eastAsia="Calibri" w:hAnsi="Times New Roman" w:cs="Times New Roman"/>
              </w:rPr>
              <w:lastRenderedPageBreak/>
              <w:t>добровольческую деятельность привлечено 89 волонтеров культуры.</w:t>
            </w:r>
          </w:p>
          <w:p w:rsidR="00E15708" w:rsidRPr="00C7065C" w:rsidRDefault="00E15708" w:rsidP="00353123">
            <w:pPr>
              <w:jc w:val="center"/>
              <w:rPr>
                <w:rFonts w:ascii="Times New Roman" w:eastAsia="Calibri" w:hAnsi="Times New Roman" w:cs="Times New Roman"/>
              </w:rPr>
            </w:pPr>
            <w:r w:rsidRPr="00C7065C">
              <w:rPr>
                <w:rFonts w:ascii="Times New Roman" w:eastAsia="Calibri" w:hAnsi="Times New Roman" w:cs="Times New Roman"/>
              </w:rPr>
              <w:t>На укрепление материально-технической базы в рамках государственной программы «Краснодарского края» Шаумянскому центральному дому культуры выделено 1 000,0 тыс. руб., Центральному доу культуры с. Шепси – 1176,5 тыс. рублей.</w:t>
            </w:r>
          </w:p>
          <w:p w:rsidR="00E15708" w:rsidRPr="00C7065C" w:rsidRDefault="00E15708" w:rsidP="00353123">
            <w:pPr>
              <w:jc w:val="center"/>
              <w:rPr>
                <w:rFonts w:ascii="Times New Roman" w:eastAsia="Calibri" w:hAnsi="Times New Roman" w:cs="Times New Roman"/>
              </w:rPr>
            </w:pPr>
            <w:r w:rsidRPr="00C7065C">
              <w:rPr>
                <w:rFonts w:ascii="Times New Roman" w:eastAsia="Calibri" w:hAnsi="Times New Roman" w:cs="Times New Roman"/>
              </w:rPr>
              <w:t>одежды сцены, звукового оборудования);</w:t>
            </w:r>
          </w:p>
          <w:p w:rsidR="00E15708" w:rsidRPr="00C7065C" w:rsidRDefault="00E15708" w:rsidP="00353123">
            <w:pPr>
              <w:jc w:val="center"/>
              <w:rPr>
                <w:rFonts w:ascii="Times New Roman" w:hAnsi="Times New Roman" w:cs="Times New Roman"/>
              </w:rPr>
            </w:pPr>
            <w:r w:rsidRPr="00C7065C">
              <w:rPr>
                <w:rFonts w:ascii="Times New Roman" w:eastAsia="Calibri" w:hAnsi="Times New Roman" w:cs="Times New Roman"/>
              </w:rPr>
              <w:t>На поддержу творческой деятельности, постановку спектаклей- Муниципальное бюджетное учреждение культуры Туапсинского городского поселения «Театр юного зрителя» получил субсидию в сумме 2 014,0 тыс. рублей.</w:t>
            </w:r>
          </w:p>
        </w:tc>
        <w:tc>
          <w:tcPr>
            <w:tcW w:w="929" w:type="pct"/>
          </w:tcPr>
          <w:p w:rsidR="00E15708" w:rsidRDefault="00E15708" w:rsidP="00097981">
            <w:pPr>
              <w:ind w:right="-1" w:firstLine="14"/>
              <w:jc w:val="center"/>
              <w:rPr>
                <w:rFonts w:ascii="Times New Roman" w:hAnsi="Times New Roman" w:cs="Times New Roman"/>
              </w:rPr>
            </w:pPr>
            <w:r>
              <w:rPr>
                <w:rFonts w:ascii="Times New Roman" w:hAnsi="Times New Roman" w:cs="Times New Roman"/>
              </w:rPr>
              <w:lastRenderedPageBreak/>
              <w:t xml:space="preserve">В 2023 году в рамках </w:t>
            </w:r>
            <w:r>
              <w:rPr>
                <w:rFonts w:ascii="Times New Roman" w:hAnsi="Times New Roman" w:cs="Times New Roman"/>
              </w:rPr>
              <w:lastRenderedPageBreak/>
              <w:t>реализации мероприятий национального проекта «Культура» на техническое оснащение Муниципального бюджетного учреждения культуры Туапсинского городского поселения «Дом-музей А.А. Киселева» муниципального образования Туапсинский район выделено 3 742,1 тыс. рублей.</w:t>
            </w:r>
          </w:p>
          <w:p w:rsidR="00E15708" w:rsidRDefault="00E15708" w:rsidP="00097981">
            <w:pPr>
              <w:jc w:val="center"/>
              <w:rPr>
                <w:rFonts w:ascii="Times New Roman" w:eastAsia="Calibri" w:hAnsi="Times New Roman" w:cs="Times New Roman"/>
              </w:rPr>
            </w:pPr>
            <w:r>
              <w:rPr>
                <w:rFonts w:ascii="Times New Roman" w:eastAsia="Calibri" w:hAnsi="Times New Roman" w:cs="Times New Roman"/>
              </w:rPr>
              <w:t>В рамках национального проекта «Культура» федерального проекта «Творческие люди» в 2023 году прошли обучение в центрах непрерывного образования в сфере культуры 19 специалистов. В добровольческую деятельность привлечено 175 волонтеров культуры.</w:t>
            </w:r>
          </w:p>
          <w:p w:rsidR="00E15708" w:rsidRDefault="00E15708" w:rsidP="00097981">
            <w:pPr>
              <w:ind w:firstLine="14"/>
              <w:jc w:val="center"/>
              <w:rPr>
                <w:rFonts w:ascii="Times New Roman" w:hAnsi="Times New Roman" w:cs="Times New Roman"/>
              </w:rPr>
            </w:pPr>
            <w:r>
              <w:rPr>
                <w:rFonts w:ascii="Times New Roman" w:hAnsi="Times New Roman" w:cs="Times New Roman"/>
              </w:rPr>
              <w:t xml:space="preserve">В 2023 году Небугскому сельскому поселению Туапсинского района на капитальный ремонт здания ЦКиД а. Агуй-Шапсуг (1 этап) выделено: 8 750,0 тыс. рублей. Заменена кровля здания, заменены окна, </w:t>
            </w:r>
            <w:r>
              <w:rPr>
                <w:rFonts w:ascii="Times New Roman" w:hAnsi="Times New Roman" w:cs="Times New Roman"/>
              </w:rPr>
              <w:lastRenderedPageBreak/>
              <w:t>завершен ремонт сетей электроснабжения. Проведен ремонт внутренних помещений в здании ЦКиД а. Агуй-Шапсуг.</w:t>
            </w:r>
          </w:p>
          <w:p w:rsidR="00E15708" w:rsidRDefault="00E15708" w:rsidP="001255B3">
            <w:pPr>
              <w:ind w:firstLine="14"/>
              <w:jc w:val="center"/>
              <w:rPr>
                <w:rFonts w:ascii="Times New Roman" w:hAnsi="Times New Roman" w:cs="Times New Roman"/>
              </w:rPr>
            </w:pPr>
            <w:r>
              <w:rPr>
                <w:rFonts w:ascii="Times New Roman" w:hAnsi="Times New Roman" w:cs="Times New Roman"/>
              </w:rPr>
              <w:t>Джубгскому городскому поселению на капитальный ремонт здания СДК с. Дефановка  (1 этап) – выделено: 12 222,22 тыс. рулей. Проведен ремонт кровли, заменены окна и двери, отремонтирован фасад здания, завершен ремонт сетей электроснабжения.</w:t>
            </w:r>
          </w:p>
          <w:p w:rsidR="00E15708" w:rsidRDefault="00E15708" w:rsidP="00097981">
            <w:pPr>
              <w:jc w:val="center"/>
              <w:rPr>
                <w:rFonts w:ascii="Times New Roman" w:eastAsia="Calibri" w:hAnsi="Times New Roman" w:cs="Times New Roman"/>
              </w:rPr>
            </w:pPr>
            <w:r>
              <w:rPr>
                <w:rFonts w:ascii="Times New Roman" w:eastAsia="Calibri" w:hAnsi="Times New Roman" w:cs="Times New Roman"/>
              </w:rPr>
              <w:t xml:space="preserve">На поддержу творческой деятельности, постановку спектаклей - Муниципальное бюджетное учреждение культуры Туапсинского городского поселения «Театр юного зрителя» получил субсидию в сумме </w:t>
            </w:r>
            <w:r>
              <w:rPr>
                <w:rFonts w:ascii="Times New Roman" w:hAnsi="Times New Roman" w:cs="Times New Roman"/>
                <w:bCs/>
              </w:rPr>
              <w:t>1 025 604,40 рублей</w:t>
            </w:r>
            <w:r>
              <w:rPr>
                <w:rFonts w:ascii="Times New Roman" w:eastAsia="Calibri" w:hAnsi="Times New Roman" w:cs="Times New Roman"/>
              </w:rPr>
              <w:t>.</w:t>
            </w:r>
          </w:p>
        </w:tc>
        <w:tc>
          <w:tcPr>
            <w:tcW w:w="1137" w:type="pct"/>
          </w:tcPr>
          <w:p w:rsidR="00E15708" w:rsidRPr="002D6731" w:rsidRDefault="00E15708" w:rsidP="002D6731">
            <w:pPr>
              <w:ind w:right="-1"/>
              <w:jc w:val="center"/>
              <w:rPr>
                <w:rFonts w:ascii="Times New Roman" w:hAnsi="Times New Roman"/>
                <w:szCs w:val="24"/>
              </w:rPr>
            </w:pPr>
            <w:r w:rsidRPr="002D6731">
              <w:rPr>
                <w:rFonts w:ascii="Times New Roman" w:hAnsi="Times New Roman"/>
                <w:szCs w:val="24"/>
              </w:rPr>
              <w:lastRenderedPageBreak/>
              <w:t xml:space="preserve">В 2024 году в рамках реализации </w:t>
            </w:r>
            <w:r w:rsidRPr="002D6731">
              <w:rPr>
                <w:rFonts w:ascii="Times New Roman" w:hAnsi="Times New Roman"/>
                <w:szCs w:val="24"/>
              </w:rPr>
              <w:lastRenderedPageBreak/>
              <w:t>мероприятий национального проекта «Культура» на техническое оснащение Муниципального бюджетного учреждения культуры Туапсинского городского поселения «Историко-краеведческий музей имени Н.Г. Полетаев» муниципального образования Туапсинский район предусмотрено 1 816,86 тыс. рублей.</w:t>
            </w:r>
          </w:p>
          <w:p w:rsidR="00E15708" w:rsidRPr="002D6731" w:rsidRDefault="00E15708" w:rsidP="002D6731">
            <w:pPr>
              <w:pStyle w:val="Standard"/>
              <w:tabs>
                <w:tab w:val="left" w:pos="6946"/>
              </w:tabs>
              <w:jc w:val="center"/>
              <w:rPr>
                <w:rFonts w:ascii="Times New Roman" w:hAnsi="Times New Roman" w:cs="Times New Roman"/>
                <w:sz w:val="22"/>
              </w:rPr>
            </w:pPr>
            <w:r w:rsidRPr="002D6731">
              <w:rPr>
                <w:rFonts w:ascii="Times New Roman" w:hAnsi="Times New Roman" w:cs="Times New Roman"/>
                <w:sz w:val="22"/>
              </w:rPr>
              <w:t>На капитальный ремонт СДК с. Дефановка - общая сумма 17 116 222,23 рубля.</w:t>
            </w:r>
          </w:p>
          <w:p w:rsidR="00E15708" w:rsidRPr="002D6731" w:rsidRDefault="00E15708" w:rsidP="002D6731">
            <w:pPr>
              <w:pStyle w:val="Standard"/>
              <w:tabs>
                <w:tab w:val="left" w:pos="6946"/>
              </w:tabs>
              <w:jc w:val="center"/>
              <w:rPr>
                <w:rFonts w:ascii="Times New Roman" w:hAnsi="Times New Roman" w:cs="Times New Roman"/>
                <w:sz w:val="22"/>
              </w:rPr>
            </w:pPr>
            <w:r w:rsidRPr="002D6731">
              <w:rPr>
                <w:rFonts w:ascii="Times New Roman" w:hAnsi="Times New Roman" w:cs="Times New Roman"/>
                <w:sz w:val="22"/>
              </w:rPr>
              <w:t>Дополнительно из местного бюджета 1 855 623,0 рублей</w:t>
            </w:r>
          </w:p>
          <w:p w:rsidR="00E15708" w:rsidRPr="002D6731" w:rsidRDefault="00E15708" w:rsidP="002D6731">
            <w:pPr>
              <w:pStyle w:val="Standard"/>
              <w:tabs>
                <w:tab w:val="left" w:pos="6946"/>
              </w:tabs>
              <w:jc w:val="center"/>
              <w:rPr>
                <w:rFonts w:ascii="Times New Roman" w:hAnsi="Times New Roman" w:cs="Times New Roman"/>
                <w:sz w:val="22"/>
              </w:rPr>
            </w:pPr>
            <w:r w:rsidRPr="002D6731">
              <w:rPr>
                <w:rFonts w:ascii="Times New Roman" w:hAnsi="Times New Roman" w:cs="Times New Roman"/>
                <w:sz w:val="22"/>
              </w:rPr>
              <w:t>На капитальный ремонт СДК п. Тюменский (кровля) – общая сумма 3 326 375,0 рублей.</w:t>
            </w:r>
          </w:p>
          <w:p w:rsidR="00E15708" w:rsidRPr="002D6731" w:rsidRDefault="00E15708" w:rsidP="002D6731">
            <w:pPr>
              <w:pStyle w:val="Standard"/>
              <w:tabs>
                <w:tab w:val="left" w:pos="6946"/>
              </w:tabs>
              <w:jc w:val="center"/>
              <w:rPr>
                <w:rFonts w:ascii="Times New Roman" w:hAnsi="Times New Roman" w:cs="Times New Roman"/>
                <w:sz w:val="22"/>
              </w:rPr>
            </w:pPr>
            <w:r w:rsidRPr="002D6731">
              <w:rPr>
                <w:rFonts w:ascii="Times New Roman" w:hAnsi="Times New Roman" w:cs="Times New Roman"/>
                <w:sz w:val="22"/>
              </w:rPr>
              <w:t xml:space="preserve">Приобретен автобус для ДШИ имени С.В. Рахманинова на сумму </w:t>
            </w:r>
            <w:r w:rsidRPr="002D6731">
              <w:rPr>
                <w:rFonts w:ascii="Times New Roman" w:hAnsi="Times New Roman" w:cs="Times New Roman"/>
                <w:bCs/>
                <w:color w:val="000000"/>
                <w:sz w:val="22"/>
                <w:shd w:val="clear" w:color="auto" w:fill="FFFFFF"/>
              </w:rPr>
              <w:t>13 305 750,00</w:t>
            </w:r>
            <w:r w:rsidRPr="002D6731">
              <w:rPr>
                <w:rFonts w:ascii="Times New Roman" w:hAnsi="Times New Roman" w:cs="Times New Roman"/>
                <w:sz w:val="22"/>
              </w:rPr>
              <w:t xml:space="preserve"> рублей.</w:t>
            </w:r>
          </w:p>
          <w:p w:rsidR="00E15708" w:rsidRPr="002D6731" w:rsidRDefault="00E15708" w:rsidP="002D6731">
            <w:pPr>
              <w:pStyle w:val="Standard"/>
              <w:tabs>
                <w:tab w:val="left" w:pos="6946"/>
              </w:tabs>
              <w:jc w:val="center"/>
              <w:rPr>
                <w:rFonts w:ascii="Times New Roman" w:hAnsi="Times New Roman" w:cs="Times New Roman"/>
                <w:szCs w:val="28"/>
              </w:rPr>
            </w:pPr>
            <w:r w:rsidRPr="002D6731">
              <w:rPr>
                <w:rFonts w:ascii="Times New Roman" w:hAnsi="Times New Roman" w:cs="Times New Roman"/>
                <w:sz w:val="22"/>
              </w:rPr>
              <w:t>Приобретены балалайки и домры на сумму 517 650,0 рублей, аккордеон на сумму 266 600,0 рублей и 4-х пианино на сумму 2 900 000,0 рублей.</w:t>
            </w:r>
          </w:p>
          <w:p w:rsidR="00E15708" w:rsidRPr="002D6731" w:rsidRDefault="00E15708" w:rsidP="002D6731">
            <w:pPr>
              <w:pStyle w:val="Standard"/>
              <w:tabs>
                <w:tab w:val="left" w:pos="6946"/>
              </w:tabs>
              <w:jc w:val="center"/>
              <w:rPr>
                <w:rFonts w:ascii="Times New Roman" w:hAnsi="Times New Roman" w:cs="Times New Roman"/>
                <w:sz w:val="22"/>
              </w:rPr>
            </w:pPr>
            <w:r w:rsidRPr="002D6731">
              <w:rPr>
                <w:rFonts w:ascii="Times New Roman" w:hAnsi="Times New Roman" w:cs="Times New Roman"/>
                <w:sz w:val="22"/>
              </w:rPr>
              <w:t xml:space="preserve">На создание новых постановок и показ спектаклей театром, укрепление материально-технической базы – общая сумма </w:t>
            </w:r>
            <w:r w:rsidRPr="002D6731">
              <w:rPr>
                <w:rFonts w:ascii="Times New Roman" w:hAnsi="Times New Roman" w:cs="Times New Roman"/>
                <w:sz w:val="22"/>
              </w:rPr>
              <w:lastRenderedPageBreak/>
              <w:t>4 472 325,6 рублей.</w:t>
            </w:r>
          </w:p>
          <w:p w:rsidR="00E15708" w:rsidRDefault="00E15708">
            <w:pPr>
              <w:pStyle w:val="Standard"/>
              <w:tabs>
                <w:tab w:val="left" w:pos="6946"/>
              </w:tabs>
              <w:jc w:val="both"/>
              <w:rPr>
                <w:rFonts w:ascii="Times New Roman" w:eastAsia="Times New Roman" w:hAnsi="Times New Roman" w:cs="Times New Roman"/>
                <w:lang w:eastAsia="ru-RU"/>
              </w:rPr>
            </w:pP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5</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Развитие культурно-событийного туризма</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культуры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Calibri" w:hAnsi="Times New Roman" w:cs="Times New Roman"/>
              </w:rPr>
            </w:pPr>
            <w:r w:rsidRPr="00C7065C">
              <w:rPr>
                <w:rFonts w:ascii="Times New Roman" w:eastAsia="Calibri" w:hAnsi="Times New Roman" w:cs="Times New Roman"/>
              </w:rPr>
              <w:t xml:space="preserve">В городе Туапсе музеем имени Н.Г. Полетаева разработаны туристические маршруты по историческому центру города Туапсе Научные сотрудники </w:t>
            </w:r>
            <w:r w:rsidRPr="00C7065C">
              <w:rPr>
                <w:rFonts w:ascii="Times New Roman" w:eastAsia="Calibri" w:hAnsi="Times New Roman" w:cs="Times New Roman"/>
              </w:rPr>
              <w:lastRenderedPageBreak/>
              <w:t>музея проводят обзорные и тематические экскурсии по музею. Экскурсии активно посещают гости города, приезжающие на отдых и санаторно-курортное лечение в пансионаты и здравницы Туапсинского района.</w:t>
            </w:r>
          </w:p>
        </w:tc>
        <w:tc>
          <w:tcPr>
            <w:tcW w:w="929" w:type="pct"/>
          </w:tcPr>
          <w:p w:rsidR="00E15708" w:rsidRDefault="00E15708" w:rsidP="00097981">
            <w:pPr>
              <w:jc w:val="center"/>
              <w:rPr>
                <w:rFonts w:ascii="Times New Roman" w:eastAsia="Times New Roman" w:hAnsi="Times New Roman" w:cs="Times New Roman"/>
                <w:lang w:eastAsia="ru-RU"/>
              </w:rPr>
            </w:pPr>
            <w:r>
              <w:rPr>
                <w:rFonts w:ascii="Times New Roman" w:eastAsia="Calibri" w:hAnsi="Times New Roman" w:cs="Times New Roman"/>
              </w:rPr>
              <w:lastRenderedPageBreak/>
              <w:t xml:space="preserve">В городе Туапсе музеем имени Н.Г. Полетаева разработаны туристические маршруты по историческому центру города Туапсе </w:t>
            </w:r>
            <w:r>
              <w:rPr>
                <w:rFonts w:ascii="Times New Roman" w:eastAsia="Calibri" w:hAnsi="Times New Roman" w:cs="Times New Roman"/>
              </w:rPr>
              <w:lastRenderedPageBreak/>
              <w:t>Научные сотрудники музея проводят обзорные и тематические экскурсии по музею. Экскурсии активно посещают гости города, приезжающие на отдых и санаторно-курортное лечение в пансионаты и здравницы Туапсинского района.</w:t>
            </w:r>
          </w:p>
        </w:tc>
        <w:tc>
          <w:tcPr>
            <w:tcW w:w="1137" w:type="pct"/>
          </w:tcPr>
          <w:p w:rsidR="00E15708" w:rsidRDefault="00E15708" w:rsidP="002D6731">
            <w:pPr>
              <w:jc w:val="center"/>
              <w:rPr>
                <w:rFonts w:ascii="Times New Roman" w:eastAsia="Times New Roman" w:hAnsi="Times New Roman" w:cs="Times New Roman"/>
                <w:sz w:val="24"/>
                <w:szCs w:val="24"/>
                <w:lang w:eastAsia="ru-RU"/>
              </w:rPr>
            </w:pPr>
            <w:r>
              <w:rPr>
                <w:rFonts w:ascii="Times New Roman" w:eastAsia="Calibri" w:hAnsi="Times New Roman" w:cs="Times New Roman"/>
              </w:rPr>
              <w:lastRenderedPageBreak/>
              <w:t xml:space="preserve">В городе Туапсе музеем имени </w:t>
            </w:r>
            <w:r w:rsidR="004357E1">
              <w:rPr>
                <w:rFonts w:ascii="Times New Roman" w:eastAsia="Calibri" w:hAnsi="Times New Roman" w:cs="Times New Roman"/>
              </w:rPr>
              <w:t xml:space="preserve">      </w:t>
            </w:r>
            <w:r>
              <w:rPr>
                <w:rFonts w:ascii="Times New Roman" w:eastAsia="Calibri" w:hAnsi="Times New Roman" w:cs="Times New Roman"/>
              </w:rPr>
              <w:t xml:space="preserve">Н.Г. Полетаева разработаны туристические маршруты по историческому центру города Туапсе Научные сотрудники музея </w:t>
            </w:r>
            <w:r>
              <w:rPr>
                <w:rFonts w:ascii="Times New Roman" w:eastAsia="Calibri" w:hAnsi="Times New Roman" w:cs="Times New Roman"/>
              </w:rPr>
              <w:lastRenderedPageBreak/>
              <w:t>проводят обзорные и тематические экскурсии по музею. Экскурсии активно посещают гости города, приезжающие на отдых и санаторно-курортное лечение в пансионаты и здравницы Туапсинского района.</w:t>
            </w:r>
          </w:p>
        </w:tc>
      </w:tr>
      <w:tr w:rsidR="00E15708" w:rsidRPr="00C7065C" w:rsidTr="0079629E">
        <w:trPr>
          <w:trHeight w:val="260"/>
          <w:jc w:val="center"/>
        </w:trPr>
        <w:tc>
          <w:tcPr>
            <w:tcW w:w="5000" w:type="pct"/>
            <w:gridSpan w:val="6"/>
          </w:tcPr>
          <w:p w:rsidR="00E15708" w:rsidRPr="00C7065C" w:rsidRDefault="00E15708"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lastRenderedPageBreak/>
              <w:t>Цель (Ц-10) Туапсинский район – территория здорового образа жизни, обеспечивающая максимальное вовлечение жителей и гостей к занятиям физической культурой и спортом, развитие спорта высоких достижений на основе современной инфраструктуры и квалифицированного тренерского состава</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Кадры для сферы физической культуры и спорта</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по физической культуре и спорту администрации муниципального образования Туапсинский район</w:t>
            </w:r>
          </w:p>
        </w:tc>
        <w:tc>
          <w:tcPr>
            <w:tcW w:w="1062" w:type="pct"/>
          </w:tcPr>
          <w:p w:rsidR="00E15708" w:rsidRPr="00C7065C" w:rsidRDefault="00E15708" w:rsidP="00353123">
            <w:pPr>
              <w:contextualSpacing/>
              <w:mirrorIndents/>
              <w:jc w:val="center"/>
              <w:rPr>
                <w:rFonts w:ascii="Times New Roman" w:eastAsia="Calibri" w:hAnsi="Times New Roman" w:cs="Times New Roman"/>
              </w:rPr>
            </w:pPr>
            <w:r w:rsidRPr="00C7065C">
              <w:rPr>
                <w:rFonts w:ascii="Times New Roman" w:eastAsia="Calibri" w:hAnsi="Times New Roman" w:cs="Times New Roman"/>
              </w:rPr>
              <w:t>4 молодых специалиста в спортивных школах  получают краевые социальные выплаты (предоставление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p w:rsidR="00E15708" w:rsidRPr="00C7065C" w:rsidRDefault="00E15708" w:rsidP="00353123">
            <w:pPr>
              <w:contextualSpacing/>
              <w:mirrorIndents/>
              <w:jc w:val="center"/>
              <w:rPr>
                <w:rFonts w:ascii="Times New Roman" w:eastAsia="Calibri" w:hAnsi="Times New Roman" w:cs="Times New Roman"/>
              </w:rPr>
            </w:pPr>
            <w:r w:rsidRPr="00C7065C">
              <w:rPr>
                <w:rFonts w:ascii="Times New Roman" w:eastAsia="Calibri" w:hAnsi="Times New Roman" w:cs="Times New Roman"/>
              </w:rPr>
              <w:t xml:space="preserve">В 2021 г. введены 15 ставок инструкторов по спорту в </w:t>
            </w:r>
            <w:r w:rsidRPr="00C7065C">
              <w:rPr>
                <w:rFonts w:ascii="Times New Roman" w:eastAsia="Calibri" w:hAnsi="Times New Roman" w:cs="Times New Roman"/>
              </w:rPr>
              <w:lastRenderedPageBreak/>
              <w:t>городских и сельских поселениях МО Туапсинский район.</w:t>
            </w:r>
          </w:p>
          <w:p w:rsidR="00E15708" w:rsidRPr="00C7065C" w:rsidRDefault="00E15708" w:rsidP="00353123">
            <w:pPr>
              <w:contextualSpacing/>
              <w:mirrorIndents/>
              <w:jc w:val="center"/>
              <w:rPr>
                <w:rFonts w:ascii="Times New Roman" w:eastAsia="Times New Roman" w:hAnsi="Times New Roman" w:cs="Times New Roman"/>
                <w:lang w:eastAsia="ru-RU"/>
              </w:rPr>
            </w:pPr>
          </w:p>
        </w:tc>
        <w:tc>
          <w:tcPr>
            <w:tcW w:w="929" w:type="pct"/>
          </w:tcPr>
          <w:p w:rsidR="00E15708" w:rsidRDefault="00E15708">
            <w:pPr>
              <w:jc w:val="center"/>
              <w:rPr>
                <w:rFonts w:ascii="Times New Roman" w:eastAsia="Times New Roman" w:hAnsi="Times New Roman" w:cs="Times New Roman"/>
                <w:lang w:eastAsia="ru-RU"/>
              </w:rPr>
            </w:pPr>
            <w:r>
              <w:rPr>
                <w:rFonts w:ascii="Times New Roman" w:eastAsia="Calibri" w:hAnsi="Times New Roman" w:cs="Times New Roman"/>
              </w:rPr>
              <w:lastRenderedPageBreak/>
              <w:t xml:space="preserve">4 молодых специалиста в спортивных школах  получают краевые социальные выплаты (предоставление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w:t>
            </w:r>
            <w:r>
              <w:rPr>
                <w:rFonts w:ascii="Times New Roman" w:eastAsia="Calibri" w:hAnsi="Times New Roman" w:cs="Times New Roman"/>
              </w:rPr>
              <w:lastRenderedPageBreak/>
              <w:t>отраслей «Образование» и «Физическая культура и спорт»).</w:t>
            </w:r>
          </w:p>
        </w:tc>
        <w:tc>
          <w:tcPr>
            <w:tcW w:w="1137" w:type="pct"/>
          </w:tcPr>
          <w:p w:rsidR="00E15708" w:rsidRPr="00C7065C" w:rsidRDefault="00E15708" w:rsidP="00353123">
            <w:pPr>
              <w:jc w:val="center"/>
              <w:rPr>
                <w:rFonts w:ascii="Times New Roman" w:eastAsia="Times New Roman" w:hAnsi="Times New Roman" w:cs="Times New Roman"/>
                <w:lang w:eastAsia="ru-RU"/>
              </w:rPr>
            </w:pPr>
            <w:r>
              <w:rPr>
                <w:rFonts w:ascii="Times New Roman" w:hAnsi="Times New Roman"/>
              </w:rPr>
              <w:lastRenderedPageBreak/>
              <w:t>6 молодых специалистов в спортивных школах  получают краевые социальные выплаты (предоставление социальной поддержки отдельным категориям работников муниципальных физкультурно-спортивных организаций, осуществляющих подготовку спортивного резерва, и муниципальных образовательных организаций дополнительного образования детей Краснодарского края отраслей «Образование» и «Физическая культура и спорт»).</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Чемпионы Туапсинского района</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по физической культуре и спорту администрации муниципального образования Туапсинский район</w:t>
            </w:r>
          </w:p>
        </w:tc>
        <w:tc>
          <w:tcPr>
            <w:tcW w:w="1062" w:type="pct"/>
          </w:tcPr>
          <w:p w:rsidR="00E15708" w:rsidRPr="00C7065C" w:rsidRDefault="00E15708" w:rsidP="00353123">
            <w:pPr>
              <w:ind w:right="-1" w:firstLine="34"/>
              <w:jc w:val="center"/>
              <w:rPr>
                <w:rFonts w:ascii="Times New Roman" w:eastAsia="Calibri" w:hAnsi="Times New Roman" w:cs="Times New Roman"/>
              </w:rPr>
            </w:pPr>
            <w:r w:rsidRPr="00C7065C">
              <w:rPr>
                <w:rFonts w:ascii="Times New Roman" w:eastAsia="Calibri" w:hAnsi="Times New Roman" w:cs="Times New Roman"/>
              </w:rPr>
              <w:t>В целях материального поощрения повышения уровня спортивного мастерства по муниципальной подпрограмме «Развитие детско-юношеского спорта»</w:t>
            </w:r>
          </w:p>
          <w:p w:rsidR="00E15708" w:rsidRPr="00C7065C" w:rsidRDefault="00E15708" w:rsidP="00353123">
            <w:pPr>
              <w:ind w:right="-1" w:firstLine="34"/>
              <w:jc w:val="center"/>
              <w:rPr>
                <w:rFonts w:ascii="Times New Roman" w:eastAsia="Calibri" w:hAnsi="Times New Roman" w:cs="Times New Roman"/>
                <w:b/>
                <w:bCs/>
                <w:i/>
                <w:iCs/>
              </w:rPr>
            </w:pPr>
            <w:r w:rsidRPr="00C7065C">
              <w:rPr>
                <w:rFonts w:ascii="Times New Roman" w:eastAsia="Calibri" w:hAnsi="Times New Roman" w:cs="Times New Roman"/>
              </w:rPr>
              <w:t>в 2022 г. - 44 перспективных юных спортсменов</w:t>
            </w:r>
            <w:r w:rsidRPr="00C7065C">
              <w:rPr>
                <w:rFonts w:ascii="Times New Roman" w:eastAsia="Calibri" w:hAnsi="Times New Roman" w:cs="Times New Roman"/>
                <w:b/>
                <w:i/>
              </w:rPr>
              <w:t xml:space="preserve"> </w:t>
            </w:r>
            <w:r w:rsidRPr="00C7065C">
              <w:rPr>
                <w:rFonts w:ascii="Times New Roman" w:eastAsia="Calibri" w:hAnsi="Times New Roman" w:cs="Times New Roman"/>
              </w:rPr>
              <w:t xml:space="preserve">получали ежемесячную </w:t>
            </w:r>
            <w:r w:rsidRPr="00C7065C">
              <w:rPr>
                <w:rFonts w:ascii="Times New Roman" w:eastAsia="Calibri" w:hAnsi="Times New Roman" w:cs="Times New Roman"/>
                <w:bCs/>
                <w:iCs/>
              </w:rPr>
              <w:t>стипендию:</w:t>
            </w:r>
          </w:p>
          <w:p w:rsidR="00E15708" w:rsidRPr="00C7065C" w:rsidRDefault="00E15708" w:rsidP="00353123">
            <w:pPr>
              <w:ind w:right="-1" w:firstLine="34"/>
              <w:jc w:val="center"/>
              <w:rPr>
                <w:rFonts w:ascii="Times New Roman" w:eastAsia="Calibri" w:hAnsi="Times New Roman" w:cs="Times New Roman"/>
              </w:rPr>
            </w:pPr>
            <w:r w:rsidRPr="00C7065C">
              <w:rPr>
                <w:rFonts w:ascii="Times New Roman" w:eastAsia="Calibri" w:hAnsi="Times New Roman" w:cs="Times New Roman"/>
                <w:bCs/>
                <w:iCs/>
              </w:rPr>
              <w:t>в размере 1 500 руб</w:t>
            </w:r>
            <w:r w:rsidRPr="00C7065C">
              <w:rPr>
                <w:rFonts w:ascii="Times New Roman" w:eastAsia="Calibri" w:hAnsi="Times New Roman" w:cs="Times New Roman"/>
              </w:rPr>
              <w:t>. – 26 человек по результатам краевых соревнованиях;</w:t>
            </w:r>
          </w:p>
          <w:p w:rsidR="00E15708" w:rsidRPr="00C7065C" w:rsidRDefault="00E15708" w:rsidP="00353123">
            <w:pPr>
              <w:ind w:right="-1" w:firstLine="34"/>
              <w:jc w:val="center"/>
              <w:rPr>
                <w:rFonts w:ascii="Times New Roman" w:eastAsia="Calibri" w:hAnsi="Times New Roman" w:cs="Times New Roman"/>
              </w:rPr>
            </w:pPr>
            <w:r w:rsidRPr="00C7065C">
              <w:rPr>
                <w:rFonts w:ascii="Times New Roman" w:eastAsia="Calibri" w:hAnsi="Times New Roman" w:cs="Times New Roman"/>
                <w:bCs/>
                <w:iCs/>
              </w:rPr>
              <w:t xml:space="preserve">в размере </w:t>
            </w:r>
            <w:r w:rsidRPr="00C7065C">
              <w:rPr>
                <w:rFonts w:ascii="Times New Roman" w:eastAsia="Calibri" w:hAnsi="Times New Roman" w:cs="Times New Roman"/>
              </w:rPr>
              <w:t>2 500 руб. – 12 человек по результатам всероссийских соревнованиях;</w:t>
            </w:r>
          </w:p>
          <w:p w:rsidR="00E15708" w:rsidRPr="00C7065C" w:rsidRDefault="00E15708" w:rsidP="00353123">
            <w:pPr>
              <w:ind w:right="-1" w:firstLine="34"/>
              <w:jc w:val="center"/>
              <w:rPr>
                <w:rFonts w:ascii="Times New Roman" w:eastAsia="Times New Roman" w:hAnsi="Times New Roman" w:cs="Times New Roman"/>
                <w:lang w:eastAsia="ru-RU"/>
              </w:rPr>
            </w:pPr>
            <w:r w:rsidRPr="00C7065C">
              <w:rPr>
                <w:rFonts w:ascii="Times New Roman" w:eastAsia="Calibri" w:hAnsi="Times New Roman" w:cs="Times New Roman"/>
              </w:rPr>
              <w:t>в размере 3 500 руб. – 6 человек по результатам международных соревнованиях</w:t>
            </w:r>
          </w:p>
        </w:tc>
        <w:tc>
          <w:tcPr>
            <w:tcW w:w="929" w:type="pct"/>
          </w:tcPr>
          <w:p w:rsidR="00E15708" w:rsidRDefault="00E15708">
            <w:pPr>
              <w:ind w:right="-1" w:firstLine="34"/>
              <w:jc w:val="center"/>
              <w:rPr>
                <w:rFonts w:ascii="Times New Roman" w:eastAsia="Calibri" w:hAnsi="Times New Roman" w:cs="Times New Roman"/>
              </w:rPr>
            </w:pPr>
            <w:r>
              <w:rPr>
                <w:rFonts w:ascii="Times New Roman" w:eastAsia="Calibri" w:hAnsi="Times New Roman" w:cs="Times New Roman"/>
              </w:rPr>
              <w:t>В целях материального поощрения повышения уровня спортивного мастерства по муниципальной подпрограмме «Развитие детско-юношеского спорта»</w:t>
            </w:r>
          </w:p>
          <w:p w:rsidR="00E15708" w:rsidRDefault="00E15708">
            <w:pPr>
              <w:ind w:right="-1" w:firstLine="34"/>
              <w:jc w:val="center"/>
              <w:rPr>
                <w:rFonts w:ascii="Times New Roman" w:eastAsia="Calibri" w:hAnsi="Times New Roman" w:cs="Times New Roman"/>
                <w:b/>
                <w:bCs/>
                <w:i/>
                <w:iCs/>
              </w:rPr>
            </w:pPr>
            <w:r>
              <w:rPr>
                <w:rFonts w:ascii="Times New Roman" w:eastAsia="Calibri" w:hAnsi="Times New Roman" w:cs="Times New Roman"/>
              </w:rPr>
              <w:t>в 2023 г. - 47 перспективных юных спортсменов</w:t>
            </w:r>
            <w:r>
              <w:rPr>
                <w:rFonts w:ascii="Times New Roman" w:eastAsia="Calibri" w:hAnsi="Times New Roman" w:cs="Times New Roman"/>
                <w:b/>
                <w:i/>
              </w:rPr>
              <w:t xml:space="preserve"> </w:t>
            </w:r>
            <w:r>
              <w:rPr>
                <w:rFonts w:ascii="Times New Roman" w:eastAsia="Calibri" w:hAnsi="Times New Roman" w:cs="Times New Roman"/>
              </w:rPr>
              <w:t xml:space="preserve">получали ежемесячную </w:t>
            </w:r>
            <w:r>
              <w:rPr>
                <w:rFonts w:ascii="Times New Roman" w:eastAsia="Calibri" w:hAnsi="Times New Roman" w:cs="Times New Roman"/>
                <w:bCs/>
                <w:iCs/>
              </w:rPr>
              <w:t>стипендию:</w:t>
            </w:r>
          </w:p>
          <w:p w:rsidR="00E15708" w:rsidRDefault="00E15708">
            <w:pPr>
              <w:ind w:right="-1" w:firstLine="34"/>
              <w:jc w:val="center"/>
              <w:rPr>
                <w:rFonts w:ascii="Times New Roman" w:eastAsia="Calibri" w:hAnsi="Times New Roman" w:cs="Times New Roman"/>
              </w:rPr>
            </w:pPr>
            <w:r>
              <w:rPr>
                <w:rFonts w:ascii="Times New Roman" w:eastAsia="Calibri" w:hAnsi="Times New Roman" w:cs="Times New Roman"/>
                <w:bCs/>
                <w:iCs/>
              </w:rPr>
              <w:t>в размере 1 500 руб</w:t>
            </w:r>
            <w:r>
              <w:rPr>
                <w:rFonts w:ascii="Times New Roman" w:eastAsia="Calibri" w:hAnsi="Times New Roman" w:cs="Times New Roman"/>
              </w:rPr>
              <w:t>. – 23 человек по результатам краевых соревнованиях;</w:t>
            </w:r>
          </w:p>
          <w:p w:rsidR="00E15708" w:rsidRDefault="00E15708">
            <w:pPr>
              <w:ind w:right="-1" w:firstLine="34"/>
              <w:jc w:val="center"/>
              <w:rPr>
                <w:rFonts w:ascii="Times New Roman" w:eastAsia="Calibri" w:hAnsi="Times New Roman" w:cs="Times New Roman"/>
              </w:rPr>
            </w:pPr>
            <w:r>
              <w:rPr>
                <w:rFonts w:ascii="Times New Roman" w:eastAsia="Calibri" w:hAnsi="Times New Roman" w:cs="Times New Roman"/>
                <w:bCs/>
                <w:iCs/>
              </w:rPr>
              <w:t xml:space="preserve">в размере </w:t>
            </w:r>
            <w:r>
              <w:rPr>
                <w:rFonts w:ascii="Times New Roman" w:eastAsia="Calibri" w:hAnsi="Times New Roman" w:cs="Times New Roman"/>
              </w:rPr>
              <w:t>2 500 руб. – 24 человек по результатам всероссийских соревнованиях.</w:t>
            </w:r>
          </w:p>
          <w:p w:rsidR="00E15708" w:rsidRDefault="00E15708">
            <w:pPr>
              <w:jc w:val="center"/>
              <w:rPr>
                <w:rFonts w:ascii="Times New Roman" w:eastAsia="Times New Roman" w:hAnsi="Times New Roman" w:cs="Times New Roman"/>
                <w:lang w:eastAsia="ru-RU"/>
              </w:rPr>
            </w:pPr>
          </w:p>
        </w:tc>
        <w:tc>
          <w:tcPr>
            <w:tcW w:w="1137" w:type="pct"/>
          </w:tcPr>
          <w:p w:rsidR="00E15708" w:rsidRPr="00A806D0" w:rsidRDefault="00E15708" w:rsidP="00A806D0">
            <w:pPr>
              <w:ind w:right="-1" w:firstLine="34"/>
              <w:jc w:val="center"/>
              <w:rPr>
                <w:rFonts w:ascii="Times New Roman" w:eastAsia="Calibri" w:hAnsi="Times New Roman" w:cs="Times New Roman"/>
              </w:rPr>
            </w:pPr>
            <w:r w:rsidRPr="00A806D0">
              <w:rPr>
                <w:rFonts w:ascii="Times New Roman" w:eastAsia="Calibri" w:hAnsi="Times New Roman" w:cs="Times New Roman"/>
              </w:rPr>
              <w:t>В целях материального поощрения повышения уровня спортивного мастерства по муниципальной подпрограмме «Развитие детско-юношеского спорта»</w:t>
            </w:r>
          </w:p>
          <w:p w:rsidR="00E15708" w:rsidRPr="00A806D0" w:rsidRDefault="00E15708" w:rsidP="00A806D0">
            <w:pPr>
              <w:ind w:right="-1" w:firstLine="34"/>
              <w:jc w:val="center"/>
              <w:rPr>
                <w:rFonts w:ascii="Times New Roman" w:eastAsia="Calibri" w:hAnsi="Times New Roman" w:cs="Times New Roman"/>
                <w:b/>
                <w:bCs/>
                <w:i/>
                <w:iCs/>
              </w:rPr>
            </w:pPr>
            <w:r w:rsidRPr="00A806D0">
              <w:rPr>
                <w:rFonts w:ascii="Times New Roman" w:eastAsia="Calibri" w:hAnsi="Times New Roman" w:cs="Times New Roman"/>
              </w:rPr>
              <w:t>в 2024 г. - 64 перспективных юных спортсменов</w:t>
            </w:r>
            <w:r w:rsidRPr="00A806D0">
              <w:rPr>
                <w:rFonts w:ascii="Times New Roman" w:eastAsia="Calibri" w:hAnsi="Times New Roman" w:cs="Times New Roman"/>
                <w:b/>
                <w:i/>
              </w:rPr>
              <w:t xml:space="preserve"> </w:t>
            </w:r>
            <w:r w:rsidRPr="00A806D0">
              <w:rPr>
                <w:rFonts w:ascii="Times New Roman" w:eastAsia="Calibri" w:hAnsi="Times New Roman" w:cs="Times New Roman"/>
              </w:rPr>
              <w:t xml:space="preserve">получали ежемесячную </w:t>
            </w:r>
            <w:r w:rsidRPr="00A806D0">
              <w:rPr>
                <w:rFonts w:ascii="Times New Roman" w:eastAsia="Calibri" w:hAnsi="Times New Roman" w:cs="Times New Roman"/>
                <w:bCs/>
                <w:iCs/>
              </w:rPr>
              <w:t>стипендию:</w:t>
            </w:r>
          </w:p>
          <w:p w:rsidR="00E15708" w:rsidRPr="00A806D0" w:rsidRDefault="00E15708" w:rsidP="00A806D0">
            <w:pPr>
              <w:ind w:right="-1" w:firstLine="34"/>
              <w:jc w:val="center"/>
              <w:rPr>
                <w:rFonts w:ascii="Times New Roman" w:eastAsia="Calibri" w:hAnsi="Times New Roman" w:cs="Times New Roman"/>
              </w:rPr>
            </w:pPr>
            <w:r w:rsidRPr="00A806D0">
              <w:rPr>
                <w:rFonts w:ascii="Times New Roman" w:eastAsia="Calibri" w:hAnsi="Times New Roman" w:cs="Times New Roman"/>
                <w:bCs/>
                <w:iCs/>
              </w:rPr>
              <w:t>в размере 1 500 руб</w:t>
            </w:r>
            <w:r w:rsidRPr="00A806D0">
              <w:rPr>
                <w:rFonts w:ascii="Times New Roman" w:eastAsia="Calibri" w:hAnsi="Times New Roman" w:cs="Times New Roman"/>
              </w:rPr>
              <w:t>. – 38 человек по результатам краевых соревнованиях;</w:t>
            </w:r>
          </w:p>
          <w:p w:rsidR="00E15708" w:rsidRPr="00A806D0" w:rsidRDefault="00E15708" w:rsidP="00A806D0">
            <w:pPr>
              <w:ind w:right="-1" w:firstLine="34"/>
              <w:jc w:val="center"/>
              <w:rPr>
                <w:rFonts w:ascii="Times New Roman" w:eastAsia="Calibri" w:hAnsi="Times New Roman" w:cs="Times New Roman"/>
              </w:rPr>
            </w:pPr>
            <w:r w:rsidRPr="00A806D0">
              <w:rPr>
                <w:rFonts w:ascii="Times New Roman" w:eastAsia="Calibri" w:hAnsi="Times New Roman" w:cs="Times New Roman"/>
                <w:bCs/>
                <w:iCs/>
              </w:rPr>
              <w:t xml:space="preserve">в размере </w:t>
            </w:r>
            <w:r w:rsidRPr="00A806D0">
              <w:rPr>
                <w:rFonts w:ascii="Times New Roman" w:eastAsia="Calibri" w:hAnsi="Times New Roman" w:cs="Times New Roman"/>
              </w:rPr>
              <w:t>2 500 руб. – 21 человек по результатам всероссийских соревнованиях; в размере 3 500 руб. по результатам международных соревнований.</w:t>
            </w:r>
          </w:p>
          <w:p w:rsidR="00E15708" w:rsidRPr="00C7065C" w:rsidRDefault="00E15708" w:rsidP="00353123">
            <w:pPr>
              <w:jc w:val="center"/>
              <w:rPr>
                <w:rFonts w:ascii="Times New Roman" w:eastAsia="Times New Roman" w:hAnsi="Times New Roman" w:cs="Times New Roman"/>
                <w:lang w:eastAsia="ru-RU"/>
              </w:rPr>
            </w:pP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Малый спортивный комплекс в Шепсинском сельском поселении</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по физической культуре и спорту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Будет рассмотрен при утверждении нового градостроительного плана</w:t>
            </w:r>
          </w:p>
        </w:tc>
        <w:tc>
          <w:tcPr>
            <w:tcW w:w="929" w:type="pct"/>
          </w:tcPr>
          <w:p w:rsidR="00E15708" w:rsidRDefault="00E157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Направлено  предложение в министерство физической культуры и спорта Краснодарского края для включения в план реализации Стратегии развития физической культуры и спорта в Краснодарском крае </w:t>
            </w:r>
          </w:p>
        </w:tc>
        <w:tc>
          <w:tcPr>
            <w:tcW w:w="1137" w:type="pct"/>
          </w:tcPr>
          <w:p w:rsidR="00E15708" w:rsidRPr="00C7065C" w:rsidRDefault="00E15708" w:rsidP="00A806D0">
            <w:pPr>
              <w:jc w:val="center"/>
              <w:rPr>
                <w:rFonts w:ascii="Times New Roman" w:eastAsia="Times New Roman" w:hAnsi="Times New Roman" w:cs="Times New Roman"/>
                <w:lang w:eastAsia="ru-RU"/>
              </w:rPr>
            </w:pPr>
            <w:r>
              <w:rPr>
                <w:rFonts w:ascii="Times New Roman" w:eastAsia="Times New Roman" w:hAnsi="Times New Roman"/>
                <w:lang w:eastAsia="ru-RU"/>
              </w:rPr>
              <w:t>Не выполнено.  В связи с отсутствием финансирования.</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ПрП</w:t>
            </w:r>
          </w:p>
        </w:tc>
        <w:tc>
          <w:tcPr>
            <w:tcW w:w="742" w:type="pct"/>
          </w:tcPr>
          <w:p w:rsidR="00E15708" w:rsidRPr="00C7065C" w:rsidRDefault="00E15708" w:rsidP="00035CCF">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Малый спортивный </w:t>
            </w:r>
            <w:r w:rsidRPr="00C7065C">
              <w:rPr>
                <w:rFonts w:ascii="Times New Roman" w:eastAsia="Times New Roman" w:hAnsi="Times New Roman" w:cs="Times New Roman"/>
                <w:lang w:eastAsia="ru-RU"/>
              </w:rPr>
              <w:lastRenderedPageBreak/>
              <w:t>комплекс в Джубгском городском поселении</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Отдел по </w:t>
            </w:r>
            <w:r w:rsidRPr="00C7065C">
              <w:rPr>
                <w:rFonts w:ascii="Times New Roman" w:eastAsia="Times New Roman" w:hAnsi="Times New Roman" w:cs="Times New Roman"/>
                <w:lang w:eastAsia="ru-RU"/>
              </w:rPr>
              <w:lastRenderedPageBreak/>
              <w:t>физической культуре и спорту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Ведется строительство </w:t>
            </w:r>
            <w:r w:rsidRPr="00C7065C">
              <w:rPr>
                <w:rFonts w:ascii="Times New Roman" w:eastAsia="Times New Roman" w:hAnsi="Times New Roman" w:cs="Times New Roman"/>
                <w:lang w:eastAsia="ru-RU"/>
              </w:rPr>
              <w:lastRenderedPageBreak/>
              <w:t>спортивного комплекса в пгт. Джубга, окончание строительства 2023 г.</w:t>
            </w:r>
          </w:p>
        </w:tc>
        <w:tc>
          <w:tcPr>
            <w:tcW w:w="929" w:type="pct"/>
          </w:tcPr>
          <w:p w:rsidR="00E15708" w:rsidRDefault="00E157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Ведется строительство </w:t>
            </w:r>
            <w:r>
              <w:rPr>
                <w:rFonts w:ascii="Times New Roman" w:eastAsia="Times New Roman" w:hAnsi="Times New Roman" w:cs="Times New Roman"/>
                <w:lang w:eastAsia="ru-RU"/>
              </w:rPr>
              <w:lastRenderedPageBreak/>
              <w:t>спортивного комплекса в пгт. Джубга, окончание строительства перенесено на 2024 г.</w:t>
            </w:r>
          </w:p>
        </w:tc>
        <w:tc>
          <w:tcPr>
            <w:tcW w:w="1137" w:type="pct"/>
          </w:tcPr>
          <w:p w:rsidR="00E15708" w:rsidRPr="00C7065C" w:rsidRDefault="00E15708" w:rsidP="00A806D0">
            <w:pPr>
              <w:jc w:val="center"/>
              <w:rPr>
                <w:rFonts w:ascii="Times New Roman" w:eastAsia="Times New Roman" w:hAnsi="Times New Roman" w:cs="Times New Roman"/>
                <w:lang w:eastAsia="ru-RU"/>
              </w:rPr>
            </w:pPr>
            <w:r>
              <w:rPr>
                <w:rFonts w:ascii="Times New Roman" w:eastAsia="Times New Roman" w:hAnsi="Times New Roman"/>
                <w:lang w:eastAsia="ru-RU"/>
              </w:rPr>
              <w:lastRenderedPageBreak/>
              <w:t xml:space="preserve">Продолжается строительство </w:t>
            </w:r>
            <w:r>
              <w:rPr>
                <w:rFonts w:ascii="Times New Roman" w:eastAsia="Times New Roman" w:hAnsi="Times New Roman"/>
                <w:lang w:eastAsia="ru-RU"/>
              </w:rPr>
              <w:lastRenderedPageBreak/>
              <w:t>спортивного комплекса в пгт. Джубга, окончание перенесено на 2025 г.</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Малый спортивный комплекс в Новомихайловском городском поселении</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по физической культуре и спорту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Будет рассмотрен при утверждении нового градостроительного плана</w:t>
            </w:r>
          </w:p>
        </w:tc>
        <w:tc>
          <w:tcPr>
            <w:tcW w:w="929" w:type="pct"/>
          </w:tcPr>
          <w:p w:rsidR="00E15708" w:rsidRDefault="00E157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выполнено.  Не выделялись финансовые средства</w:t>
            </w:r>
          </w:p>
        </w:tc>
        <w:tc>
          <w:tcPr>
            <w:tcW w:w="1137" w:type="pct"/>
          </w:tcPr>
          <w:p w:rsidR="00E15708" w:rsidRPr="00A806D0" w:rsidRDefault="00E15708" w:rsidP="00A806D0">
            <w:pPr>
              <w:pStyle w:val="af"/>
              <w:rPr>
                <w:rFonts w:eastAsia="Times New Roman"/>
                <w:b w:val="0"/>
                <w:sz w:val="18"/>
                <w:lang w:val="ru-RU" w:eastAsia="ru-RU"/>
              </w:rPr>
            </w:pPr>
            <w:r w:rsidRPr="00846D10">
              <w:rPr>
                <w:rFonts w:eastAsia="Times New Roman"/>
                <w:b w:val="0"/>
                <w:sz w:val="22"/>
                <w:lang w:val="ru-RU" w:eastAsia="ru-RU"/>
              </w:rPr>
              <w:t>Не выполнено.  В связи с отсутствием финансирования.</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Дворовые площадки в сельских поселениях</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по физической культуре и спорту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2022 году -</w:t>
            </w:r>
            <w:r w:rsidRPr="00C7065C">
              <w:rPr>
                <w:rFonts w:ascii="Times New Roman" w:hAnsi="Times New Roman" w:cs="Times New Roman"/>
              </w:rPr>
              <w:t xml:space="preserve"> </w:t>
            </w:r>
            <w:r w:rsidRPr="00C7065C">
              <w:rPr>
                <w:rFonts w:ascii="Times New Roman" w:eastAsia="Times New Roman" w:hAnsi="Times New Roman" w:cs="Times New Roman"/>
                <w:lang w:eastAsia="ru-RU"/>
              </w:rPr>
              <w:t>построена спортивная площадка, оборудованная тренажёрами в с. Небуг, в рамках средств ЗСК на решение социально-значимых вопросов 2338,3 тыс.</w:t>
            </w:r>
            <w:r>
              <w:rPr>
                <w:rFonts w:ascii="Times New Roman" w:eastAsia="Times New Roman" w:hAnsi="Times New Roman" w:cs="Times New Roman"/>
                <w:lang w:eastAsia="ru-RU"/>
              </w:rPr>
              <w:t xml:space="preserve"> </w:t>
            </w:r>
            <w:r w:rsidRPr="00C7065C">
              <w:rPr>
                <w:rFonts w:ascii="Times New Roman" w:eastAsia="Times New Roman" w:hAnsi="Times New Roman" w:cs="Times New Roman"/>
                <w:lang w:eastAsia="ru-RU"/>
              </w:rPr>
              <w:t>рублей</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Запроектированы и получены экспертизы по трем комплексным спортивно-игровым площадкам.</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государственную программу Краснодарского края «Развитие физической культуры и спорта» вошли:</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2023- Джубгское г/п (с. Молдовановка);</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2024 г. – Тенгинское с/п (с. Лермонтово)</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2025 г. – Шепсинское с/п (с. Шепси)</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В рамках </w:t>
            </w:r>
            <w:r w:rsidRPr="00C7065C">
              <w:rPr>
                <w:rFonts w:ascii="Times New Roman" w:hAnsi="Times New Roman" w:cs="Times New Roman"/>
                <w:color w:val="000000" w:themeColor="text1"/>
              </w:rPr>
              <w:t>госпрограммы Краснодарского края «Инициативное бюджетирование»</w:t>
            </w:r>
            <w:r w:rsidRPr="00C7065C">
              <w:rPr>
                <w:rFonts w:ascii="Times New Roman" w:eastAsia="Times New Roman" w:hAnsi="Times New Roman" w:cs="Times New Roman"/>
                <w:lang w:eastAsia="ru-RU"/>
              </w:rPr>
              <w:t xml:space="preserve">  в 2022 году благоустроен парк в  с. Георгиевское.</w:t>
            </w:r>
          </w:p>
          <w:p w:rsidR="00E15708"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Шепсинском сельском поселении в 2020 году -</w:t>
            </w:r>
            <w:r w:rsidRPr="00C7065C">
              <w:rPr>
                <w:rFonts w:ascii="Times New Roman" w:eastAsia="Calibri" w:hAnsi="Times New Roman" w:cs="Times New Roman"/>
              </w:rPr>
              <w:t xml:space="preserve"> </w:t>
            </w:r>
            <w:r w:rsidRPr="00C7065C">
              <w:rPr>
                <w:rFonts w:ascii="Times New Roman" w:eastAsia="Times New Roman" w:hAnsi="Times New Roman" w:cs="Times New Roman"/>
                <w:lang w:eastAsia="ru-RU"/>
              </w:rPr>
              <w:t>построена спортивная площадка, оборудованная тренажёрами в с. Кроянское, мкр. Ромашка, в рамках средств ЗСК на решение социально-значимых вопросов– 400 тыс. руб. В 2021 году - построена спортивная площадка, оборудованная тренажёрами в с. Дзеберкой, в рамках средств ЗСК на решение социально-значимых вопросов– 450 тыс. руб. Также за счет средств местного бюджета в с. Кроянское, ул. Камо, была построена новая детская спортивная площадка с установкой 6 тренажеров – 355 тыс. руб.</w:t>
            </w:r>
          </w:p>
          <w:p w:rsidR="00E15708" w:rsidRPr="00C7065C" w:rsidRDefault="00E15708" w:rsidP="00353123">
            <w:pPr>
              <w:jc w:val="center"/>
              <w:rPr>
                <w:rFonts w:ascii="Times New Roman" w:eastAsia="Times New Roman" w:hAnsi="Times New Roman" w:cs="Times New Roman"/>
                <w:lang w:eastAsia="ru-RU"/>
              </w:rPr>
            </w:pPr>
          </w:p>
        </w:tc>
        <w:tc>
          <w:tcPr>
            <w:tcW w:w="929" w:type="pct"/>
          </w:tcPr>
          <w:p w:rsidR="00E15708" w:rsidRPr="001C2246" w:rsidRDefault="00E15708" w:rsidP="001C2246">
            <w:pPr>
              <w:jc w:val="center"/>
              <w:rPr>
                <w:rFonts w:ascii="Times New Roman" w:eastAsia="Times New Roman" w:hAnsi="Times New Roman" w:cs="Times New Roman"/>
                <w:lang w:eastAsia="ru-RU"/>
              </w:rPr>
            </w:pPr>
            <w:r w:rsidRPr="001C2246">
              <w:rPr>
                <w:rFonts w:ascii="Times New Roman" w:eastAsia="Times New Roman" w:hAnsi="Times New Roman" w:cs="Times New Roman"/>
                <w:lang w:eastAsia="ru-RU"/>
              </w:rPr>
              <w:lastRenderedPageBreak/>
              <w:t xml:space="preserve">В 2023 г. в рамках государственной программы построена «Развитие физической культуры и спорта» на условиях софинансирования в </w:t>
            </w:r>
          </w:p>
          <w:p w:rsidR="00E15708" w:rsidRDefault="00E15708" w:rsidP="00942B2E">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 Молда</w:t>
            </w:r>
            <w:r w:rsidRPr="001C2246">
              <w:rPr>
                <w:rFonts w:ascii="Times New Roman" w:eastAsia="Times New Roman" w:hAnsi="Times New Roman" w:cs="Times New Roman"/>
                <w:lang w:eastAsia="ru-RU"/>
              </w:rPr>
              <w:t>вановка Джубгское г/п построена многофункциональная спортивная площадка (финансирование краевой бюджет 7 000,0 тыс. руб., местный -</w:t>
            </w:r>
            <w:r>
              <w:rPr>
                <w:rFonts w:ascii="Times New Roman" w:eastAsia="Times New Roman" w:hAnsi="Times New Roman" w:cs="Times New Roman"/>
                <w:lang w:eastAsia="ru-RU"/>
              </w:rPr>
              <w:t xml:space="preserve"> </w:t>
            </w:r>
            <w:r w:rsidRPr="001C2246">
              <w:rPr>
                <w:rFonts w:ascii="Times New Roman" w:eastAsia="Times New Roman" w:hAnsi="Times New Roman" w:cs="Times New Roman"/>
                <w:lang w:eastAsia="ru-RU"/>
              </w:rPr>
              <w:t>1 774,7 тыс. руб.)</w:t>
            </w:r>
          </w:p>
          <w:p w:rsidR="00E15708" w:rsidRDefault="00E15708" w:rsidP="00942B2E">
            <w:pPr>
              <w:jc w:val="center"/>
              <w:rPr>
                <w:rFonts w:ascii="Times New Roman" w:eastAsia="Times New Roman" w:hAnsi="Times New Roman"/>
                <w:lang w:eastAsia="ru-RU"/>
              </w:rPr>
            </w:pPr>
            <w:r>
              <w:rPr>
                <w:rFonts w:ascii="Times New Roman" w:eastAsia="Times New Roman" w:hAnsi="Times New Roman"/>
                <w:lang w:eastAsia="ru-RU"/>
              </w:rPr>
              <w:t>За счет средств ЗСК построена детская площадка в пгт Новомихайловский</w:t>
            </w:r>
          </w:p>
          <w:p w:rsidR="00E15708" w:rsidRPr="00942B2E" w:rsidRDefault="00E15708" w:rsidP="00942B2E">
            <w:pPr>
              <w:jc w:val="center"/>
              <w:rPr>
                <w:rFonts w:ascii="Times New Roman" w:eastAsia="Times New Roman" w:hAnsi="Times New Roman" w:cs="Times New Roman"/>
                <w:lang w:eastAsia="ru-RU"/>
              </w:rPr>
            </w:pPr>
            <w:r>
              <w:rPr>
                <w:rFonts w:ascii="Times New Roman" w:eastAsia="Times New Roman" w:hAnsi="Times New Roman"/>
                <w:lang w:eastAsia="ru-RU"/>
              </w:rPr>
              <w:t>.</w:t>
            </w:r>
          </w:p>
        </w:tc>
        <w:tc>
          <w:tcPr>
            <w:tcW w:w="1137" w:type="pct"/>
          </w:tcPr>
          <w:p w:rsidR="00E15708" w:rsidRPr="00C7065C" w:rsidRDefault="00E15708" w:rsidP="00353123">
            <w:pPr>
              <w:jc w:val="center"/>
              <w:rPr>
                <w:rFonts w:ascii="Times New Roman" w:eastAsia="Times New Roman" w:hAnsi="Times New Roman" w:cs="Times New Roman"/>
                <w:lang w:eastAsia="ru-RU"/>
              </w:rPr>
            </w:pPr>
            <w:r>
              <w:rPr>
                <w:rFonts w:ascii="Times New Roman" w:eastAsia="Times New Roman" w:hAnsi="Times New Roman"/>
                <w:lang w:eastAsia="ru-RU"/>
              </w:rPr>
              <w:t>В 2024 году в рамках государственной программы Краснодарского края «Развитие физической культуры и спорта» построена многофункциональная  спортивно-игровая площадка в Тенгинском сельском поселении</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 Расширение спортивной школы № 1 на территории </w:t>
            </w:r>
            <w:r w:rsidRPr="00C7065C">
              <w:rPr>
                <w:rFonts w:ascii="Times New Roman" w:eastAsia="Times New Roman" w:hAnsi="Times New Roman" w:cs="Times New Roman"/>
                <w:lang w:eastAsia="ru-RU"/>
              </w:rPr>
              <w:lastRenderedPageBreak/>
              <w:t>Туапсинского городского поселения</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Отдел по физической культуре и спорту </w:t>
            </w:r>
            <w:r w:rsidRPr="00C7065C">
              <w:rPr>
                <w:rFonts w:ascii="Times New Roman" w:eastAsia="Times New Roman" w:hAnsi="Times New Roman" w:cs="Times New Roman"/>
                <w:lang w:eastAsia="ru-RU"/>
              </w:rPr>
              <w:lastRenderedPageBreak/>
              <w:t>администрации муниципального образования Туапсинский район</w:t>
            </w:r>
          </w:p>
        </w:tc>
        <w:tc>
          <w:tcPr>
            <w:tcW w:w="1062" w:type="pct"/>
          </w:tcPr>
          <w:p w:rsidR="00E15708" w:rsidRPr="00C7065C" w:rsidRDefault="00E15708" w:rsidP="00353123">
            <w:pPr>
              <w:contextualSpacing/>
              <w:mirrorIndents/>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В спортивной школе тренировочный процесс ведется в отдельно. В зале единоборств, </w:t>
            </w:r>
            <w:r w:rsidRPr="00C7065C">
              <w:rPr>
                <w:rFonts w:ascii="Times New Roman" w:eastAsia="Times New Roman" w:hAnsi="Times New Roman" w:cs="Times New Roman"/>
                <w:lang w:eastAsia="ru-RU"/>
              </w:rPr>
              <w:lastRenderedPageBreak/>
              <w:t>в котором размещены три ковра (татами), а также же в отдельном здании размещен 25 метровый бассейн и тренажерный зал.</w:t>
            </w:r>
          </w:p>
        </w:tc>
        <w:tc>
          <w:tcPr>
            <w:tcW w:w="929" w:type="pct"/>
          </w:tcPr>
          <w:p w:rsidR="00E15708" w:rsidRDefault="00E15708" w:rsidP="001B7A2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Не выполнено. Финансовые средства не выделены</w:t>
            </w:r>
          </w:p>
          <w:p w:rsidR="00E15708" w:rsidRDefault="00E15708">
            <w:pPr>
              <w:jc w:val="center"/>
              <w:rPr>
                <w:rFonts w:ascii="Times New Roman" w:eastAsia="Times New Roman" w:hAnsi="Times New Roman" w:cs="Times New Roman"/>
                <w:lang w:eastAsia="ru-RU"/>
              </w:rPr>
            </w:pPr>
          </w:p>
        </w:tc>
        <w:tc>
          <w:tcPr>
            <w:tcW w:w="1137" w:type="pct"/>
          </w:tcPr>
          <w:p w:rsidR="00E15708" w:rsidRPr="00A806D0" w:rsidRDefault="00E15708" w:rsidP="00235DDE">
            <w:pPr>
              <w:jc w:val="center"/>
              <w:rPr>
                <w:rFonts w:ascii="Times New Roman" w:eastAsia="Times New Roman" w:hAnsi="Times New Roman" w:cs="Times New Roman"/>
                <w:lang w:eastAsia="ru-RU"/>
              </w:rPr>
            </w:pPr>
            <w:r w:rsidRPr="00A806D0">
              <w:rPr>
                <w:rFonts w:ascii="Times New Roman" w:eastAsia="Times New Roman" w:hAnsi="Times New Roman" w:cs="Times New Roman"/>
                <w:lang w:eastAsia="ru-RU"/>
              </w:rPr>
              <w:t>Не выполнено.  В связи с отсутствием финансирования.</w:t>
            </w:r>
          </w:p>
        </w:tc>
      </w:tr>
      <w:tr w:rsidR="00E15708" w:rsidRPr="00C7065C" w:rsidTr="0079629E">
        <w:trPr>
          <w:trHeight w:val="260"/>
          <w:jc w:val="center"/>
        </w:trPr>
        <w:tc>
          <w:tcPr>
            <w:tcW w:w="5000" w:type="pct"/>
            <w:gridSpan w:val="6"/>
          </w:tcPr>
          <w:p w:rsidR="00E15708" w:rsidRPr="00C7065C" w:rsidRDefault="00E15708"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lastRenderedPageBreak/>
              <w:t>Цель (Ц-11) Туапсинский район территория с благоприятной средой для физического, интеллектуального и творческого развития молодежи, поддерживающая ценности патриотизма, способствующая росту социальной, экономической и политической активности молодежи.</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Молодежный культурно-образовательный центр</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по работе с молодежью администрации муниципального образования Туапсинский район</w:t>
            </w:r>
          </w:p>
        </w:tc>
        <w:tc>
          <w:tcPr>
            <w:tcW w:w="1062" w:type="pct"/>
          </w:tcPr>
          <w:p w:rsidR="00E15708" w:rsidRPr="00C7065C" w:rsidRDefault="00E15708" w:rsidP="00353123">
            <w:pPr>
              <w:ind w:firstLine="346"/>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Проведена работа по подбору площадки (помещения или земельного участка), находящейся в муниципальной собственности, для создания Молодежного культурно-образовательного центра.</w:t>
            </w:r>
          </w:p>
          <w:p w:rsidR="00E15708" w:rsidRPr="00C7065C" w:rsidRDefault="00E15708" w:rsidP="00353123">
            <w:pPr>
              <w:ind w:firstLine="346"/>
              <w:jc w:val="center"/>
              <w:rPr>
                <w:rFonts w:ascii="Times New Roman" w:hAnsi="Times New Roman" w:cs="Times New Roman"/>
              </w:rPr>
            </w:pPr>
            <w:r w:rsidRPr="00C7065C">
              <w:rPr>
                <w:rFonts w:ascii="Times New Roman" w:hAnsi="Times New Roman" w:cs="Times New Roman"/>
              </w:rPr>
              <w:t xml:space="preserve">В собственности администрации Туапсинского городского поселения Туапсинского района имеется помещение, расположенное по адресу: г. Туапсе, ул. Октябрьской революции, д. 2, (площадь 426,92 кв.м.) В соответствии с договором № 47 от 22.04.2002 г. на аренду недвижимого имущества, вышеуказанное помещение находится в аренде Туапсинской городской общественной организации по объединению моряков «Интерклуб». Помещение использовалось для проведения мероприятий для </w:t>
            </w:r>
            <w:r w:rsidRPr="00C7065C">
              <w:rPr>
                <w:rFonts w:ascii="Times New Roman" w:hAnsi="Times New Roman" w:cs="Times New Roman"/>
              </w:rPr>
              <w:lastRenderedPageBreak/>
              <w:t>моряков (в том числе – иностранных граждан), прибывающих в Туапсинский морской торговый порт. На сегодняшний день вышеуказанное помещение не используется для уставных целей на протяжении трех лет.</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Направлены соответствующие письма, о передаче помещения в МКУ «Молодежный центр Туапсинского района».</w:t>
            </w:r>
          </w:p>
          <w:p w:rsidR="00E15708" w:rsidRPr="00C7065C" w:rsidRDefault="00E15708" w:rsidP="00353123">
            <w:pPr>
              <w:jc w:val="center"/>
              <w:rPr>
                <w:rFonts w:ascii="Times New Roman" w:hAnsi="Times New Roman" w:cs="Times New Roman"/>
              </w:rPr>
            </w:pPr>
            <w:r w:rsidRPr="00C7065C">
              <w:rPr>
                <w:rFonts w:ascii="Times New Roman" w:hAnsi="Times New Roman" w:cs="Times New Roman"/>
              </w:rPr>
              <w:t>Ведется работа по изысканию иных помещений с площадью не менее 400 кв.м.</w:t>
            </w:r>
          </w:p>
          <w:p w:rsidR="00E15708" w:rsidRPr="00C7065C" w:rsidRDefault="00E15708" w:rsidP="00353123">
            <w:pPr>
              <w:jc w:val="center"/>
              <w:rPr>
                <w:rFonts w:ascii="Times New Roman" w:eastAsia="Arial Unicode MS" w:hAnsi="Times New Roman" w:cs="Times New Roman"/>
                <w:lang w:eastAsia="ru-RU" w:bidi="ru-RU"/>
              </w:rPr>
            </w:pPr>
            <w:r w:rsidRPr="00C7065C">
              <w:rPr>
                <w:rFonts w:ascii="Times New Roman" w:hAnsi="Times New Roman" w:cs="Times New Roman"/>
              </w:rPr>
              <w:t>Предположительное место создания «Молодежное пространство»: з</w:t>
            </w:r>
            <w:r w:rsidRPr="00C7065C">
              <w:rPr>
                <w:rFonts w:ascii="Times New Roman" w:eastAsia="Arial Unicode MS" w:hAnsi="Times New Roman" w:cs="Times New Roman"/>
                <w:lang w:eastAsia="ru-RU" w:bidi="ru-RU"/>
              </w:rPr>
              <w:t>емельный участок по адресу: город Туапсе, улица К. Маркса, 40. Общая площадь: 6 844 кв.м. Кадастровый номер: 23:51:0102006:508.</w:t>
            </w:r>
          </w:p>
        </w:tc>
        <w:tc>
          <w:tcPr>
            <w:tcW w:w="929" w:type="pct"/>
          </w:tcPr>
          <w:p w:rsidR="00E15708" w:rsidRPr="00C7065C" w:rsidRDefault="00E15708" w:rsidP="001255B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В 2023 г. мероприятия в данном направлении не проводились. Ситуация осталась на уровне 2022 г.</w:t>
            </w:r>
          </w:p>
        </w:tc>
        <w:tc>
          <w:tcPr>
            <w:tcW w:w="1137" w:type="pct"/>
          </w:tcPr>
          <w:p w:rsidR="00E15708" w:rsidRPr="0098097F" w:rsidRDefault="00E15708" w:rsidP="0098097F">
            <w:pPr>
              <w:jc w:val="center"/>
              <w:rPr>
                <w:rFonts w:ascii="Times New Roman" w:eastAsia="Times New Roman" w:hAnsi="Times New Roman" w:cs="Times New Roman"/>
                <w:sz w:val="20"/>
                <w:szCs w:val="20"/>
                <w:lang w:eastAsia="ru-RU"/>
              </w:rPr>
            </w:pPr>
            <w:r w:rsidRPr="0098097F">
              <w:rPr>
                <w:rFonts w:ascii="Times New Roman" w:eastAsia="Times New Roman" w:hAnsi="Times New Roman" w:cs="Times New Roman"/>
                <w:sz w:val="20"/>
                <w:szCs w:val="20"/>
                <w:lang w:eastAsia="ru-RU"/>
              </w:rPr>
              <w:t>В 2024 году была инициирована комплексная процедура поиска оптимального участка для размещения молодежного центра. Данная задача требовала проведения детального анализа различных факторов, включая географическое положение, инфраструктурные возможности, демографические характеристики района, а также социально-экономическую динамику региона. В рамках данного проекта была сформирована мультидисциплинарная команда экспертов, обладающая глубокими знаниями в области градостроительства, социологии и управления городскими проектами.</w:t>
            </w:r>
          </w:p>
          <w:p w:rsidR="00E15708" w:rsidRPr="0098097F" w:rsidRDefault="00E15708" w:rsidP="0098097F">
            <w:pPr>
              <w:jc w:val="center"/>
              <w:rPr>
                <w:rFonts w:ascii="Times New Roman" w:eastAsia="Times New Roman" w:hAnsi="Times New Roman" w:cs="Times New Roman"/>
                <w:sz w:val="20"/>
                <w:szCs w:val="20"/>
                <w:lang w:eastAsia="ru-RU"/>
              </w:rPr>
            </w:pPr>
            <w:r w:rsidRPr="0098097F">
              <w:rPr>
                <w:rFonts w:ascii="Times New Roman" w:eastAsia="Times New Roman" w:hAnsi="Times New Roman" w:cs="Times New Roman"/>
                <w:sz w:val="20"/>
                <w:szCs w:val="20"/>
                <w:lang w:eastAsia="ru-RU"/>
              </w:rPr>
              <w:t xml:space="preserve">Целью поиска являлось выявление наиболее подходящего участка, который бы соответствовал современным требованиям к организации молодежных пространств, способствовал интеграции различных социальных групп и обеспечивал высокий уровень комфорта и безопасности для посетителей. В процессе анализа рассматривались </w:t>
            </w:r>
            <w:r w:rsidRPr="0098097F">
              <w:rPr>
                <w:rFonts w:ascii="Times New Roman" w:eastAsia="Times New Roman" w:hAnsi="Times New Roman" w:cs="Times New Roman"/>
                <w:sz w:val="20"/>
                <w:szCs w:val="20"/>
                <w:lang w:eastAsia="ru-RU"/>
              </w:rPr>
              <w:lastRenderedPageBreak/>
              <w:t>альтернативные варианты, оценивались их потенциальные преимущества и недостатки, а также прогнозировались долгосрочные перспективы использования территории.</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«Приоритетный проект «Создание формуной площадки в формате палаточного лагеря «МАТУР»</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по работе с молодежью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2022 году на территории базы «Застава» в х.Терзиян был проведен туристический слет «В диких условиях – курс молодого бойца».</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Также проводится работа по оценке необходимых финансовых и организационных </w:t>
            </w:r>
            <w:r w:rsidRPr="00C7065C">
              <w:rPr>
                <w:rFonts w:ascii="Times New Roman" w:eastAsia="Times New Roman" w:hAnsi="Times New Roman" w:cs="Times New Roman"/>
                <w:lang w:eastAsia="ru-RU"/>
              </w:rPr>
              <w:lastRenderedPageBreak/>
              <w:t>ресурсов, необходимых для воссоздания функционирования форумной площадки в формате палаточного лагеря в летний период.</w:t>
            </w:r>
          </w:p>
        </w:tc>
        <w:tc>
          <w:tcPr>
            <w:tcW w:w="929" w:type="pct"/>
          </w:tcPr>
          <w:p w:rsidR="00E15708" w:rsidRPr="00D52F70" w:rsidRDefault="00E15708" w:rsidP="00D52F70">
            <w:pPr>
              <w:jc w:val="center"/>
              <w:rPr>
                <w:rFonts w:ascii="Times New Roman" w:eastAsia="Times New Roman" w:hAnsi="Times New Roman" w:cs="Times New Roman"/>
                <w:lang w:eastAsia="ru-RU"/>
              </w:rPr>
            </w:pPr>
            <w:r w:rsidRPr="00D52F70">
              <w:rPr>
                <w:rFonts w:ascii="Times New Roman" w:eastAsia="Times New Roman" w:hAnsi="Times New Roman" w:cs="Times New Roman"/>
                <w:lang w:eastAsia="ru-RU"/>
              </w:rPr>
              <w:lastRenderedPageBreak/>
              <w:t>В 2023 году на территории базы «Застава» в х. Терзиян был проведен туристический слет «В диких условиях – курс молодого бойца», «Найден жив»</w:t>
            </w:r>
          </w:p>
          <w:p w:rsidR="00E15708" w:rsidRPr="00C7065C" w:rsidRDefault="00E15708" w:rsidP="00D52F70">
            <w:pPr>
              <w:jc w:val="center"/>
              <w:rPr>
                <w:rFonts w:ascii="Times New Roman" w:eastAsia="Times New Roman" w:hAnsi="Times New Roman" w:cs="Times New Roman"/>
                <w:lang w:eastAsia="ru-RU"/>
              </w:rPr>
            </w:pPr>
            <w:r w:rsidRPr="00D52F70">
              <w:rPr>
                <w:rFonts w:ascii="Times New Roman" w:eastAsia="Times New Roman" w:hAnsi="Times New Roman" w:cs="Times New Roman"/>
                <w:lang w:eastAsia="ru-RU"/>
              </w:rPr>
              <w:t xml:space="preserve">Также проводится работа по оценке необходимых </w:t>
            </w:r>
            <w:r w:rsidRPr="00D52F70">
              <w:rPr>
                <w:rFonts w:ascii="Times New Roman" w:eastAsia="Times New Roman" w:hAnsi="Times New Roman" w:cs="Times New Roman"/>
                <w:lang w:eastAsia="ru-RU"/>
              </w:rPr>
              <w:lastRenderedPageBreak/>
              <w:t>финансовых и организационных ресурсов, необходимых для воссоздания функционирования форумной площадки в формате палаточного лагеря в летний период.</w:t>
            </w:r>
          </w:p>
        </w:tc>
        <w:tc>
          <w:tcPr>
            <w:tcW w:w="1137" w:type="pct"/>
          </w:tcPr>
          <w:p w:rsidR="00E15708" w:rsidRPr="0098097F" w:rsidRDefault="00E15708" w:rsidP="0098097F">
            <w:pPr>
              <w:spacing w:before="100" w:beforeAutospacing="1" w:after="100" w:afterAutospacing="1"/>
              <w:jc w:val="center"/>
              <w:rPr>
                <w:rFonts w:ascii="Times New Roman" w:eastAsia="Times New Roman" w:hAnsi="Times New Roman" w:cs="Times New Roman"/>
                <w:sz w:val="20"/>
                <w:szCs w:val="20"/>
                <w:lang w:eastAsia="ru-RU"/>
              </w:rPr>
            </w:pPr>
            <w:r w:rsidRPr="0098097F">
              <w:rPr>
                <w:rFonts w:ascii="Times New Roman" w:eastAsia="Times New Roman" w:hAnsi="Times New Roman" w:cs="Times New Roman"/>
                <w:sz w:val="20"/>
                <w:szCs w:val="20"/>
                <w:lang w:eastAsia="ru-RU"/>
              </w:rPr>
              <w:lastRenderedPageBreak/>
              <w:t xml:space="preserve">В 2024 году на базе «Застава», расположенной в хуторе Терзиян, был успешно реализован туристический слет под кодовым названием «В диких условиях – курс молодого бойца» и «Найден жив». Кроме того, на указанной территории прошли региональные учения ДПСО «ЛизаАлерт» Краснодарского края. </w:t>
            </w:r>
            <w:r w:rsidRPr="0098097F">
              <w:rPr>
                <w:rFonts w:ascii="Times New Roman" w:eastAsia="Times New Roman" w:hAnsi="Times New Roman" w:cs="Times New Roman"/>
                <w:sz w:val="20"/>
                <w:szCs w:val="20"/>
                <w:lang w:eastAsia="ru-RU"/>
              </w:rPr>
              <w:lastRenderedPageBreak/>
              <w:t>Эти мероприятия, проведенные на базе «Застава», демонстрируют высокую степень организации и координации в сфере поисково-спасательных операций и туризма.</w:t>
            </w:r>
          </w:p>
          <w:p w:rsidR="00E15708" w:rsidRPr="0098097F" w:rsidRDefault="00E15708" w:rsidP="0098097F">
            <w:pPr>
              <w:spacing w:before="100" w:beforeAutospacing="1" w:after="100" w:afterAutospacing="1"/>
              <w:jc w:val="center"/>
              <w:rPr>
                <w:rFonts w:ascii="Times New Roman" w:eastAsia="Times New Roman" w:hAnsi="Times New Roman" w:cs="Times New Roman"/>
                <w:sz w:val="20"/>
                <w:szCs w:val="20"/>
                <w:lang w:eastAsia="ru-RU"/>
              </w:rPr>
            </w:pPr>
            <w:r w:rsidRPr="0098097F">
              <w:rPr>
                <w:rFonts w:ascii="Times New Roman" w:eastAsia="Times New Roman" w:hAnsi="Times New Roman" w:cs="Times New Roman"/>
                <w:sz w:val="20"/>
                <w:szCs w:val="20"/>
                <w:lang w:eastAsia="ru-RU"/>
              </w:rPr>
              <w:t>Параллельно с этим ведется комплексная работа по анализу и оценке необходимых финансовых и организационных ресурсов, которые потребуются для восстановления функционирования палаточного лагеря в формате форумной площадки в летний период. Данная инициатива направлена на обеспечение устойчивого развития туристической и спасательной инфраструктуры в регионе, что способствует повышению уровня безопасности и комфорта участников мероприятий.</w:t>
            </w:r>
          </w:p>
          <w:p w:rsidR="00E15708" w:rsidRPr="0098097F" w:rsidRDefault="00E15708" w:rsidP="0098097F">
            <w:pPr>
              <w:jc w:val="center"/>
              <w:rPr>
                <w:rFonts w:ascii="Times New Roman" w:eastAsia="Times New Roman" w:hAnsi="Times New Roman" w:cs="Times New Roman"/>
                <w:sz w:val="20"/>
                <w:szCs w:val="20"/>
                <w:lang w:eastAsia="ru-RU"/>
              </w:rPr>
            </w:pP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«Приоритетный проект «Эффективная работа с молодежью»</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по работе с молодежью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Проведен мониторинг опыта передачи полномочий по реализации функций ОМСУ по работе с детьми и молодежью по месту жительства от городских и сельских поселений муниципальным (районным) органам по делам молодежи. Установлено, что на территории Краснодарского края </w:t>
            </w:r>
            <w:r w:rsidRPr="00C7065C">
              <w:rPr>
                <w:rFonts w:ascii="Times New Roman" w:eastAsia="Times New Roman" w:hAnsi="Times New Roman" w:cs="Times New Roman"/>
                <w:lang w:eastAsia="ru-RU"/>
              </w:rPr>
              <w:lastRenderedPageBreak/>
              <w:t>полномочия городских и сельских поселений по работе с детьми и молодежью по месту жительства переданы в Белореченском районе от Белореченского городского поселения – управлению по делам молодежи муниципального образования Белореченский район. В прочих муниципальных образованиях Краснодарского края полномочия не передавались.</w:t>
            </w:r>
          </w:p>
        </w:tc>
        <w:tc>
          <w:tcPr>
            <w:tcW w:w="929" w:type="pct"/>
          </w:tcPr>
          <w:p w:rsidR="00E15708" w:rsidRPr="00C7065C" w:rsidRDefault="00E15708" w:rsidP="00D52F7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В 2023 г. мероприятия в данном направлении не проводились. Ситуация осталась на уровне 2022 г.</w:t>
            </w:r>
          </w:p>
        </w:tc>
        <w:tc>
          <w:tcPr>
            <w:tcW w:w="1137" w:type="pct"/>
          </w:tcPr>
          <w:p w:rsidR="00E15708" w:rsidRPr="0098097F" w:rsidRDefault="00E15708" w:rsidP="0098097F">
            <w:pPr>
              <w:jc w:val="center"/>
              <w:rPr>
                <w:rFonts w:ascii="Times New Roman" w:eastAsia="Times New Roman" w:hAnsi="Times New Roman" w:cs="Times New Roman"/>
                <w:sz w:val="20"/>
                <w:szCs w:val="20"/>
                <w:lang w:eastAsia="ru-RU"/>
              </w:rPr>
            </w:pPr>
            <w:r w:rsidRPr="0098097F">
              <w:rPr>
                <w:rFonts w:ascii="Times New Roman" w:eastAsia="Times New Roman" w:hAnsi="Times New Roman" w:cs="Times New Roman"/>
                <w:sz w:val="20"/>
                <w:szCs w:val="20"/>
                <w:lang w:eastAsia="ru-RU"/>
              </w:rPr>
              <w:t xml:space="preserve">В рамках работы был в 2024 году осуществлен всесторонний мониторинг практики делегирования полномочий по реализации функций органов местного самоуправления (ОМСУ) в сфере работы с детьми и молодежью по месту жительства. Цель анализа заключалась в изучении опыта передачи указанных полномочий от муниципальных образований базового уровня (городских и сельских поселений) муниципальным </w:t>
            </w:r>
            <w:r w:rsidRPr="0098097F">
              <w:rPr>
                <w:rFonts w:ascii="Times New Roman" w:eastAsia="Times New Roman" w:hAnsi="Times New Roman" w:cs="Times New Roman"/>
                <w:sz w:val="20"/>
                <w:szCs w:val="20"/>
                <w:lang w:eastAsia="ru-RU"/>
              </w:rPr>
              <w:lastRenderedPageBreak/>
              <w:t>(районным) органам управления в области молодежной политики.</w:t>
            </w:r>
          </w:p>
          <w:p w:rsidR="00E15708" w:rsidRPr="0098097F" w:rsidRDefault="00E15708" w:rsidP="0098097F">
            <w:pPr>
              <w:jc w:val="center"/>
              <w:rPr>
                <w:rFonts w:ascii="Times New Roman" w:eastAsia="Times New Roman" w:hAnsi="Times New Roman" w:cs="Times New Roman"/>
                <w:sz w:val="20"/>
                <w:szCs w:val="20"/>
                <w:lang w:eastAsia="ru-RU"/>
              </w:rPr>
            </w:pP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ПрП </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«Приоритетный проект «Акселератор социальных инициатив»</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по работе с молодежью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В 2022 году проведена работа по активизации участия молодежи Туапсинского района в грантовых конкурсах федерального агентства по делам молодежи, министерства образования, науки и молодежной политики Краснодарского края и иных грантовых конкурсах. Оказывается содействие по участию в грантовых конкурсах физических лиц и молодежных общественных организаций. Результатом стали победы в АНО «Центр развития современной молодежной культуры и спорта», НКО «Дари </w:t>
            </w:r>
            <w:r w:rsidRPr="00C7065C">
              <w:rPr>
                <w:rFonts w:ascii="Times New Roman" w:eastAsia="Times New Roman" w:hAnsi="Times New Roman" w:cs="Times New Roman"/>
                <w:lang w:eastAsia="ru-RU"/>
              </w:rPr>
              <w:lastRenderedPageBreak/>
              <w:t>добро» а также 5 физических лица в грантовых конкурсах различного уровня.</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Также проведена работа по мониторингу проведения грантовых конкурсов органами по делам молодежи муниципальных образований Краснодарского края. Установлено, что молодежные грантовые конкурсы проводятся в городе Новороссийск и городе-курорте Сочи.</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Так в 2020 году Туапсинская общественная организация получила финансирование на проект в размере 2 826 885 р.</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2022 году финансирование стали получать физ лиц, так 5 молодых активиста получили финансирование от «Росмолодежь» на сумму 1 599 000 р. и 4 общественных организаций на сумму 10 046 365 р.</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Работа в этом направлении продолжается.</w:t>
            </w:r>
          </w:p>
        </w:tc>
        <w:tc>
          <w:tcPr>
            <w:tcW w:w="929" w:type="pct"/>
          </w:tcPr>
          <w:p w:rsidR="00E15708" w:rsidRPr="00D52F70" w:rsidRDefault="00E15708" w:rsidP="00D52F70">
            <w:pPr>
              <w:jc w:val="center"/>
              <w:rPr>
                <w:rFonts w:ascii="Times New Roman" w:eastAsia="Times New Roman" w:hAnsi="Times New Roman" w:cs="Times New Roman"/>
                <w:lang w:eastAsia="ru-RU"/>
              </w:rPr>
            </w:pPr>
            <w:r w:rsidRPr="00D52F70">
              <w:rPr>
                <w:rFonts w:ascii="Times New Roman" w:eastAsia="Times New Roman" w:hAnsi="Times New Roman" w:cs="Times New Roman"/>
                <w:lang w:eastAsia="ru-RU"/>
              </w:rPr>
              <w:lastRenderedPageBreak/>
              <w:t xml:space="preserve">В 2023 году проведена работа по активизации участия молодежи Туапсинского района в грантовых конкурсах федерального агентства по делам молодежи, министерства образования, науки и молодежной политики Краснодарского края и иных грантовых конкурсах. Оказывается содействие по участию в грантовых конкурсах физических лиц и молодежных общественных организаций. Результатом стали победы в АНО «Центр </w:t>
            </w:r>
            <w:r w:rsidRPr="00D52F70">
              <w:rPr>
                <w:rFonts w:ascii="Times New Roman" w:eastAsia="Times New Roman" w:hAnsi="Times New Roman" w:cs="Times New Roman"/>
                <w:lang w:eastAsia="ru-RU"/>
              </w:rPr>
              <w:lastRenderedPageBreak/>
              <w:t>развития современной молодежной культуры и спорта», НКО «Дари добро» а также 5 физических лица в грантовых конкурсах различного уровня.</w:t>
            </w:r>
          </w:p>
          <w:p w:rsidR="00E15708" w:rsidRPr="00D52F70" w:rsidRDefault="00E15708" w:rsidP="00D52F70">
            <w:pPr>
              <w:jc w:val="center"/>
              <w:rPr>
                <w:rFonts w:ascii="Times New Roman" w:eastAsia="Times New Roman" w:hAnsi="Times New Roman" w:cs="Times New Roman"/>
                <w:lang w:eastAsia="ru-RU"/>
              </w:rPr>
            </w:pPr>
            <w:r w:rsidRPr="00D52F70">
              <w:rPr>
                <w:rFonts w:ascii="Times New Roman" w:eastAsia="Times New Roman" w:hAnsi="Times New Roman" w:cs="Times New Roman"/>
                <w:lang w:eastAsia="ru-RU"/>
              </w:rPr>
              <w:t>В 2023 году была запущена серия семинаров "Планируй! Действуй! Воплощай!" для молодежи Туапсинского района, где грантополучатели рассказывали о своих историях успеха и делились информацией о подготовке проектов.</w:t>
            </w:r>
          </w:p>
          <w:p w:rsidR="00E15708" w:rsidRPr="00D52F70" w:rsidRDefault="00E15708" w:rsidP="00D52F70">
            <w:pPr>
              <w:jc w:val="center"/>
              <w:rPr>
                <w:rFonts w:ascii="Times New Roman" w:eastAsia="Times New Roman" w:hAnsi="Times New Roman" w:cs="Times New Roman"/>
                <w:lang w:eastAsia="ru-RU"/>
              </w:rPr>
            </w:pPr>
            <w:r w:rsidRPr="00D52F70">
              <w:rPr>
                <w:rFonts w:ascii="Times New Roman" w:eastAsia="Times New Roman" w:hAnsi="Times New Roman" w:cs="Times New Roman"/>
                <w:lang w:eastAsia="ru-RU"/>
              </w:rPr>
              <w:t xml:space="preserve">В 2023 году финансирование стали получать физ. лиц, так 3 молодых активиста получили финансирование от «Росмолодежь» на сумму 1 259 000 р., 2 активиста стали обладателями краевой премии в размере 350 000 руб. </w:t>
            </w:r>
          </w:p>
          <w:p w:rsidR="00E15708" w:rsidRPr="00C7065C" w:rsidRDefault="00E15708" w:rsidP="00353123">
            <w:pPr>
              <w:jc w:val="center"/>
              <w:rPr>
                <w:rFonts w:ascii="Times New Roman" w:eastAsia="Times New Roman" w:hAnsi="Times New Roman" w:cs="Times New Roman"/>
                <w:lang w:eastAsia="ru-RU"/>
              </w:rPr>
            </w:pPr>
          </w:p>
        </w:tc>
        <w:tc>
          <w:tcPr>
            <w:tcW w:w="1137" w:type="pct"/>
          </w:tcPr>
          <w:p w:rsidR="00E15708" w:rsidRPr="0098097F" w:rsidRDefault="00E15708" w:rsidP="0098097F">
            <w:pPr>
              <w:jc w:val="center"/>
              <w:rPr>
                <w:rFonts w:ascii="Times New Roman" w:eastAsia="Times New Roman" w:hAnsi="Times New Roman" w:cs="Times New Roman"/>
                <w:szCs w:val="24"/>
                <w:lang w:eastAsia="ru-RU"/>
              </w:rPr>
            </w:pPr>
            <w:r w:rsidRPr="0098097F">
              <w:rPr>
                <w:rFonts w:ascii="Times New Roman" w:eastAsia="Times New Roman" w:hAnsi="Times New Roman" w:cs="Times New Roman"/>
                <w:szCs w:val="24"/>
                <w:lang w:eastAsia="ru-RU"/>
              </w:rPr>
              <w:lastRenderedPageBreak/>
              <w:t xml:space="preserve">В рамках реализации комплексной стратегии по стимулированию инновационной активности молодежи в 2024 году был осуществлен ряд мероприятий, направленных на повышение эффективности участия молодых граждан и молодежных общественных объединений Туапсинского района в грантовых программах федерального агентства по делам молодежи, министерства образования, науки и молодежной политики Краснодарского края, а также в иных грантовых инициативах. В процессе реализации данной программы было оказано </w:t>
            </w:r>
            <w:r w:rsidRPr="0098097F">
              <w:rPr>
                <w:rFonts w:ascii="Times New Roman" w:eastAsia="Times New Roman" w:hAnsi="Times New Roman" w:cs="Times New Roman"/>
                <w:szCs w:val="24"/>
                <w:lang w:eastAsia="ru-RU"/>
              </w:rPr>
              <w:lastRenderedPageBreak/>
              <w:t>всестороннее содействие физическим лицам и молодежным общественным организациям в подготовке и подаче заявок на участие в грантовых конкурсах, что позволило существенно расширить их возможности в сфере реализации социально значимых проектов.</w:t>
            </w:r>
            <w:r w:rsidRPr="0098097F">
              <w:rPr>
                <w:sz w:val="20"/>
              </w:rPr>
              <w:t xml:space="preserve"> </w:t>
            </w:r>
            <w:r>
              <w:rPr>
                <w:rFonts w:ascii="Times New Roman" w:eastAsia="Times New Roman" w:hAnsi="Times New Roman" w:cs="Times New Roman"/>
                <w:szCs w:val="24"/>
                <w:lang w:eastAsia="ru-RU"/>
              </w:rPr>
              <w:t>П</w:t>
            </w:r>
            <w:r w:rsidRPr="0098097F">
              <w:rPr>
                <w:rFonts w:ascii="Times New Roman" w:eastAsia="Times New Roman" w:hAnsi="Times New Roman" w:cs="Times New Roman"/>
                <w:szCs w:val="24"/>
                <w:lang w:eastAsia="ru-RU"/>
              </w:rPr>
              <w:t xml:space="preserve">обедители получили грант на общую сумму </w:t>
            </w:r>
            <w:r>
              <w:rPr>
                <w:rFonts w:ascii="Times New Roman" w:eastAsia="Times New Roman" w:hAnsi="Times New Roman" w:cs="Times New Roman"/>
                <w:szCs w:val="24"/>
                <w:lang w:eastAsia="ru-RU"/>
              </w:rPr>
              <w:t>2 565 581 рублей.</w:t>
            </w:r>
            <w:r w:rsidRPr="0098097F">
              <w:rPr>
                <w:rFonts w:ascii="Times New Roman" w:eastAsia="Times New Roman" w:hAnsi="Times New Roman" w:cs="Times New Roman"/>
                <w:szCs w:val="24"/>
                <w:lang w:eastAsia="ru-RU"/>
              </w:rPr>
              <w:t xml:space="preserve"> Эти средства помогут им реализовать свои идеи, расширить возможности и достичь новых высот.</w:t>
            </w:r>
          </w:p>
          <w:p w:rsidR="00E15708" w:rsidRPr="0098097F" w:rsidRDefault="00E15708" w:rsidP="0098097F">
            <w:pPr>
              <w:jc w:val="center"/>
              <w:rPr>
                <w:rFonts w:ascii="Times New Roman" w:eastAsia="Times New Roman" w:hAnsi="Times New Roman" w:cs="Times New Roman"/>
                <w:szCs w:val="24"/>
                <w:lang w:eastAsia="ru-RU"/>
              </w:rPr>
            </w:pPr>
            <w:r w:rsidRPr="0098097F">
              <w:rPr>
                <w:rFonts w:ascii="Times New Roman" w:eastAsia="Times New Roman" w:hAnsi="Times New Roman" w:cs="Times New Roman"/>
                <w:szCs w:val="24"/>
                <w:lang w:eastAsia="ru-RU"/>
              </w:rPr>
              <w:t>В результате проведенных мероприятий были достигнуты значимые результаты, включая победы в конкурсах, как физических лиц так и некоммерческих организаций Туапсинского района.</w:t>
            </w:r>
          </w:p>
          <w:p w:rsidR="00E15708" w:rsidRPr="00C7065C" w:rsidRDefault="00E15708" w:rsidP="0098097F">
            <w:pPr>
              <w:jc w:val="center"/>
              <w:rPr>
                <w:rFonts w:ascii="Times New Roman" w:eastAsia="Times New Roman" w:hAnsi="Times New Roman" w:cs="Times New Roman"/>
                <w:lang w:eastAsia="ru-RU"/>
              </w:rPr>
            </w:pP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«Приоритетный проект «Молодежные клубы по месту жительства»</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Управление по работе с молодежью администрации муниципального </w:t>
            </w:r>
            <w:r w:rsidRPr="00C7065C">
              <w:rPr>
                <w:rFonts w:ascii="Times New Roman" w:eastAsia="Times New Roman" w:hAnsi="Times New Roman" w:cs="Times New Roman"/>
                <w:lang w:eastAsia="ru-RU"/>
              </w:rPr>
              <w:lastRenderedPageBreak/>
              <w:t>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В 2022 году на территории муниципального образования Туапсинский район работали 36 подростково-молодежных </w:t>
            </w:r>
            <w:r w:rsidRPr="00C7065C">
              <w:rPr>
                <w:rFonts w:ascii="Times New Roman" w:eastAsia="Times New Roman" w:hAnsi="Times New Roman" w:cs="Times New Roman"/>
                <w:lang w:eastAsia="ru-RU"/>
              </w:rPr>
              <w:lastRenderedPageBreak/>
              <w:t>клубов по месту жительства (далее – молодежные клубы). Молодежные клубы созданы во всех 10 городских и сельских поселениях муниципального образования Туапсинский район. Также по соглашению управления по работе с молодежью администрации муниципального образования Туапсинский район, молодежные клубы созданы и осуществляют деятельность при общественных некоммерческих организациях – АНО «Центр развития современной молодежной культуры и спорта».</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В вышеуказанный период управлением по работе с молодежью администрации муниципального образования Туапсинский район оказывалась методическая помощь администрациям городских и сельских поселений Туапсинского района по вопросам создания и функционирования молодежных клубов, а также проводилась работа по вовлечению жителей городских и сельских поселений </w:t>
            </w:r>
            <w:r w:rsidRPr="00C7065C">
              <w:rPr>
                <w:rFonts w:ascii="Times New Roman" w:eastAsia="Times New Roman" w:hAnsi="Times New Roman" w:cs="Times New Roman"/>
                <w:lang w:eastAsia="ru-RU"/>
              </w:rPr>
              <w:lastRenderedPageBreak/>
              <w:t>в деятельность творческого клуба «Школа КВН». Организовано более 10 игр с общим охватом участников более 200 чел. и охватом зрителей более 4000 чел.</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За 2022 год всего 36 клубов. Общее количество человек, задействованных в клуб (данные по возрасту взяты) - 1058 человек.</w:t>
            </w:r>
          </w:p>
        </w:tc>
        <w:tc>
          <w:tcPr>
            <w:tcW w:w="929" w:type="pct"/>
          </w:tcPr>
          <w:p w:rsidR="00E15708" w:rsidRDefault="00E157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В 2023 году на территории муниципального образования Туапсинский район работали 36 </w:t>
            </w:r>
            <w:r>
              <w:rPr>
                <w:rFonts w:ascii="Times New Roman" w:eastAsia="Times New Roman" w:hAnsi="Times New Roman" w:cs="Times New Roman"/>
                <w:lang w:eastAsia="ru-RU"/>
              </w:rPr>
              <w:lastRenderedPageBreak/>
              <w:t>подростково-молодежных клубов по месту жительства (далее – молодежные клубы). Молодежные клубы созданы во всех 10 городских и сельских поселениях муниципального образования Туапсинский район. Также по соглашению управления по работе с молодежью администрации муниципального образования Туапсинский район, молодежные клубы созданы и осуществляют деятельность при общественных некоммерческих организациях – АНО «Центр развития современной молодежной культуры и спорта».</w:t>
            </w:r>
          </w:p>
          <w:p w:rsidR="00E15708" w:rsidRDefault="00E157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вышеуказанный период управлением по работе с молодежью администрации муниципального образования Туапсинский район оказывалась методическая помощь администрациям городских </w:t>
            </w:r>
            <w:r>
              <w:rPr>
                <w:rFonts w:ascii="Times New Roman" w:eastAsia="Times New Roman" w:hAnsi="Times New Roman" w:cs="Times New Roman"/>
                <w:lang w:eastAsia="ru-RU"/>
              </w:rPr>
              <w:lastRenderedPageBreak/>
              <w:t>и сельских поселений Туапсинского района по вопросам создания и функционирования молодежных клубов, а также проводилась работа по вовлечению жителей городских и сельских поселений в деятельность творческого клуба «Школа КВН». Организовано более 10 игр с общим охватом участников более 190 чел. и охватом зрителей более 3900 чел.</w:t>
            </w:r>
          </w:p>
          <w:p w:rsidR="00E15708" w:rsidRDefault="00E157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 2023 год всего 36 клубов. Общее количество человек, задействованных в клуб (данные по возрасту взяты) - 1058 человек.</w:t>
            </w:r>
          </w:p>
        </w:tc>
        <w:tc>
          <w:tcPr>
            <w:tcW w:w="1137" w:type="pct"/>
          </w:tcPr>
          <w:p w:rsidR="00E15708" w:rsidRPr="001947DA" w:rsidRDefault="00E15708" w:rsidP="001947DA">
            <w:pPr>
              <w:jc w:val="center"/>
              <w:rPr>
                <w:rFonts w:ascii="Times New Roman" w:eastAsia="Times New Roman" w:hAnsi="Times New Roman" w:cs="Times New Roman"/>
                <w:lang w:eastAsia="ru-RU"/>
              </w:rPr>
            </w:pPr>
            <w:r w:rsidRPr="001947DA">
              <w:rPr>
                <w:rFonts w:ascii="Times New Roman" w:eastAsia="Times New Roman" w:hAnsi="Times New Roman" w:cs="Times New Roman"/>
                <w:lang w:eastAsia="ru-RU"/>
              </w:rPr>
              <w:lastRenderedPageBreak/>
              <w:t xml:space="preserve">В 2024  году на территории муниципального образования Туапсинский район работали 36 подростково-молодежных клубов </w:t>
            </w:r>
            <w:r w:rsidRPr="001947DA">
              <w:rPr>
                <w:rFonts w:ascii="Times New Roman" w:eastAsia="Times New Roman" w:hAnsi="Times New Roman" w:cs="Times New Roman"/>
                <w:lang w:eastAsia="ru-RU"/>
              </w:rPr>
              <w:lastRenderedPageBreak/>
              <w:t>по месту жительства (далее – молодежные клубы). Молодежные клубы созданы во всех 10 городских и сельских поселениях муниципального образования Туапсинский район. Также по соглашению управления по работе с молодежью администрации муниципального образования Туапсинский район, молодежные клубы созданы и осуществляют деятельность при общественных некоммерческих организациях – АНО «Центр развития современной молодежной культуры и спорта».</w:t>
            </w:r>
          </w:p>
          <w:p w:rsidR="00E15708" w:rsidRPr="001947DA" w:rsidRDefault="00E15708" w:rsidP="001947DA">
            <w:pPr>
              <w:jc w:val="center"/>
              <w:rPr>
                <w:rFonts w:ascii="Times New Roman" w:eastAsia="Times New Roman" w:hAnsi="Times New Roman" w:cs="Times New Roman"/>
                <w:lang w:eastAsia="ru-RU"/>
              </w:rPr>
            </w:pPr>
            <w:r w:rsidRPr="001947DA">
              <w:rPr>
                <w:rFonts w:ascii="Times New Roman" w:eastAsia="Times New Roman" w:hAnsi="Times New Roman" w:cs="Times New Roman"/>
                <w:lang w:eastAsia="ru-RU"/>
              </w:rPr>
              <w:t>В вышеуказанный период управлением по работе с молодежью администрации муниципального образования Туапсинский район оказывалась методическая помощь администрациям городских и сельских поселений Туапсинского района по вопросам создания и функционирования молодежных клубов, а также проводилась работа по вовлечению жителей городских и сельских поселений в деятельность в клубы по месту жительства.</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«Приоритетный проект «Центр военно-патриотического и гражданского воспитания молодежи»</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по работе с молодежью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Проводится работа по оценке необходимых финансовых и организационных ресурсов для создания вышеуказанного центра в качестве муниципального учреждения или отдела внутри Молодежного центра Туапсинского района.</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Работа в этом направлении продолжается.</w:t>
            </w:r>
          </w:p>
        </w:tc>
        <w:tc>
          <w:tcPr>
            <w:tcW w:w="929" w:type="pct"/>
          </w:tcPr>
          <w:p w:rsidR="00E15708" w:rsidRDefault="00E157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Проводится работа по оценке необходимых финансовых и организационных ресурсов для создания вышеуказанного центра в качестве муниципального учреждения или отдела внутри Молодежного центра Туапсинского района.</w:t>
            </w:r>
          </w:p>
          <w:p w:rsidR="00E15708" w:rsidRDefault="00E157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Работа в этом направлении </w:t>
            </w:r>
            <w:r>
              <w:rPr>
                <w:rFonts w:ascii="Times New Roman" w:eastAsia="Times New Roman" w:hAnsi="Times New Roman" w:cs="Times New Roman"/>
                <w:lang w:eastAsia="ru-RU"/>
              </w:rPr>
              <w:lastRenderedPageBreak/>
              <w:t>продолжается.</w:t>
            </w:r>
          </w:p>
        </w:tc>
        <w:tc>
          <w:tcPr>
            <w:tcW w:w="1137" w:type="pct"/>
          </w:tcPr>
          <w:p w:rsidR="00E15708" w:rsidRDefault="00E15708" w:rsidP="0098097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Продолжается работа по оценке необходимых финансовых и организационных ресурсов для создания вышеуказанного центра в качестве муниципального учреждения или отдела внутри Молодежного центра Туапсинского района.</w:t>
            </w:r>
          </w:p>
          <w:p w:rsidR="00E15708" w:rsidRPr="00C7065C" w:rsidRDefault="00E15708" w:rsidP="0098097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Работа в этом направлении продолжается.</w:t>
            </w:r>
          </w:p>
        </w:tc>
      </w:tr>
      <w:tr w:rsidR="00E15708" w:rsidRPr="00C7065C" w:rsidTr="0079629E">
        <w:trPr>
          <w:trHeight w:val="260"/>
          <w:jc w:val="center"/>
        </w:trPr>
        <w:tc>
          <w:tcPr>
            <w:tcW w:w="5000" w:type="pct"/>
            <w:gridSpan w:val="6"/>
          </w:tcPr>
          <w:p w:rsidR="00E15708" w:rsidRPr="00C7065C" w:rsidRDefault="00E15708"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lastRenderedPageBreak/>
              <w:t>СЦ – 4 Туапсинский район территория внедрения умных технологий, ориентированная на ценности прогрессивных жителей и гостей района, реализацию потенциала молодых талантов и предпринимателей; ценности умной экономики, создание условий для развития новых проектов; ценности умного пространства, гармонизацию среды</w:t>
            </w:r>
          </w:p>
        </w:tc>
      </w:tr>
      <w:tr w:rsidR="00E15708" w:rsidRPr="00C7065C" w:rsidTr="0079629E">
        <w:trPr>
          <w:trHeight w:val="260"/>
          <w:jc w:val="center"/>
        </w:trPr>
        <w:tc>
          <w:tcPr>
            <w:tcW w:w="5000" w:type="pct"/>
            <w:gridSpan w:val="6"/>
          </w:tcPr>
          <w:p w:rsidR="00E15708" w:rsidRPr="00C7065C" w:rsidRDefault="00E15708"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t>Цель (Ц-12) Туапсинский район – умная благоприятная среда реализации приоритетов граждан и умной экономики</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ПрП </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Создание информационной системы, обеспечивающей доступ к открытым данным социально-экономического развития города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Отдел информатизации и связи управления делами, управление экономического развития администрации муниципального образования Туапсинский район </w:t>
            </w:r>
          </w:p>
        </w:tc>
        <w:tc>
          <w:tcPr>
            <w:tcW w:w="1062" w:type="pct"/>
          </w:tcPr>
          <w:p w:rsidR="00E15708" w:rsidRDefault="00E15708" w:rsidP="003D5E05">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официальном сайте администрации муниципального образования Туапсинский район ежемесячно размещается информация о мониторинге социально-экономического развития муниципального образования Туапсинский район. Также размещена информация о документах стратегического планирования муниципального образования Туапсинский район. </w:t>
            </w:r>
          </w:p>
          <w:p w:rsidR="00E15708" w:rsidRDefault="00802E0E" w:rsidP="003D5E05">
            <w:pPr>
              <w:jc w:val="center"/>
              <w:rPr>
                <w:rFonts w:ascii="Times New Roman" w:eastAsia="Times New Roman" w:hAnsi="Times New Roman" w:cs="Times New Roman"/>
                <w:lang w:eastAsia="ru-RU"/>
              </w:rPr>
            </w:pPr>
            <w:hyperlink r:id="rId11" w:history="1">
              <w:r w:rsidR="00E15708" w:rsidRPr="000B587D">
                <w:rPr>
                  <w:rStyle w:val="a7"/>
                  <w:rFonts w:ascii="Times New Roman" w:eastAsia="Times New Roman" w:hAnsi="Times New Roman" w:cs="Times New Roman"/>
                  <w:lang w:eastAsia="ru-RU"/>
                </w:rPr>
                <w:t>https://tuapseregion.ru/region/</w:t>
              </w:r>
            </w:hyperlink>
          </w:p>
          <w:p w:rsidR="00E15708" w:rsidRPr="00C7065C" w:rsidRDefault="00E15708" w:rsidP="003D5E05">
            <w:pPr>
              <w:jc w:val="center"/>
              <w:rPr>
                <w:rFonts w:ascii="Times New Roman" w:eastAsia="Times New Roman" w:hAnsi="Times New Roman" w:cs="Times New Roman"/>
                <w:lang w:eastAsia="ru-RU"/>
              </w:rPr>
            </w:pPr>
            <w:r w:rsidRPr="003D5E05">
              <w:rPr>
                <w:rFonts w:ascii="Times New Roman" w:eastAsia="Times New Roman" w:hAnsi="Times New Roman" w:cs="Times New Roman"/>
                <w:lang w:eastAsia="ru-RU"/>
              </w:rPr>
              <w:t>ekonomika/</w:t>
            </w:r>
          </w:p>
        </w:tc>
        <w:tc>
          <w:tcPr>
            <w:tcW w:w="929" w:type="pct"/>
          </w:tcPr>
          <w:p w:rsidR="00E15708" w:rsidRDefault="00E15708" w:rsidP="0035312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официальном сайте администрации муниципального образования Туапсинский район ежемесячно размещается информация о мониторинге социально-экономического развития муниципального образования Туапсинский район. Также размещена информация о документах стратегического планирования муниципального образования Туапсинский район. </w:t>
            </w:r>
          </w:p>
          <w:p w:rsidR="00E15708" w:rsidRDefault="00802E0E" w:rsidP="00353123">
            <w:pPr>
              <w:jc w:val="center"/>
              <w:rPr>
                <w:rFonts w:ascii="Times New Roman" w:eastAsia="Times New Roman" w:hAnsi="Times New Roman" w:cs="Times New Roman"/>
                <w:lang w:eastAsia="ru-RU"/>
              </w:rPr>
            </w:pPr>
            <w:hyperlink r:id="rId12" w:history="1">
              <w:r w:rsidR="00E15708" w:rsidRPr="000B587D">
                <w:rPr>
                  <w:rStyle w:val="a7"/>
                  <w:rFonts w:ascii="Times New Roman" w:eastAsia="Times New Roman" w:hAnsi="Times New Roman" w:cs="Times New Roman"/>
                  <w:lang w:eastAsia="ru-RU"/>
                </w:rPr>
                <w:t>https://tuapseregion.ru/region/</w:t>
              </w:r>
            </w:hyperlink>
          </w:p>
          <w:p w:rsidR="00E15708" w:rsidRPr="00C7065C" w:rsidRDefault="00E15708" w:rsidP="00353123">
            <w:pPr>
              <w:jc w:val="center"/>
              <w:rPr>
                <w:rFonts w:ascii="Times New Roman" w:eastAsia="Times New Roman" w:hAnsi="Times New Roman" w:cs="Times New Roman"/>
                <w:lang w:eastAsia="ru-RU"/>
              </w:rPr>
            </w:pPr>
            <w:r w:rsidRPr="003D5E05">
              <w:rPr>
                <w:rFonts w:ascii="Times New Roman" w:eastAsia="Times New Roman" w:hAnsi="Times New Roman" w:cs="Times New Roman"/>
                <w:lang w:eastAsia="ru-RU"/>
              </w:rPr>
              <w:t>ekonomika/</w:t>
            </w:r>
          </w:p>
        </w:tc>
        <w:tc>
          <w:tcPr>
            <w:tcW w:w="1137" w:type="pct"/>
          </w:tcPr>
          <w:p w:rsidR="00E15708" w:rsidRDefault="00E15708" w:rsidP="00CC16E4">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официальном сайте администрации муниципального образования Туапсинский район ежемесячно размещается информация о мониторинге социально-экономического развития муниципального образования Туапсинский район. Также размещена информация о документах стратегического планирования муниципального образования Туапсинский район. </w:t>
            </w:r>
          </w:p>
          <w:p w:rsidR="00E15708" w:rsidRDefault="00802E0E" w:rsidP="00CC16E4">
            <w:pPr>
              <w:jc w:val="center"/>
              <w:rPr>
                <w:rFonts w:ascii="Times New Roman" w:eastAsia="Times New Roman" w:hAnsi="Times New Roman" w:cs="Times New Roman"/>
                <w:lang w:eastAsia="ru-RU"/>
              </w:rPr>
            </w:pPr>
            <w:hyperlink r:id="rId13" w:history="1">
              <w:r w:rsidR="00E15708" w:rsidRPr="000B587D">
                <w:rPr>
                  <w:rStyle w:val="a7"/>
                  <w:rFonts w:ascii="Times New Roman" w:eastAsia="Times New Roman" w:hAnsi="Times New Roman" w:cs="Times New Roman"/>
                  <w:lang w:eastAsia="ru-RU"/>
                </w:rPr>
                <w:t>https://tuapseregion.ru/region/</w:t>
              </w:r>
            </w:hyperlink>
          </w:p>
          <w:p w:rsidR="00E15708" w:rsidRPr="00C7065C" w:rsidRDefault="00E15708" w:rsidP="00CC16E4">
            <w:pPr>
              <w:jc w:val="center"/>
              <w:rPr>
                <w:rFonts w:ascii="Times New Roman" w:eastAsia="Times New Roman" w:hAnsi="Times New Roman" w:cs="Times New Roman"/>
                <w:lang w:eastAsia="ru-RU"/>
              </w:rPr>
            </w:pPr>
            <w:r w:rsidRPr="003D5E05">
              <w:rPr>
                <w:rFonts w:ascii="Times New Roman" w:eastAsia="Times New Roman" w:hAnsi="Times New Roman" w:cs="Times New Roman"/>
                <w:lang w:eastAsia="ru-RU"/>
              </w:rPr>
              <w:t>ekonomika/</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Повышение эффективности муниципального управления на основе сервисов и платформенных решений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Отдел информатизации и связи управления делами администрации муниципального образования </w:t>
            </w:r>
            <w:r w:rsidRPr="00C7065C">
              <w:rPr>
                <w:rFonts w:ascii="Times New Roman" w:eastAsia="Times New Roman" w:hAnsi="Times New Roman" w:cs="Times New Roman"/>
                <w:lang w:eastAsia="ru-RU"/>
              </w:rPr>
              <w:lastRenderedPageBreak/>
              <w:t>Туапсинский район</w:t>
            </w:r>
          </w:p>
        </w:tc>
        <w:tc>
          <w:tcPr>
            <w:tcW w:w="1062" w:type="pct"/>
          </w:tcPr>
          <w:p w:rsidR="00E15708" w:rsidRDefault="00E15708" w:rsidP="00353123">
            <w:pPr>
              <w:jc w:val="center"/>
              <w:rPr>
                <w:rFonts w:ascii="Times New Roman" w:eastAsia="Times New Roman" w:hAnsi="Times New Roman" w:cs="Times New Roman"/>
                <w:lang w:eastAsia="ru-RU"/>
              </w:rPr>
            </w:pP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Мероприятия не проводились</w:t>
            </w:r>
          </w:p>
        </w:tc>
        <w:tc>
          <w:tcPr>
            <w:tcW w:w="929"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Мероприятия не проводились</w:t>
            </w:r>
          </w:p>
        </w:tc>
        <w:tc>
          <w:tcPr>
            <w:tcW w:w="1137" w:type="pct"/>
          </w:tcPr>
          <w:p w:rsidR="00E15708" w:rsidRPr="00C7065C" w:rsidRDefault="00E15708" w:rsidP="00CC16E4">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Мероприятия не проводились</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Обеспечение высокого уровня безопасности жителей и гостей на основе систем мониторинга основных параметров функционирования города</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информатизации и связи управления делами администрации муниципального образования Туапсинский район</w:t>
            </w:r>
          </w:p>
        </w:tc>
        <w:tc>
          <w:tcPr>
            <w:tcW w:w="1062" w:type="pct"/>
          </w:tcPr>
          <w:p w:rsidR="00E15708" w:rsidRPr="00192DDF" w:rsidRDefault="00E15708" w:rsidP="00192DDF">
            <w:pPr>
              <w:ind w:firstLine="14"/>
              <w:jc w:val="center"/>
              <w:rPr>
                <w:rFonts w:ascii="Times New Roman" w:eastAsia="Calibri" w:hAnsi="Times New Roman" w:cs="Times New Roman"/>
                <w:szCs w:val="28"/>
              </w:rPr>
            </w:pPr>
            <w:r w:rsidRPr="00192DDF">
              <w:rPr>
                <w:rFonts w:ascii="Times New Roman" w:eastAsia="Calibri" w:hAnsi="Times New Roman" w:cs="Times New Roman"/>
                <w:szCs w:val="28"/>
              </w:rPr>
              <w:t xml:space="preserve">В Туапсинском районе установлено </w:t>
            </w:r>
            <w:r w:rsidRPr="00C4023D">
              <w:rPr>
                <w:rFonts w:ascii="Times New Roman" w:eastAsia="Calibri" w:hAnsi="Times New Roman" w:cs="Times New Roman"/>
                <w:szCs w:val="28"/>
              </w:rPr>
              <w:t>284</w:t>
            </w:r>
            <w:r w:rsidRPr="00192DDF">
              <w:rPr>
                <w:rFonts w:ascii="Times New Roman" w:eastAsia="Calibri" w:hAnsi="Times New Roman" w:cs="Times New Roman"/>
                <w:szCs w:val="28"/>
              </w:rPr>
              <w:t xml:space="preserve"> камеры обзорного видеонаблюдения, которые расположены в местах массового пребывания граждан и наиболее оживленных перекрестках улично - дорожной сети.</w:t>
            </w:r>
          </w:p>
          <w:p w:rsidR="00E15708" w:rsidRPr="00192DDF" w:rsidRDefault="00E15708" w:rsidP="00192DDF">
            <w:pPr>
              <w:widowControl w:val="0"/>
              <w:tabs>
                <w:tab w:val="left" w:pos="709"/>
              </w:tabs>
              <w:ind w:right="-1" w:firstLine="14"/>
              <w:jc w:val="center"/>
              <w:rPr>
                <w:rFonts w:ascii="Times New Roman" w:eastAsia="Courier New" w:hAnsi="Times New Roman" w:cs="Times New Roman"/>
                <w:color w:val="000000"/>
                <w:szCs w:val="28"/>
                <w:shd w:val="clear" w:color="auto" w:fill="FFFFFF"/>
                <w:lang w:eastAsia="ru-RU" w:bidi="ru-RU"/>
              </w:rPr>
            </w:pPr>
            <w:r w:rsidRPr="00192DDF">
              <w:rPr>
                <w:rFonts w:ascii="Times New Roman" w:eastAsia="Courier New" w:hAnsi="Times New Roman" w:cs="Times New Roman"/>
                <w:color w:val="000000"/>
                <w:szCs w:val="28"/>
                <w:lang w:eastAsia="ru-RU" w:bidi="ru-RU"/>
              </w:rPr>
              <w:t xml:space="preserve">Принята и актуализирована вся необходимая нормативно-правовая база, </w:t>
            </w:r>
            <w:r w:rsidRPr="00192DDF">
              <w:rPr>
                <w:rFonts w:ascii="Times New Roman" w:eastAsia="Courier New" w:hAnsi="Times New Roman" w:cs="Times New Roman"/>
                <w:color w:val="000000"/>
                <w:szCs w:val="28"/>
                <w:shd w:val="clear" w:color="auto" w:fill="FFFFFF"/>
                <w:lang w:eastAsia="ru-RU" w:bidi="ru-RU"/>
              </w:rPr>
              <w:t>направленная на предупреждение чрезвычайных ситуаций природного и техногенного характера.</w:t>
            </w:r>
          </w:p>
          <w:p w:rsidR="00E15708" w:rsidRPr="00C7065C" w:rsidRDefault="00E15708" w:rsidP="00353123">
            <w:pPr>
              <w:jc w:val="center"/>
              <w:rPr>
                <w:rFonts w:ascii="Times New Roman" w:eastAsia="Times New Roman" w:hAnsi="Times New Roman" w:cs="Times New Roman"/>
                <w:lang w:eastAsia="ru-RU"/>
              </w:rPr>
            </w:pPr>
          </w:p>
        </w:tc>
        <w:tc>
          <w:tcPr>
            <w:tcW w:w="929" w:type="pct"/>
          </w:tcPr>
          <w:p w:rsidR="00E15708" w:rsidRPr="00192DDF" w:rsidRDefault="00E15708" w:rsidP="00192DDF">
            <w:pPr>
              <w:ind w:firstLine="14"/>
              <w:jc w:val="center"/>
              <w:rPr>
                <w:rFonts w:ascii="Times New Roman" w:eastAsia="Calibri" w:hAnsi="Times New Roman" w:cs="Times New Roman"/>
                <w:szCs w:val="28"/>
              </w:rPr>
            </w:pPr>
            <w:r w:rsidRPr="00192DDF">
              <w:rPr>
                <w:rFonts w:ascii="Times New Roman" w:eastAsia="Calibri" w:hAnsi="Times New Roman" w:cs="Times New Roman"/>
                <w:szCs w:val="28"/>
              </w:rPr>
              <w:t xml:space="preserve">В Туапсинском районе установлено </w:t>
            </w:r>
            <w:r w:rsidRPr="00C4023D">
              <w:rPr>
                <w:rFonts w:ascii="Times New Roman" w:eastAsia="Calibri" w:hAnsi="Times New Roman" w:cs="Times New Roman"/>
                <w:szCs w:val="28"/>
              </w:rPr>
              <w:t xml:space="preserve">284 </w:t>
            </w:r>
            <w:r w:rsidRPr="00192DDF">
              <w:rPr>
                <w:rFonts w:ascii="Times New Roman" w:eastAsia="Calibri" w:hAnsi="Times New Roman" w:cs="Times New Roman"/>
                <w:szCs w:val="28"/>
              </w:rPr>
              <w:t>камеры обзорного видеонаблюдения, которые расположены в местах массового пребывания граждан и наиболее оживленных перекрестках улично - дорожной сети.</w:t>
            </w:r>
          </w:p>
          <w:p w:rsidR="00E15708" w:rsidRPr="00192DDF" w:rsidRDefault="00E15708" w:rsidP="00192DDF">
            <w:pPr>
              <w:widowControl w:val="0"/>
              <w:tabs>
                <w:tab w:val="left" w:pos="709"/>
              </w:tabs>
              <w:ind w:right="-1" w:firstLine="14"/>
              <w:jc w:val="center"/>
              <w:rPr>
                <w:rFonts w:ascii="Times New Roman" w:eastAsia="Courier New" w:hAnsi="Times New Roman" w:cs="Times New Roman"/>
                <w:color w:val="000000"/>
                <w:szCs w:val="28"/>
                <w:shd w:val="clear" w:color="auto" w:fill="FFFFFF"/>
                <w:lang w:eastAsia="ru-RU" w:bidi="ru-RU"/>
              </w:rPr>
            </w:pPr>
            <w:r w:rsidRPr="00192DDF">
              <w:rPr>
                <w:rFonts w:ascii="Times New Roman" w:eastAsia="Courier New" w:hAnsi="Times New Roman" w:cs="Times New Roman"/>
                <w:color w:val="000000"/>
                <w:szCs w:val="28"/>
                <w:lang w:eastAsia="ru-RU" w:bidi="ru-RU"/>
              </w:rPr>
              <w:t xml:space="preserve">Принята и актуализирована вся необходимая нормативно-правовая база, </w:t>
            </w:r>
            <w:r w:rsidRPr="00192DDF">
              <w:rPr>
                <w:rFonts w:ascii="Times New Roman" w:eastAsia="Courier New" w:hAnsi="Times New Roman" w:cs="Times New Roman"/>
                <w:color w:val="000000"/>
                <w:szCs w:val="28"/>
                <w:shd w:val="clear" w:color="auto" w:fill="FFFFFF"/>
                <w:lang w:eastAsia="ru-RU" w:bidi="ru-RU"/>
              </w:rPr>
              <w:t>направленная на предупреждение чрезвычайных ситуаций природного и техногенного характера.</w:t>
            </w:r>
          </w:p>
          <w:p w:rsidR="00E15708" w:rsidRPr="00C7065C" w:rsidRDefault="00E15708" w:rsidP="00353123">
            <w:pPr>
              <w:jc w:val="center"/>
              <w:rPr>
                <w:rFonts w:ascii="Times New Roman" w:eastAsia="Times New Roman" w:hAnsi="Times New Roman" w:cs="Times New Roman"/>
                <w:lang w:eastAsia="ru-RU"/>
              </w:rPr>
            </w:pPr>
          </w:p>
        </w:tc>
        <w:tc>
          <w:tcPr>
            <w:tcW w:w="1137" w:type="pct"/>
          </w:tcPr>
          <w:p w:rsidR="00585821" w:rsidRPr="00192DDF" w:rsidRDefault="00585821" w:rsidP="00585821">
            <w:pPr>
              <w:ind w:firstLine="14"/>
              <w:jc w:val="center"/>
              <w:rPr>
                <w:rFonts w:ascii="Times New Roman" w:eastAsia="Calibri" w:hAnsi="Times New Roman" w:cs="Times New Roman"/>
                <w:szCs w:val="28"/>
              </w:rPr>
            </w:pPr>
            <w:r w:rsidRPr="00192DDF">
              <w:rPr>
                <w:rFonts w:ascii="Times New Roman" w:eastAsia="Calibri" w:hAnsi="Times New Roman" w:cs="Times New Roman"/>
                <w:szCs w:val="28"/>
              </w:rPr>
              <w:t xml:space="preserve">В Туапсинском районе установлено </w:t>
            </w:r>
            <w:r w:rsidRPr="00C4023D">
              <w:rPr>
                <w:rFonts w:ascii="Times New Roman" w:eastAsia="Calibri" w:hAnsi="Times New Roman" w:cs="Times New Roman"/>
                <w:szCs w:val="28"/>
              </w:rPr>
              <w:t xml:space="preserve">284 </w:t>
            </w:r>
            <w:r w:rsidRPr="00192DDF">
              <w:rPr>
                <w:rFonts w:ascii="Times New Roman" w:eastAsia="Calibri" w:hAnsi="Times New Roman" w:cs="Times New Roman"/>
                <w:szCs w:val="28"/>
              </w:rPr>
              <w:t>камеры обзорного видеонаблюдения, которые расположены в местах массового пребывания граждан и наиболее оживленных перекрестках улично - дорожной сети.</w:t>
            </w:r>
          </w:p>
          <w:p w:rsidR="00585821" w:rsidRPr="00192DDF" w:rsidRDefault="00585821" w:rsidP="00585821">
            <w:pPr>
              <w:widowControl w:val="0"/>
              <w:tabs>
                <w:tab w:val="left" w:pos="709"/>
              </w:tabs>
              <w:ind w:right="-1" w:firstLine="14"/>
              <w:jc w:val="center"/>
              <w:rPr>
                <w:rFonts w:ascii="Times New Roman" w:eastAsia="Courier New" w:hAnsi="Times New Roman" w:cs="Times New Roman"/>
                <w:color w:val="000000"/>
                <w:szCs w:val="28"/>
                <w:shd w:val="clear" w:color="auto" w:fill="FFFFFF"/>
                <w:lang w:eastAsia="ru-RU" w:bidi="ru-RU"/>
              </w:rPr>
            </w:pPr>
            <w:r w:rsidRPr="00192DDF">
              <w:rPr>
                <w:rFonts w:ascii="Times New Roman" w:eastAsia="Courier New" w:hAnsi="Times New Roman" w:cs="Times New Roman"/>
                <w:color w:val="000000"/>
                <w:szCs w:val="28"/>
                <w:lang w:eastAsia="ru-RU" w:bidi="ru-RU"/>
              </w:rPr>
              <w:t xml:space="preserve">Принята и актуализирована вся необходимая нормативно-правовая база, </w:t>
            </w:r>
            <w:r w:rsidRPr="00192DDF">
              <w:rPr>
                <w:rFonts w:ascii="Times New Roman" w:eastAsia="Courier New" w:hAnsi="Times New Roman" w:cs="Times New Roman"/>
                <w:color w:val="000000"/>
                <w:szCs w:val="28"/>
                <w:shd w:val="clear" w:color="auto" w:fill="FFFFFF"/>
                <w:lang w:eastAsia="ru-RU" w:bidi="ru-RU"/>
              </w:rPr>
              <w:t>направленная на предупреждение чрезвычайных ситуаций природного и техногенного характера.</w:t>
            </w:r>
          </w:p>
          <w:p w:rsidR="00E15708" w:rsidRPr="00C7065C" w:rsidRDefault="00E15708" w:rsidP="00353123">
            <w:pPr>
              <w:jc w:val="center"/>
              <w:rPr>
                <w:rFonts w:ascii="Times New Roman" w:eastAsia="Times New Roman" w:hAnsi="Times New Roman" w:cs="Times New Roman"/>
                <w:lang w:eastAsia="ru-RU"/>
              </w:rPr>
            </w:pP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Создание единого информационного пространства и </w:t>
            </w:r>
            <w:r w:rsidRPr="00C7065C">
              <w:rPr>
                <w:rFonts w:ascii="Times New Roman" w:eastAsia="Times New Roman" w:hAnsi="Times New Roman" w:cs="Times New Roman"/>
                <w:lang w:val="en-US" w:eastAsia="ru-RU"/>
              </w:rPr>
              <w:t>IT</w:t>
            </w:r>
            <w:r w:rsidRPr="00C7065C">
              <w:rPr>
                <w:rFonts w:ascii="Times New Roman" w:eastAsia="Times New Roman" w:hAnsi="Times New Roman" w:cs="Times New Roman"/>
                <w:lang w:eastAsia="ru-RU"/>
              </w:rPr>
              <w:t>-решений для субъектов экономики (цифровые платформы и сервисы для развития бизнеса), в ключевых экономических сферах</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информатизации и связи управления делами, управление экономического развития администрации муниципального образования Туапсинский район</w:t>
            </w:r>
          </w:p>
        </w:tc>
        <w:tc>
          <w:tcPr>
            <w:tcW w:w="1062" w:type="pct"/>
          </w:tcPr>
          <w:p w:rsidR="00E15708" w:rsidRDefault="00E15708" w:rsidP="00C4023D">
            <w:pPr>
              <w:jc w:val="center"/>
              <w:rPr>
                <w:rFonts w:ascii="Times New Roman" w:eastAsia="Times New Roman" w:hAnsi="Times New Roman" w:cs="Times New Roman"/>
                <w:szCs w:val="28"/>
                <w:lang w:eastAsia="ru-RU"/>
              </w:rPr>
            </w:pPr>
            <w:r w:rsidRPr="003D5E05">
              <w:rPr>
                <w:rFonts w:ascii="Times New Roman" w:eastAsia="Times New Roman" w:hAnsi="Times New Roman" w:cs="Times New Roman"/>
                <w:szCs w:val="28"/>
                <w:lang w:eastAsia="ru-RU"/>
              </w:rPr>
              <w:t>Для наибольшего охвата предпринимательского сообщества создан телеграмм-канал «Бизнес Туапсе»</w:t>
            </w:r>
            <w:r>
              <w:rPr>
                <w:rFonts w:ascii="Times New Roman" w:eastAsia="Times New Roman" w:hAnsi="Times New Roman" w:cs="Times New Roman"/>
                <w:szCs w:val="28"/>
                <w:lang w:eastAsia="ru-RU"/>
              </w:rPr>
              <w:t xml:space="preserve">. </w:t>
            </w:r>
          </w:p>
          <w:p w:rsidR="00E15708" w:rsidRPr="00C7065C" w:rsidRDefault="00E15708" w:rsidP="00C4023D">
            <w:pPr>
              <w:jc w:val="center"/>
              <w:rPr>
                <w:rFonts w:ascii="Times New Roman" w:eastAsia="Times New Roman" w:hAnsi="Times New Roman" w:cs="Times New Roman"/>
                <w:lang w:eastAsia="ru-RU"/>
              </w:rPr>
            </w:pPr>
            <w:r>
              <w:rPr>
                <w:rFonts w:ascii="Times New Roman" w:eastAsia="Times New Roman" w:hAnsi="Times New Roman" w:cs="Times New Roman"/>
                <w:szCs w:val="28"/>
                <w:lang w:eastAsia="ru-RU"/>
              </w:rPr>
              <w:t>Функционирует инвестиционный портал администрации Туапсинского района</w:t>
            </w:r>
          </w:p>
          <w:p w:rsidR="00E15708" w:rsidRPr="00C7065C" w:rsidRDefault="00E15708" w:rsidP="00353123">
            <w:pPr>
              <w:jc w:val="center"/>
              <w:rPr>
                <w:rFonts w:ascii="Times New Roman" w:eastAsia="Times New Roman" w:hAnsi="Times New Roman" w:cs="Times New Roman"/>
                <w:lang w:eastAsia="ru-RU"/>
              </w:rPr>
            </w:pPr>
          </w:p>
          <w:p w:rsidR="00E15708" w:rsidRPr="00C7065C" w:rsidRDefault="00E15708" w:rsidP="00353123">
            <w:pPr>
              <w:jc w:val="center"/>
              <w:rPr>
                <w:rFonts w:ascii="Times New Roman" w:eastAsia="Times New Roman" w:hAnsi="Times New Roman" w:cs="Times New Roman"/>
                <w:lang w:eastAsia="ru-RU"/>
              </w:rPr>
            </w:pPr>
          </w:p>
        </w:tc>
        <w:tc>
          <w:tcPr>
            <w:tcW w:w="929" w:type="pct"/>
          </w:tcPr>
          <w:p w:rsidR="00E15708" w:rsidRDefault="00E15708" w:rsidP="00353123">
            <w:pPr>
              <w:jc w:val="center"/>
              <w:rPr>
                <w:rFonts w:ascii="Times New Roman" w:eastAsia="Times New Roman" w:hAnsi="Times New Roman" w:cs="Times New Roman"/>
                <w:szCs w:val="28"/>
                <w:lang w:eastAsia="ru-RU"/>
              </w:rPr>
            </w:pPr>
            <w:r w:rsidRPr="003D5E05">
              <w:rPr>
                <w:rFonts w:ascii="Times New Roman" w:eastAsia="Times New Roman" w:hAnsi="Times New Roman" w:cs="Times New Roman"/>
                <w:szCs w:val="28"/>
                <w:lang w:eastAsia="ru-RU"/>
              </w:rPr>
              <w:t>Для наибольшего охвата предпринимательского сообщества создан телеграмм-канал «Бизнес Туапсе»</w:t>
            </w:r>
            <w:r>
              <w:rPr>
                <w:rFonts w:ascii="Times New Roman" w:eastAsia="Times New Roman" w:hAnsi="Times New Roman" w:cs="Times New Roman"/>
                <w:szCs w:val="28"/>
                <w:lang w:eastAsia="ru-RU"/>
              </w:rPr>
              <w:t xml:space="preserve">. </w:t>
            </w:r>
          </w:p>
          <w:p w:rsidR="00E15708" w:rsidRPr="00C7065C" w:rsidRDefault="00E15708" w:rsidP="00353123">
            <w:pPr>
              <w:jc w:val="center"/>
              <w:rPr>
                <w:rFonts w:ascii="Times New Roman" w:eastAsia="Times New Roman" w:hAnsi="Times New Roman" w:cs="Times New Roman"/>
                <w:lang w:eastAsia="ru-RU"/>
              </w:rPr>
            </w:pPr>
            <w:r>
              <w:rPr>
                <w:rFonts w:ascii="Times New Roman" w:eastAsia="Times New Roman" w:hAnsi="Times New Roman" w:cs="Times New Roman"/>
                <w:szCs w:val="28"/>
                <w:lang w:eastAsia="ru-RU"/>
              </w:rPr>
              <w:t>Функционирует инвестиционный портал администрации Туапсинского района</w:t>
            </w:r>
          </w:p>
        </w:tc>
        <w:tc>
          <w:tcPr>
            <w:tcW w:w="1137" w:type="pct"/>
          </w:tcPr>
          <w:p w:rsidR="00E15708" w:rsidRDefault="00E15708" w:rsidP="00CC16E4">
            <w:pPr>
              <w:jc w:val="center"/>
              <w:rPr>
                <w:rFonts w:ascii="Times New Roman" w:eastAsia="Times New Roman" w:hAnsi="Times New Roman" w:cs="Times New Roman"/>
                <w:szCs w:val="28"/>
                <w:lang w:eastAsia="ru-RU"/>
              </w:rPr>
            </w:pPr>
            <w:r w:rsidRPr="003D5E05">
              <w:rPr>
                <w:rFonts w:ascii="Times New Roman" w:eastAsia="Times New Roman" w:hAnsi="Times New Roman" w:cs="Times New Roman"/>
                <w:szCs w:val="28"/>
                <w:lang w:eastAsia="ru-RU"/>
              </w:rPr>
              <w:t>Для наибольшего охвата предпринимательского сообщества создан телеграмм-канал «Бизнес Туапсе»</w:t>
            </w:r>
            <w:r>
              <w:rPr>
                <w:rFonts w:ascii="Times New Roman" w:eastAsia="Times New Roman" w:hAnsi="Times New Roman" w:cs="Times New Roman"/>
                <w:szCs w:val="28"/>
                <w:lang w:eastAsia="ru-RU"/>
              </w:rPr>
              <w:t xml:space="preserve">. </w:t>
            </w:r>
          </w:p>
          <w:p w:rsidR="00E15708" w:rsidRPr="00C7065C" w:rsidRDefault="00E15708" w:rsidP="00CC16E4">
            <w:pPr>
              <w:jc w:val="center"/>
              <w:rPr>
                <w:rFonts w:ascii="Times New Roman" w:eastAsia="Times New Roman" w:hAnsi="Times New Roman" w:cs="Times New Roman"/>
                <w:lang w:eastAsia="ru-RU"/>
              </w:rPr>
            </w:pPr>
            <w:r>
              <w:rPr>
                <w:rFonts w:ascii="Times New Roman" w:eastAsia="Times New Roman" w:hAnsi="Times New Roman" w:cs="Times New Roman"/>
                <w:szCs w:val="28"/>
                <w:lang w:eastAsia="ru-RU"/>
              </w:rPr>
              <w:t>Функционирует инвестиционный портал администрации Туапсинского района</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ПрП</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Цифровизация системы управления </w:t>
            </w:r>
            <w:r w:rsidRPr="00C7065C">
              <w:rPr>
                <w:rFonts w:ascii="Times New Roman" w:eastAsia="Times New Roman" w:hAnsi="Times New Roman" w:cs="Times New Roman"/>
                <w:lang w:eastAsia="ru-RU"/>
              </w:rPr>
              <w:lastRenderedPageBreak/>
              <w:t xml:space="preserve">развитием пространства и территории (повышение эффективности территориально-пространственного управления)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Отдел информатизации и </w:t>
            </w:r>
            <w:r w:rsidRPr="00C7065C">
              <w:rPr>
                <w:rFonts w:ascii="Times New Roman" w:eastAsia="Times New Roman" w:hAnsi="Times New Roman" w:cs="Times New Roman"/>
                <w:lang w:eastAsia="ru-RU"/>
              </w:rPr>
              <w:lastRenderedPageBreak/>
              <w:t>связи управления делами, управление архитектуры и градостроительства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Мероприятия не проводились</w:t>
            </w:r>
          </w:p>
        </w:tc>
        <w:tc>
          <w:tcPr>
            <w:tcW w:w="929"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Мероприятия не проводились</w:t>
            </w:r>
          </w:p>
        </w:tc>
        <w:tc>
          <w:tcPr>
            <w:tcW w:w="1137" w:type="pct"/>
          </w:tcPr>
          <w:p w:rsidR="00E15708" w:rsidRPr="00C7065C" w:rsidRDefault="00E15708" w:rsidP="00CC16E4">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Мероприятия не проводились</w:t>
            </w:r>
          </w:p>
        </w:tc>
      </w:tr>
      <w:tr w:rsidR="00E15708" w:rsidRPr="00C7065C" w:rsidTr="0079629E">
        <w:trPr>
          <w:trHeight w:val="260"/>
          <w:jc w:val="center"/>
        </w:trPr>
        <w:tc>
          <w:tcPr>
            <w:tcW w:w="5000" w:type="pct"/>
            <w:gridSpan w:val="6"/>
          </w:tcPr>
          <w:p w:rsidR="00E15708" w:rsidRPr="00C7065C" w:rsidRDefault="00E15708"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lastRenderedPageBreak/>
              <w:t>Цель (Ц-13) Туапсинский район – территория устойчивого развития, эффективно использующий природные ресурсы на основе соблюдения принципов устойчивого развития для обеспечения высокого качества жизни населения и гостей района</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Задача 1</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Снижение уровня загрязнения атмосферного воздуха в г. Туапсе</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промышленности и природопользования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Между администрацией муниципального образования Туапсинский район, министерством природных ресурсов Краснодарского края (далее – МПР КК) и ГБУ КК «Краевой информационно-аналитический центр экологического мониторинга» (далее - КИАЦЭМ) действует Соглашение о сотрудничестве в области государственного экологического мониторинга, в рамках которого ежегодно проводится оценка, анализ и прогноз экологической обстановки, сложившейся на территории Туапсинского района.</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По Соглашению с МПР КК на базе передвижной лаборатории </w:t>
            </w:r>
            <w:r w:rsidRPr="00C7065C">
              <w:rPr>
                <w:rFonts w:ascii="Times New Roman" w:eastAsia="Times New Roman" w:hAnsi="Times New Roman" w:cs="Times New Roman"/>
                <w:lang w:eastAsia="ru-RU"/>
              </w:rPr>
              <w:lastRenderedPageBreak/>
              <w:t>КИАЦЭМ (в рамках государственного задания) за счёт средств краевого бюджета осуществляется мониторинг состояния атмосферного воздуха, в связи с отсутствием на территории Туапсинского района стационарных постов Росгидромет.</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Наблюдения передвижной лаборатории за состоянием атмосферного воздуха проводятся посезонно: 4 раза в год по 10 дней на 5 постах, охватывающих территории, прилегающие к основным промышленным и транспортным объектам, крупным транспортным развязкам и наиболее подверженных антропогенному и техногенному воздействию (федеральная автодорога, предприятия Роснефти, порт Туапсе, ж/д вокзал и др.), а также вблизи зелёных зон.</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Ежедневный производственный мониторинг состояния атмосферного воздуха осуществляется предприятиями ООО «РН - Туапсинский НПЗ», </w:t>
            </w:r>
            <w:r w:rsidRPr="00C7065C">
              <w:rPr>
                <w:rFonts w:ascii="Times New Roman" w:eastAsia="Times New Roman" w:hAnsi="Times New Roman" w:cs="Times New Roman"/>
                <w:lang w:eastAsia="ru-RU"/>
              </w:rPr>
              <w:lastRenderedPageBreak/>
              <w:t>ООО «РН-Морской терминал Туапсе», АО «Туапсинский морской торговый порт», ООО «Туапсинский балкерный терминал». Результаты мониторинга демонстрируются на электронных табло этих предприятий. На табло представлены фактическое значение содержания вредных примесей в атмосферном воздухе в сравнении с ПДК на границе санитарно-защитной зоны</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предприятий.</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Эти сведения ежедневно поступают в администрацию муниципального образования Туапсинский район и размещаются на официальном сайте администрации. В общедоступных для жителей местах города Туапсе на электронных информационных панелях размещена эта же информация</w:t>
            </w:r>
          </w:p>
        </w:tc>
        <w:tc>
          <w:tcPr>
            <w:tcW w:w="929" w:type="pct"/>
          </w:tcPr>
          <w:p w:rsidR="00E15708" w:rsidRPr="00192DDF" w:rsidRDefault="00E15708" w:rsidP="00192DDF">
            <w:pPr>
              <w:jc w:val="center"/>
              <w:rPr>
                <w:rFonts w:ascii="Times New Roman" w:eastAsia="Calibri" w:hAnsi="Times New Roman" w:cs="Times New Roman"/>
                <w:szCs w:val="28"/>
              </w:rPr>
            </w:pPr>
            <w:r w:rsidRPr="00192DDF">
              <w:rPr>
                <w:rFonts w:ascii="Times New Roman" w:eastAsia="Calibri" w:hAnsi="Times New Roman" w:cs="Times New Roman"/>
                <w:szCs w:val="28"/>
              </w:rPr>
              <w:lastRenderedPageBreak/>
              <w:t>В 2023 году Туапсинский район стал участником пилотного проекта по строительству быстрых зарядных станций (ЭЗС) для электромобилей. Инвестор ООО «Грин Драйв» до конца года планирует ввести в эксплуатацию ЭЗС на территории с. Ольгинка.</w:t>
            </w:r>
          </w:p>
          <w:p w:rsidR="00E15708" w:rsidRPr="005800CF" w:rsidRDefault="00E15708" w:rsidP="001A7A41">
            <w:pPr>
              <w:jc w:val="center"/>
              <w:rPr>
                <w:rFonts w:ascii="Times New Roman" w:eastAsia="Times New Roman" w:hAnsi="Times New Roman" w:cs="Times New Roman"/>
                <w:lang w:eastAsia="ru-RU"/>
              </w:rPr>
            </w:pPr>
            <w:r w:rsidRPr="005800CF">
              <w:rPr>
                <w:rFonts w:ascii="Times New Roman" w:eastAsia="Times New Roman" w:hAnsi="Times New Roman" w:cs="Times New Roman"/>
                <w:lang w:eastAsia="ru-RU"/>
              </w:rPr>
              <w:t xml:space="preserve">Продолжена работа 2023 г. Промышленные и транспортные предприятия города стали более ответственно относиться к вопросам охраны окружающей среды и вкладывать больше средств в природоохранные мероприятия, а также устанавливать </w:t>
            </w:r>
            <w:r w:rsidRPr="005800CF">
              <w:rPr>
                <w:rFonts w:ascii="Times New Roman" w:eastAsia="Times New Roman" w:hAnsi="Times New Roman" w:cs="Times New Roman"/>
                <w:lang w:eastAsia="ru-RU"/>
              </w:rPr>
              <w:lastRenderedPageBreak/>
              <w:t xml:space="preserve">дополнительные стационарные посты наблюдения за качеством атмосферного воздуха на своих территориях. ООО «РН-Туапсинский нефтеперерабатывающий завод» уделяет особое внимание повышению уровня промышленной и экологической безопасности, проводятся мероприятия по улучшению экологии и социального благополучия жителей города Туапсе. На территории завода полностью ликвидированы пруды-отстойники нефтесодержащих сточных вод. На очистных сооружениях предприятия запущена установка фотохимического окисления. Применение современного оборудования обеспечило высокую эффективность очистки стоков, а закрытое исполнение основного оборудования практически </w:t>
            </w:r>
            <w:r w:rsidRPr="005800CF">
              <w:rPr>
                <w:rFonts w:ascii="Times New Roman" w:eastAsia="Times New Roman" w:hAnsi="Times New Roman" w:cs="Times New Roman"/>
                <w:lang w:eastAsia="ru-RU"/>
              </w:rPr>
              <w:lastRenderedPageBreak/>
              <w:t>исключило поступление загрязнителей в атмосферу.</w:t>
            </w:r>
          </w:p>
          <w:p w:rsidR="00E15708" w:rsidRPr="005800CF" w:rsidRDefault="00E15708" w:rsidP="001A7A41">
            <w:pPr>
              <w:jc w:val="center"/>
              <w:rPr>
                <w:rFonts w:ascii="Times New Roman" w:eastAsia="Times New Roman" w:hAnsi="Times New Roman" w:cs="Times New Roman"/>
                <w:lang w:eastAsia="ru-RU"/>
              </w:rPr>
            </w:pPr>
            <w:r w:rsidRPr="005800CF">
              <w:rPr>
                <w:rFonts w:ascii="Times New Roman" w:eastAsia="Times New Roman" w:hAnsi="Times New Roman" w:cs="Times New Roman"/>
                <w:lang w:eastAsia="ru-RU"/>
              </w:rPr>
              <w:t xml:space="preserve">ООО «РН-Морской терминал Туапсе» реализует комплекс природоохранных мероприятий, связанных, в том числе, с предотвращением выброса в окружающую среду вредных веществ и паров нефтепродуктов. Все резервуары с нефтепродуктами оборудованы понтонами или подключены к     газоулавливающей системе, которая предназначена для сбора и регенерации газовоздушной смеси с парами нефтепродуктов. Все резервуары с дизельным топливом оборудованы устройствами сокращения выбросов. Кроме этого, в целях снижения запахов и сокращения выбросов в атмосферный воздух в районе акватории порта Туапсе, ООО «РН-Морской терминал Туапсе» максимально возможно </w:t>
            </w:r>
            <w:r w:rsidRPr="005800CF">
              <w:rPr>
                <w:rFonts w:ascii="Times New Roman" w:eastAsia="Times New Roman" w:hAnsi="Times New Roman" w:cs="Times New Roman"/>
                <w:lang w:eastAsia="ru-RU"/>
              </w:rPr>
              <w:lastRenderedPageBreak/>
              <w:t xml:space="preserve">перенаправило потоки светлых нефтепродуктов с причальных сооружений АО «Туапсинский морской торговый порт» на глубоководный причал 1А, подключенный к газоулавливающей системе. </w:t>
            </w:r>
          </w:p>
          <w:p w:rsidR="00E15708" w:rsidRPr="00C7065C" w:rsidRDefault="00E15708" w:rsidP="001A7A41">
            <w:pPr>
              <w:jc w:val="center"/>
              <w:rPr>
                <w:rFonts w:ascii="Times New Roman" w:eastAsia="Times New Roman" w:hAnsi="Times New Roman" w:cs="Times New Roman"/>
                <w:lang w:eastAsia="ru-RU"/>
              </w:rPr>
            </w:pPr>
            <w:r w:rsidRPr="005800CF">
              <w:rPr>
                <w:rFonts w:ascii="Times New Roman" w:eastAsia="Times New Roman" w:hAnsi="Times New Roman" w:cs="Times New Roman"/>
                <w:lang w:eastAsia="ru-RU"/>
              </w:rPr>
              <w:t xml:space="preserve">Вдоль территории АО «Туапсинский морской торговый порт» построен пылешумозащитный экран, который существенно ограничивает пыление от зернового   терминала и угольных причалов.  Площадки погрузки вынесены на дальние рубежи причального фронта, внедрена и функционирует система пылеподавления: установлены «водяные пушки» по периметру угольного склада и в сухогрузной зоне предприятия. Построена и функционирует дренажная система, предотвращающая поступление нефтепродуктов в море с территории нефтерайона. </w:t>
            </w:r>
            <w:r w:rsidRPr="005800CF">
              <w:rPr>
                <w:rFonts w:ascii="Times New Roman" w:eastAsia="Times New Roman" w:hAnsi="Times New Roman" w:cs="Times New Roman"/>
                <w:lang w:eastAsia="ru-RU"/>
              </w:rPr>
              <w:lastRenderedPageBreak/>
              <w:t xml:space="preserve">Модернизирован комплекс сбора, очистки и сброса дождевых стоков с территории причалов в акваторию. АО «Туапсинский морской торговый порт» содержит и пополняет экологический флот и аварийно-спасательное формирование для локализации и ликвидации загрязнения морской среды, обеспечивает буксирное сопровождение, противопожарную и экологическую безопасность порта Туапсе и его акватории, а значит и безопасность города и его жителей. Предприятием приобретены новейшие образцы современного экологического флота - нефтемусоросборщик «Сириус» и многофункциональное нефтеналивное судно «Эколог». Сириус способен самостоятельно устанавливать боновые </w:t>
            </w:r>
            <w:r w:rsidRPr="005800CF">
              <w:rPr>
                <w:rFonts w:ascii="Times New Roman" w:eastAsia="Times New Roman" w:hAnsi="Times New Roman" w:cs="Times New Roman"/>
                <w:lang w:eastAsia="ru-RU"/>
              </w:rPr>
              <w:lastRenderedPageBreak/>
              <w:t>заграждения длиной до 150 м. «Эколог» осуществляет прием льяльных и сточных вод, выполняет функции по несению готовности в соответствии с утвержденным планом ликвидации аварий разлива нефтепродуктов.</w:t>
            </w:r>
          </w:p>
        </w:tc>
        <w:tc>
          <w:tcPr>
            <w:tcW w:w="1137" w:type="pct"/>
          </w:tcPr>
          <w:p w:rsidR="00C45D3B" w:rsidRPr="009B734A" w:rsidRDefault="00C45D3B" w:rsidP="00C45D3B">
            <w:pPr>
              <w:suppressAutoHyphens/>
              <w:jc w:val="center"/>
              <w:rPr>
                <w:rFonts w:ascii="Times New Roman" w:eastAsia="Times New Roman" w:hAnsi="Times New Roman" w:cs="Times New Roman"/>
                <w:lang w:eastAsia="ru-RU"/>
              </w:rPr>
            </w:pPr>
            <w:r w:rsidRPr="009B734A">
              <w:rPr>
                <w:rFonts w:ascii="Times New Roman" w:eastAsia="Times New Roman" w:hAnsi="Times New Roman" w:cs="Times New Roman"/>
                <w:lang w:eastAsia="ru-RU"/>
              </w:rPr>
              <w:lastRenderedPageBreak/>
              <w:t>Работа по снижению уровня загрязнения атмосферного воздуха в г. Туапсе продолжена и в 2024 году. На постоянной основе предприятиями промышленности финансируются природоохранные мероприятия: запросы и получение специализированной информации о неблагоприятных метеорологических условиях (НМУ) в г. Туапсе, регулирующих объемы выбросов загрязняющих веществ в атмосферу в период НМУ – 1584 тыс. руб.;</w:t>
            </w:r>
          </w:p>
          <w:p w:rsidR="00C45D3B" w:rsidRPr="009B734A" w:rsidRDefault="00C45D3B" w:rsidP="00C45D3B">
            <w:pPr>
              <w:suppressAutoHyphens/>
              <w:jc w:val="center"/>
              <w:rPr>
                <w:rFonts w:ascii="Times New Roman" w:eastAsia="Times New Roman" w:hAnsi="Times New Roman" w:cs="Times New Roman"/>
                <w:lang w:eastAsia="ru-RU"/>
              </w:rPr>
            </w:pPr>
            <w:r w:rsidRPr="009B734A">
              <w:rPr>
                <w:rFonts w:ascii="Times New Roman" w:eastAsia="Times New Roman" w:hAnsi="Times New Roman" w:cs="Times New Roman"/>
                <w:lang w:eastAsia="ru-RU"/>
              </w:rPr>
              <w:t>контроль за количественными и качественными показателями объекта – Черное море – 596,6 тыс руб.; обслуживание аспирационных установок – 2877,7 тыс. руб; охрана атмосферного воздуха – 712 тыс. руб.</w:t>
            </w:r>
          </w:p>
          <w:p w:rsidR="00E15708" w:rsidRPr="00C7065C" w:rsidRDefault="00C45D3B" w:rsidP="00C45D3B">
            <w:pPr>
              <w:jc w:val="center"/>
              <w:rPr>
                <w:rFonts w:ascii="Times New Roman" w:eastAsia="Times New Roman" w:hAnsi="Times New Roman" w:cs="Times New Roman"/>
                <w:lang w:eastAsia="ru-RU"/>
              </w:rPr>
            </w:pPr>
            <w:r w:rsidRPr="009B734A">
              <w:rPr>
                <w:rFonts w:ascii="Times New Roman" w:eastAsia="Times New Roman" w:hAnsi="Times New Roman" w:cs="Times New Roman"/>
                <w:lang w:eastAsia="ru-RU"/>
              </w:rPr>
              <w:lastRenderedPageBreak/>
              <w:t>Согласно ежегодному экологическому мониторингу Минприроды края на 2024 год экологическая ситуация в Туапсинском районе, в числе 13 районов края, оценивается как вполне благоприятная.</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2</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Переселение жителей из санитарно-защитных зон порта и промышленных предприятий г. Туапсе в экологически благоприятные районы города</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промышленности и природопользования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p>
        </w:tc>
        <w:tc>
          <w:tcPr>
            <w:tcW w:w="929" w:type="pct"/>
          </w:tcPr>
          <w:p w:rsidR="00E15708" w:rsidRPr="00C7065C" w:rsidRDefault="00E15708" w:rsidP="00353123">
            <w:pPr>
              <w:jc w:val="center"/>
              <w:rPr>
                <w:rFonts w:ascii="Times New Roman" w:eastAsia="Times New Roman" w:hAnsi="Times New Roman"/>
                <w:lang w:eastAsia="ru-RU"/>
              </w:rPr>
            </w:pPr>
          </w:p>
        </w:tc>
        <w:tc>
          <w:tcPr>
            <w:tcW w:w="1137" w:type="pct"/>
          </w:tcPr>
          <w:p w:rsidR="00E15708" w:rsidRPr="00C7065C" w:rsidRDefault="00E15708" w:rsidP="00353123">
            <w:pPr>
              <w:jc w:val="center"/>
              <w:rPr>
                <w:rFonts w:ascii="Times New Roman" w:eastAsia="Times New Roman" w:hAnsi="Times New Roman" w:cs="Times New Roman"/>
                <w:lang w:eastAsia="ru-RU"/>
              </w:rPr>
            </w:pP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Задача 3</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Предотвращение наводнений и подтоплений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Отдел ГО и ЧС администрации муниципального образования Туапсинский район</w:t>
            </w:r>
          </w:p>
        </w:tc>
        <w:tc>
          <w:tcPr>
            <w:tcW w:w="1062" w:type="pct"/>
          </w:tcPr>
          <w:p w:rsidR="00E15708" w:rsidRPr="00C7065C" w:rsidRDefault="00E15708" w:rsidP="00353123">
            <w:pPr>
              <w:pStyle w:val="af3"/>
              <w:ind w:firstLine="34"/>
              <w:jc w:val="center"/>
              <w:rPr>
                <w:rFonts w:ascii="Times New Roman" w:hAnsi="Times New Roman" w:cs="Times New Roman"/>
              </w:rPr>
            </w:pPr>
            <w:r w:rsidRPr="00C7065C">
              <w:rPr>
                <w:rFonts w:ascii="Times New Roman" w:hAnsi="Times New Roman" w:cs="Times New Roman"/>
              </w:rPr>
              <w:t>В рамках государственной программы «Обеспечение безопасности населения» министерства гражданской обороны и чрезвычайных ситуаций Краснодарского края проведены работы по расчистке 13 рек по устранению иловых наносов в руслах рек и локализации поражающих факторов (</w:t>
            </w:r>
            <w:r w:rsidRPr="00C7065C">
              <w:rPr>
                <w:rFonts w:ascii="Times New Roman" w:hAnsi="Times New Roman" w:cs="Times New Roman"/>
                <w:i/>
              </w:rPr>
              <w:t xml:space="preserve">р. Елизаветка, р. Каланка, р. Туапсе, р. Цыпка, р. Малое Псеушхо, р. Ту,  р. Нечепсухо, р. Псебе, р. Пляхо, р. </w:t>
            </w:r>
            <w:r w:rsidRPr="00C7065C">
              <w:rPr>
                <w:rFonts w:ascii="Times New Roman" w:hAnsi="Times New Roman" w:cs="Times New Roman"/>
                <w:i/>
              </w:rPr>
              <w:lastRenderedPageBreak/>
              <w:t>Секуа, р. Пшенахо, р. Скакуха, р. Гизель-Дере с. Гизель-Дере</w:t>
            </w:r>
            <w:r w:rsidRPr="00C7065C">
              <w:rPr>
                <w:rFonts w:ascii="Times New Roman" w:hAnsi="Times New Roman" w:cs="Times New Roman"/>
              </w:rPr>
              <w:t>).</w:t>
            </w:r>
          </w:p>
          <w:p w:rsidR="00E15708" w:rsidRPr="00C7065C" w:rsidRDefault="00E15708" w:rsidP="00353123">
            <w:pPr>
              <w:pStyle w:val="af3"/>
              <w:ind w:firstLine="34"/>
              <w:jc w:val="center"/>
              <w:rPr>
                <w:rFonts w:ascii="Times New Roman" w:eastAsia="Times New Roman" w:hAnsi="Times New Roman" w:cs="Times New Roman"/>
                <w:lang w:eastAsia="ru-RU"/>
              </w:rPr>
            </w:pPr>
            <w:r w:rsidRPr="00C7065C">
              <w:rPr>
                <w:rFonts w:ascii="Times New Roman" w:hAnsi="Times New Roman" w:cs="Times New Roman"/>
              </w:rPr>
              <w:t>В рамках государственной программы "Охрана окружающей среды, воспроизводство и использование природных ресурсов, развитие лесного хозяйства Краснодарского края» министерством природных ресурсов Краснодарского края проведены работы по расчистке 2-х рек: Шепси с. Шепси от гравийных наносов протяженностью 2 км в пределах населенного пункта; Небуг с. Небуг от гравийных наносов протяженностью 2 км в пределах населенного пункта.</w:t>
            </w:r>
          </w:p>
          <w:p w:rsidR="00E15708" w:rsidRPr="00C7065C" w:rsidRDefault="00E15708" w:rsidP="00353123">
            <w:pPr>
              <w:jc w:val="center"/>
              <w:rPr>
                <w:rFonts w:ascii="Times New Roman" w:eastAsia="Times New Roman" w:hAnsi="Times New Roman" w:cs="Times New Roman"/>
                <w:lang w:eastAsia="ru-RU"/>
              </w:rPr>
            </w:pPr>
          </w:p>
        </w:tc>
        <w:tc>
          <w:tcPr>
            <w:tcW w:w="929" w:type="pct"/>
          </w:tcPr>
          <w:p w:rsidR="00E15708" w:rsidRPr="00192DDF" w:rsidRDefault="00E15708" w:rsidP="00192DDF">
            <w:pPr>
              <w:ind w:firstLine="14"/>
              <w:jc w:val="center"/>
              <w:rPr>
                <w:rFonts w:ascii="Times New Roman" w:eastAsia="Calibri" w:hAnsi="Times New Roman" w:cs="Times New Roman"/>
                <w:szCs w:val="28"/>
              </w:rPr>
            </w:pPr>
            <w:r w:rsidRPr="00192DDF">
              <w:rPr>
                <w:rFonts w:ascii="Times New Roman" w:eastAsia="Calibri" w:hAnsi="Times New Roman" w:cs="Times New Roman"/>
                <w:szCs w:val="28"/>
              </w:rPr>
              <w:lastRenderedPageBreak/>
              <w:t>В 2023 году на обеспечение безопасности в Туапсинском районе  муниципальной программой было предусмотрено 146 млн. 675 тысяч рублей.</w:t>
            </w:r>
          </w:p>
          <w:p w:rsidR="00E15708" w:rsidRPr="00192DDF" w:rsidRDefault="00E15708" w:rsidP="00192DDF">
            <w:pPr>
              <w:jc w:val="center"/>
              <w:rPr>
                <w:rFonts w:ascii="Times New Roman" w:eastAsia="Calibri" w:hAnsi="Times New Roman" w:cs="Times New Roman"/>
                <w:sz w:val="28"/>
                <w:szCs w:val="28"/>
              </w:rPr>
            </w:pPr>
            <w:r w:rsidRPr="00192DDF">
              <w:rPr>
                <w:rFonts w:ascii="Times New Roman" w:eastAsia="Calibri" w:hAnsi="Times New Roman" w:cs="Times New Roman"/>
                <w:szCs w:val="28"/>
              </w:rPr>
              <w:t xml:space="preserve">В 2023 г. дополнительно установлено </w:t>
            </w:r>
            <w:r>
              <w:rPr>
                <w:rFonts w:ascii="Times New Roman" w:eastAsia="Calibri" w:hAnsi="Times New Roman" w:cs="Times New Roman"/>
                <w:szCs w:val="28"/>
              </w:rPr>
              <w:t>6</w:t>
            </w:r>
            <w:r w:rsidRPr="00192DDF">
              <w:rPr>
                <w:rFonts w:ascii="Times New Roman" w:eastAsia="Calibri" w:hAnsi="Times New Roman" w:cs="Times New Roman"/>
                <w:szCs w:val="28"/>
              </w:rPr>
              <w:t xml:space="preserve"> сирено речевых установок и 1 автоматизированный гидрологический комплекс.</w:t>
            </w:r>
            <w:r w:rsidRPr="00192DDF">
              <w:rPr>
                <w:rFonts w:ascii="Times New Roman" w:eastAsia="Calibri" w:hAnsi="Times New Roman" w:cs="Times New Roman"/>
                <w:sz w:val="28"/>
                <w:szCs w:val="28"/>
              </w:rPr>
              <w:t xml:space="preserve"> </w:t>
            </w:r>
            <w:r w:rsidRPr="00192DDF">
              <w:rPr>
                <w:rFonts w:ascii="Times New Roman" w:eastAsia="Calibri" w:hAnsi="Times New Roman" w:cs="Times New Roman"/>
                <w:szCs w:val="28"/>
              </w:rPr>
              <w:t>«Система-112» введена в  эксплуатацию  на территории района.</w:t>
            </w:r>
          </w:p>
          <w:p w:rsidR="00E15708" w:rsidRPr="007A25DC" w:rsidRDefault="00E15708" w:rsidP="007A25DC">
            <w:pPr>
              <w:pStyle w:val="af3"/>
              <w:ind w:firstLine="14"/>
              <w:jc w:val="center"/>
              <w:rPr>
                <w:rFonts w:ascii="Times New Roman" w:hAnsi="Times New Roman"/>
                <w:szCs w:val="28"/>
              </w:rPr>
            </w:pPr>
            <w:r w:rsidRPr="00C4023D">
              <w:rPr>
                <w:rFonts w:ascii="Times New Roman" w:hAnsi="Times New Roman"/>
                <w:szCs w:val="28"/>
              </w:rPr>
              <w:lastRenderedPageBreak/>
              <w:t xml:space="preserve">В рамках государственной программы «Обеспечение безопасности населения» министерства гражданской обороны и чрезвычайных ситуаций Краснодарского края выполнены аварийно-спасательные работы по устранению иловых наносов в руслах </w:t>
            </w:r>
            <w:r>
              <w:rPr>
                <w:rFonts w:ascii="Times New Roman" w:hAnsi="Times New Roman"/>
                <w:szCs w:val="28"/>
              </w:rPr>
              <w:t xml:space="preserve"> 11 </w:t>
            </w:r>
            <w:r w:rsidRPr="00C4023D">
              <w:rPr>
                <w:rFonts w:ascii="Times New Roman" w:hAnsi="Times New Roman"/>
                <w:szCs w:val="28"/>
              </w:rPr>
              <w:t>рек</w:t>
            </w:r>
            <w:r>
              <w:rPr>
                <w:rFonts w:ascii="Times New Roman" w:hAnsi="Times New Roman"/>
                <w:szCs w:val="28"/>
              </w:rPr>
              <w:t xml:space="preserve"> на территории </w:t>
            </w:r>
            <w:r w:rsidRPr="007A25DC">
              <w:rPr>
                <w:rFonts w:ascii="Times New Roman" w:hAnsi="Times New Roman" w:cs="Times New Roman"/>
                <w:szCs w:val="28"/>
              </w:rPr>
              <w:t>Джубгско</w:t>
            </w:r>
            <w:r>
              <w:rPr>
                <w:rFonts w:ascii="Times New Roman" w:hAnsi="Times New Roman" w:cs="Times New Roman"/>
                <w:szCs w:val="28"/>
              </w:rPr>
              <w:t xml:space="preserve">го </w:t>
            </w:r>
            <w:r w:rsidRPr="007A25DC">
              <w:rPr>
                <w:rFonts w:ascii="Times New Roman" w:hAnsi="Times New Roman" w:cs="Times New Roman"/>
                <w:szCs w:val="28"/>
              </w:rPr>
              <w:t>и Новомихайловского г/п</w:t>
            </w:r>
            <w:r>
              <w:rPr>
                <w:rFonts w:ascii="Times New Roman" w:hAnsi="Times New Roman" w:cs="Times New Roman"/>
                <w:szCs w:val="28"/>
              </w:rPr>
              <w:t>,</w:t>
            </w:r>
            <w:r w:rsidRPr="00C4023D">
              <w:rPr>
                <w:rFonts w:ascii="Times New Roman" w:hAnsi="Times New Roman"/>
                <w:szCs w:val="28"/>
              </w:rPr>
              <w:t xml:space="preserve"> </w:t>
            </w:r>
            <w:r>
              <w:rPr>
                <w:rFonts w:ascii="Times New Roman" w:hAnsi="Times New Roman" w:cs="Times New Roman"/>
                <w:szCs w:val="28"/>
              </w:rPr>
              <w:t>Тенгинского</w:t>
            </w:r>
            <w:r w:rsidRPr="007A25DC">
              <w:rPr>
                <w:rFonts w:ascii="Times New Roman" w:hAnsi="Times New Roman" w:cs="Times New Roman"/>
                <w:szCs w:val="28"/>
              </w:rPr>
              <w:t xml:space="preserve"> </w:t>
            </w:r>
            <w:r>
              <w:rPr>
                <w:rFonts w:ascii="Times New Roman" w:hAnsi="Times New Roman" w:cs="Times New Roman"/>
                <w:szCs w:val="28"/>
              </w:rPr>
              <w:t xml:space="preserve">и </w:t>
            </w:r>
            <w:r w:rsidRPr="007A25DC">
              <w:rPr>
                <w:rFonts w:ascii="Times New Roman" w:hAnsi="Times New Roman" w:cs="Times New Roman"/>
                <w:sz w:val="18"/>
                <w:szCs w:val="28"/>
              </w:rPr>
              <w:t xml:space="preserve"> </w:t>
            </w:r>
            <w:r w:rsidRPr="007A25DC">
              <w:rPr>
                <w:rFonts w:ascii="Times New Roman" w:hAnsi="Times New Roman" w:cs="Times New Roman"/>
                <w:szCs w:val="28"/>
              </w:rPr>
              <w:t>Небугско</w:t>
            </w:r>
            <w:r>
              <w:rPr>
                <w:rFonts w:ascii="Times New Roman" w:hAnsi="Times New Roman" w:cs="Times New Roman"/>
                <w:szCs w:val="28"/>
              </w:rPr>
              <w:t>го</w:t>
            </w:r>
            <w:r w:rsidRPr="007A25DC">
              <w:rPr>
                <w:rFonts w:ascii="Times New Roman" w:hAnsi="Times New Roman" w:cs="Times New Roman"/>
                <w:szCs w:val="28"/>
              </w:rPr>
              <w:t xml:space="preserve"> с/п</w:t>
            </w:r>
            <w:r w:rsidRPr="007A25DC">
              <w:rPr>
                <w:rFonts w:ascii="Times New Roman" w:hAnsi="Times New Roman" w:cs="Times New Roman"/>
                <w:sz w:val="18"/>
                <w:szCs w:val="28"/>
              </w:rPr>
              <w:t xml:space="preserve"> </w:t>
            </w:r>
            <w:r>
              <w:rPr>
                <w:rFonts w:ascii="Times New Roman" w:hAnsi="Times New Roman"/>
                <w:szCs w:val="28"/>
              </w:rPr>
              <w:t>.</w:t>
            </w:r>
          </w:p>
          <w:p w:rsidR="00E15708" w:rsidRPr="00C4023D" w:rsidRDefault="00E15708" w:rsidP="00C4023D">
            <w:pPr>
              <w:tabs>
                <w:tab w:val="left" w:pos="3120"/>
              </w:tabs>
              <w:ind w:firstLine="708"/>
              <w:jc w:val="center"/>
              <w:rPr>
                <w:rFonts w:ascii="Times New Roman" w:eastAsia="Calibri" w:hAnsi="Times New Roman" w:cs="Times New Roman"/>
                <w:b/>
                <w:szCs w:val="28"/>
              </w:rPr>
            </w:pPr>
          </w:p>
          <w:p w:rsidR="00E15708" w:rsidRPr="00C7065C" w:rsidRDefault="00E15708" w:rsidP="00353123">
            <w:pPr>
              <w:jc w:val="center"/>
              <w:rPr>
                <w:rFonts w:ascii="Times New Roman" w:eastAsia="Times New Roman" w:hAnsi="Times New Roman" w:cs="Times New Roman"/>
                <w:lang w:eastAsia="ru-RU"/>
              </w:rPr>
            </w:pPr>
          </w:p>
        </w:tc>
        <w:tc>
          <w:tcPr>
            <w:tcW w:w="1137" w:type="pct"/>
          </w:tcPr>
          <w:p w:rsidR="00E15708" w:rsidRPr="00C71BF8" w:rsidRDefault="00E15708" w:rsidP="00C71BF8">
            <w:pPr>
              <w:jc w:val="center"/>
              <w:rPr>
                <w:rFonts w:ascii="Times New Roman" w:eastAsia="Calibri" w:hAnsi="Times New Roman" w:cs="Times New Roman"/>
              </w:rPr>
            </w:pPr>
            <w:r w:rsidRPr="00C71BF8">
              <w:rPr>
                <w:rFonts w:ascii="Times New Roman" w:eastAsia="Calibri" w:hAnsi="Times New Roman" w:cs="Times New Roman"/>
              </w:rPr>
              <w:lastRenderedPageBreak/>
              <w:t xml:space="preserve">В рамках государственной программы министерства природных ресурсов в 2024 г. расчистка проведена на 3 участках русел рек на сумму </w:t>
            </w:r>
            <w:r w:rsidRPr="00C71BF8">
              <w:rPr>
                <w:rFonts w:ascii="Times New Roman" w:eastAsia="Calibri" w:hAnsi="Times New Roman" w:cs="Times New Roman"/>
                <w:b/>
              </w:rPr>
              <w:t>45 000 000</w:t>
            </w:r>
            <w:r w:rsidRPr="00C71BF8">
              <w:rPr>
                <w:rFonts w:ascii="Times New Roman" w:eastAsia="Calibri" w:hAnsi="Times New Roman" w:cs="Times New Roman"/>
              </w:rPr>
              <w:t xml:space="preserve"> рублей от гравийных наносов (</w:t>
            </w:r>
            <w:r w:rsidRPr="00C71BF8">
              <w:rPr>
                <w:rFonts w:ascii="Times New Roman" w:eastAsia="Calibri" w:hAnsi="Times New Roman" w:cs="Times New Roman"/>
                <w:i/>
              </w:rPr>
              <w:t>в селе Агой, ауле Агуй-Шапсуг, селе Шаумян</w:t>
            </w:r>
            <w:r w:rsidRPr="00C71BF8">
              <w:rPr>
                <w:rFonts w:ascii="Times New Roman" w:eastAsia="Calibri" w:hAnsi="Times New Roman" w:cs="Times New Roman"/>
              </w:rPr>
              <w:t>) протяженностью 6 км в пределах населенных пунктов.</w:t>
            </w:r>
          </w:p>
          <w:p w:rsidR="00E15708" w:rsidRPr="00C71BF8" w:rsidRDefault="00E15708" w:rsidP="00C71BF8">
            <w:pPr>
              <w:ind w:firstLine="34"/>
              <w:jc w:val="center"/>
              <w:rPr>
                <w:rFonts w:ascii="Times New Roman" w:hAnsi="Times New Roman"/>
              </w:rPr>
            </w:pPr>
            <w:r w:rsidRPr="00C71BF8">
              <w:rPr>
                <w:rFonts w:ascii="Times New Roman" w:hAnsi="Times New Roman"/>
              </w:rPr>
              <w:t xml:space="preserve">В рамках предупреждения ЧС за счет средств резервного фонда Краснодарского края проведены работы по расчистке 11 рек по устранению иловых наносов в </w:t>
            </w:r>
            <w:r w:rsidRPr="00C71BF8">
              <w:rPr>
                <w:rFonts w:ascii="Times New Roman" w:hAnsi="Times New Roman"/>
              </w:rPr>
              <w:lastRenderedPageBreak/>
              <w:t>руслах рек и локализации поражающих факторов (</w:t>
            </w:r>
            <w:r w:rsidRPr="00C71BF8">
              <w:rPr>
                <w:rFonts w:ascii="Times New Roman" w:hAnsi="Times New Roman"/>
                <w:i/>
                <w:highlight w:val="yellow"/>
              </w:rPr>
              <w:t>р</w:t>
            </w:r>
            <w:r w:rsidRPr="00C71BF8">
              <w:rPr>
                <w:rFonts w:ascii="Times New Roman" w:hAnsi="Times New Roman"/>
                <w:i/>
              </w:rPr>
              <w:t>. Туапсе, р. Цыпка, р. Малое Псеушхо, р. Ту,  р. Нечепсухо, р. Пшенахо, р. Чилипси, р. Казачка, р. Небуг, р. Шапсухо</w:t>
            </w:r>
            <w:r w:rsidRPr="00C71BF8">
              <w:rPr>
                <w:rFonts w:ascii="Times New Roman" w:hAnsi="Times New Roman"/>
              </w:rPr>
              <w:t>).</w:t>
            </w:r>
          </w:p>
          <w:p w:rsidR="00E15708" w:rsidRPr="00C7065C" w:rsidRDefault="00E15708" w:rsidP="00FF2C77">
            <w:pPr>
              <w:jc w:val="center"/>
              <w:rPr>
                <w:rFonts w:ascii="Times New Roman" w:eastAsia="Times New Roman" w:hAnsi="Times New Roman" w:cs="Times New Roman"/>
                <w:lang w:eastAsia="ru-RU"/>
              </w:rPr>
            </w:pPr>
            <w:r w:rsidRPr="00C71BF8">
              <w:rPr>
                <w:rFonts w:ascii="Times New Roman" w:eastAsia="Calibri" w:hAnsi="Times New Roman" w:cs="Times New Roman"/>
                <w:lang w:eastAsia="hi-IN" w:bidi="hi-IN"/>
              </w:rPr>
              <w:t xml:space="preserve">    </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4</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 Строительство берегоукрепительных сооружений в границах курортных населенных пунктов</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капитального строительства,  отдел ГО и ЧС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Направлены пакеты документов для включения в государственную программу «Министерства природных ресурсов Краснодарского края»</w:t>
            </w:r>
          </w:p>
        </w:tc>
        <w:tc>
          <w:tcPr>
            <w:tcW w:w="929" w:type="pct"/>
          </w:tcPr>
          <w:p w:rsidR="00E15708" w:rsidRPr="00C4023D" w:rsidRDefault="00E15708" w:rsidP="007A25DC">
            <w:pPr>
              <w:tabs>
                <w:tab w:val="left" w:pos="3120"/>
              </w:tabs>
              <w:ind w:firstLine="14"/>
              <w:jc w:val="center"/>
              <w:rPr>
                <w:rFonts w:ascii="Times New Roman" w:eastAsia="Courier New" w:hAnsi="Times New Roman" w:cs="Times New Roman"/>
                <w:color w:val="000000"/>
                <w:szCs w:val="28"/>
                <w:shd w:val="clear" w:color="auto" w:fill="FFFFFF"/>
                <w:lang w:eastAsia="ru-RU" w:bidi="ru-RU"/>
              </w:rPr>
            </w:pPr>
            <w:r w:rsidRPr="00C4023D">
              <w:rPr>
                <w:rFonts w:ascii="Times New Roman" w:eastAsia="Courier New" w:hAnsi="Times New Roman" w:cs="Times New Roman"/>
                <w:color w:val="000000"/>
                <w:szCs w:val="28"/>
                <w:shd w:val="clear" w:color="auto" w:fill="FFFFFF"/>
                <w:lang w:eastAsia="ru-RU" w:bidi="ru-RU"/>
              </w:rPr>
              <w:t>В рамках выполнения поручений Губернатора:</w:t>
            </w:r>
          </w:p>
          <w:p w:rsidR="00E15708" w:rsidRPr="00C4023D" w:rsidRDefault="00E15708" w:rsidP="007A25DC">
            <w:pPr>
              <w:tabs>
                <w:tab w:val="left" w:pos="3120"/>
              </w:tabs>
              <w:jc w:val="center"/>
              <w:rPr>
                <w:rFonts w:ascii="Times New Roman" w:eastAsia="Calibri" w:hAnsi="Times New Roman" w:cs="Times New Roman"/>
                <w:szCs w:val="28"/>
              </w:rPr>
            </w:pPr>
            <w:r w:rsidRPr="00C4023D">
              <w:rPr>
                <w:rFonts w:ascii="Times New Roman" w:eastAsia="Calibri" w:hAnsi="Times New Roman" w:cs="Times New Roman"/>
                <w:szCs w:val="28"/>
              </w:rPr>
              <w:t xml:space="preserve">проведено комиссионное  обследование </w:t>
            </w:r>
            <w:r w:rsidRPr="007A25DC">
              <w:rPr>
                <w:rFonts w:ascii="Times New Roman" w:eastAsia="Calibri" w:hAnsi="Times New Roman" w:cs="Times New Roman"/>
                <w:szCs w:val="28"/>
              </w:rPr>
              <w:t>44</w:t>
            </w:r>
            <w:r w:rsidRPr="00C4023D">
              <w:rPr>
                <w:rFonts w:ascii="Times New Roman" w:eastAsia="Calibri" w:hAnsi="Times New Roman" w:cs="Times New Roman"/>
                <w:szCs w:val="28"/>
              </w:rPr>
              <w:t xml:space="preserve"> русел рек на территории муниципального образования Туапсинский район совместно с представителями министерства природных ресурсов Краснодарского </w:t>
            </w:r>
            <w:r w:rsidRPr="00C4023D">
              <w:rPr>
                <w:rFonts w:ascii="Times New Roman" w:eastAsia="Calibri" w:hAnsi="Times New Roman" w:cs="Times New Roman"/>
                <w:szCs w:val="28"/>
              </w:rPr>
              <w:lastRenderedPageBreak/>
              <w:t>края и министерства гражданской обороны и чрезвычайных ситуаций Краснодарского края в целях обеспечения защиты территорий от чрезвычайных ситуаций;</w:t>
            </w:r>
          </w:p>
          <w:p w:rsidR="00E15708" w:rsidRPr="00C7065C" w:rsidRDefault="00E15708" w:rsidP="007A25DC">
            <w:pPr>
              <w:jc w:val="center"/>
              <w:rPr>
                <w:rFonts w:ascii="Times New Roman" w:eastAsia="Times New Roman" w:hAnsi="Times New Roman" w:cs="Times New Roman"/>
                <w:lang w:eastAsia="ru-RU"/>
              </w:rPr>
            </w:pPr>
            <w:r w:rsidRPr="00C4023D">
              <w:rPr>
                <w:rFonts w:ascii="Times New Roman" w:eastAsia="Courier New" w:hAnsi="Times New Roman" w:cs="Times New Roman"/>
                <w:color w:val="000000"/>
                <w:szCs w:val="28"/>
                <w:shd w:val="clear" w:color="auto" w:fill="FFFFFF"/>
                <w:lang w:eastAsia="ru-RU" w:bidi="ru-RU"/>
              </w:rPr>
              <w:t>ведутся мероприятия по постановке на учет бесхозяйного берегозащитного сооружения в с. Дефановка</w:t>
            </w:r>
            <w:r w:rsidRPr="00C4023D">
              <w:rPr>
                <w:rFonts w:ascii="Times New Roman" w:eastAsia="Calibri" w:hAnsi="Times New Roman" w:cs="Times New Roman"/>
                <w:szCs w:val="28"/>
              </w:rPr>
              <w:t>.</w:t>
            </w:r>
          </w:p>
        </w:tc>
        <w:tc>
          <w:tcPr>
            <w:tcW w:w="1137" w:type="pct"/>
          </w:tcPr>
          <w:p w:rsidR="00E15708" w:rsidRPr="00C7065C" w:rsidRDefault="00FF2C77" w:rsidP="00353123">
            <w:pPr>
              <w:jc w:val="center"/>
              <w:rPr>
                <w:rFonts w:ascii="Times New Roman" w:eastAsia="Times New Roman" w:hAnsi="Times New Roman" w:cs="Times New Roman"/>
                <w:lang w:eastAsia="ru-RU"/>
              </w:rPr>
            </w:pPr>
            <w:r w:rsidRPr="00C71BF8">
              <w:rPr>
                <w:rFonts w:ascii="Times New Roman" w:eastAsia="Calibri" w:hAnsi="Times New Roman" w:cs="Times New Roman"/>
                <w:lang w:eastAsia="hi-IN" w:bidi="hi-IN"/>
              </w:rPr>
              <w:lastRenderedPageBreak/>
              <w:t>5 декабря 2024 г. депутатами Законодательного Собрания Краснодарского края во втором чтении положительно рассмотрен вопрос о выделении финансовых средств из бюджета Краснодарского края в размере 7,1 млн. руб.</w:t>
            </w:r>
            <w:r w:rsidRPr="00C71BF8">
              <w:rPr>
                <w:rFonts w:ascii="Times New Roman" w:eastAsia="Calibri" w:hAnsi="Times New Roman" w:cs="Times New Roman"/>
              </w:rPr>
              <w:t xml:space="preserve"> на мероприятие по разработке проектно-сметной документации по строительству объекта инженерной защиты </w:t>
            </w:r>
            <w:r w:rsidRPr="00C71BF8">
              <w:rPr>
                <w:rFonts w:ascii="Times New Roman" w:eastAsia="Calibri" w:hAnsi="Times New Roman" w:cs="Times New Roman"/>
              </w:rPr>
              <w:lastRenderedPageBreak/>
              <w:t>МБОУ СОШ № 36 им. А.И. Покрышкина</w:t>
            </w:r>
            <w:r w:rsidRPr="00C71BF8">
              <w:rPr>
                <w:rFonts w:ascii="Times New Roman" w:eastAsia="Calibri" w:hAnsi="Times New Roman" w:cs="Times New Roman"/>
                <w:lang w:eastAsia="hi-IN" w:bidi="hi-IN"/>
              </w:rPr>
              <w:t>.</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5</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Внедрение современных технологий сбора, сортировки, переработки и утилизации твердых коммунальных отходов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ЖКХ и ТЭК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2022 году произведена закупка контейнеров для раздельного накопления твердых коммунальных отходов в количестве 58 штук в Новомихайловском городском поселении.</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На территории Шепсинского сельского поселения установлено 25 контейнеров для сбора отходов из пластика.</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Администрацией Туапсинского городского поселения, объем бюджетных ассигнований – 2, 187 млн.руб., в том числе средства федерального бюджета – 1,8 млн.руб, краевого бюджета – 75, 2 тыс. руб., бюджета Туапсинского городского </w:t>
            </w:r>
            <w:r w:rsidRPr="00C7065C">
              <w:rPr>
                <w:rFonts w:ascii="Times New Roman" w:eastAsia="Times New Roman" w:hAnsi="Times New Roman" w:cs="Times New Roman"/>
                <w:lang w:eastAsia="ru-RU"/>
              </w:rPr>
              <w:lastRenderedPageBreak/>
              <w:t>поселения – 306,18 тыс.руб.</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По условиям контракта поставлены контейнеры для раздельного накопления твердых коммунальных отходов в количестве 162 шт.</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АО «КРАЙЖИЛКОМРЕСУРС» является региональным оператором и осуществляет сбор, транспортирование и захоронение твердых коммунальных отходов на Территории Туапсинского района.</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Установка контейнеров по раздельному сбору макулатуры и пластика, осуществляется в рамках Государственной программы Краснодарского края "Развитие жилищно-коммунального хозяйства".</w:t>
            </w:r>
          </w:p>
        </w:tc>
        <w:tc>
          <w:tcPr>
            <w:tcW w:w="929" w:type="pct"/>
          </w:tcPr>
          <w:p w:rsidR="00E15708" w:rsidRDefault="00E15708" w:rsidP="00353123">
            <w:pPr>
              <w:jc w:val="center"/>
              <w:rPr>
                <w:rFonts w:ascii="Times New Roman" w:eastAsia="Times New Roman" w:hAnsi="Times New Roman"/>
                <w:lang w:eastAsia="ru-RU"/>
              </w:rPr>
            </w:pPr>
            <w:r>
              <w:rPr>
                <w:rFonts w:ascii="Times New Roman" w:eastAsia="Times New Roman" w:hAnsi="Times New Roman"/>
                <w:lang w:eastAsia="ru-RU"/>
              </w:rPr>
              <w:lastRenderedPageBreak/>
              <w:t>В 2023 году произведена расстановка контейнеров для смешанного накопления ТКО в количестве 80 штук на территории Туапсинского, Джубгского, Новомихайловского городских, Тенгинского и Небугского сельских поселений.</w:t>
            </w:r>
          </w:p>
          <w:p w:rsidR="00E15708" w:rsidRPr="007E0990" w:rsidRDefault="00E15708" w:rsidP="007A25DC">
            <w:pPr>
              <w:ind w:firstLine="14"/>
              <w:jc w:val="center"/>
              <w:rPr>
                <w:rFonts w:ascii="Times New Roman" w:eastAsia="Calibri" w:hAnsi="Times New Roman" w:cs="Times New Roman"/>
              </w:rPr>
            </w:pPr>
            <w:r w:rsidRPr="007E0990">
              <w:rPr>
                <w:rFonts w:ascii="Times New Roman" w:eastAsia="Calibri" w:hAnsi="Times New Roman" w:cs="Times New Roman"/>
              </w:rPr>
              <w:t>За 2023 год в Туапсинском городском поселении вывезено отходов  не  относящихся к ТКО (древесные остатки и шины) шины 42 тн, древесные остатки  более 300тн, из них 100 тн с кладбища. сумма 3,9 млн.руб.</w:t>
            </w:r>
          </w:p>
          <w:p w:rsidR="00E15708" w:rsidRPr="007E0990" w:rsidRDefault="00E15708" w:rsidP="007A25DC">
            <w:pPr>
              <w:jc w:val="center"/>
              <w:rPr>
                <w:rFonts w:ascii="Times New Roman" w:eastAsia="Calibri" w:hAnsi="Times New Roman" w:cs="Times New Roman"/>
              </w:rPr>
            </w:pPr>
            <w:r w:rsidRPr="007E0990">
              <w:rPr>
                <w:rFonts w:ascii="Times New Roman" w:eastAsia="Calibri" w:hAnsi="Times New Roman" w:cs="Times New Roman"/>
              </w:rPr>
              <w:lastRenderedPageBreak/>
              <w:t>Произведен ремонт контейнерных площадок на городском пляже «Центральный», ул. Полетаева,20, ул. Комсомольская. Производилась. общая сумма 1, млн.руб</w:t>
            </w:r>
          </w:p>
          <w:p w:rsidR="00E15708" w:rsidRPr="007E0990" w:rsidRDefault="00E15708" w:rsidP="007E0990">
            <w:pPr>
              <w:spacing w:after="160"/>
              <w:jc w:val="center"/>
              <w:rPr>
                <w:rFonts w:ascii="Times New Roman" w:eastAsia="Calibri" w:hAnsi="Times New Roman" w:cs="Times New Roman"/>
                <w:bCs/>
              </w:rPr>
            </w:pPr>
            <w:r w:rsidRPr="007E0990">
              <w:rPr>
                <w:rFonts w:ascii="Times New Roman" w:eastAsia="Calibri" w:hAnsi="Times New Roman" w:cs="Times New Roman"/>
              </w:rPr>
              <w:t xml:space="preserve">Приобретено 10 </w:t>
            </w:r>
            <w:r w:rsidRPr="007E0990">
              <w:rPr>
                <w:rFonts w:ascii="Times New Roman" w:eastAsia="Calibri" w:hAnsi="Times New Roman" w:cs="Times New Roman"/>
                <w:bCs/>
              </w:rPr>
              <w:t>бункеров для крупногабаритного мусора, на общую сумму  580,00 тыс. руб</w:t>
            </w:r>
          </w:p>
          <w:p w:rsidR="00E15708" w:rsidRPr="00C7065C" w:rsidRDefault="00E15708" w:rsidP="00353123">
            <w:pPr>
              <w:jc w:val="center"/>
              <w:rPr>
                <w:rFonts w:ascii="Times New Roman" w:eastAsia="Times New Roman" w:hAnsi="Times New Roman" w:cs="Times New Roman"/>
                <w:lang w:eastAsia="ru-RU"/>
              </w:rPr>
            </w:pPr>
          </w:p>
        </w:tc>
        <w:tc>
          <w:tcPr>
            <w:tcW w:w="1137" w:type="pct"/>
          </w:tcPr>
          <w:p w:rsidR="003E33FB" w:rsidRDefault="003E33FB" w:rsidP="003E33F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В 2024 году приобретения контейнеров для раздельного сбора не осуществлялась.</w:t>
            </w:r>
          </w:p>
          <w:p w:rsidR="003E33FB" w:rsidRDefault="003E33FB" w:rsidP="003E33FB">
            <w:pPr>
              <w:ind w:firstLine="14"/>
              <w:jc w:val="center"/>
              <w:rPr>
                <w:rFonts w:ascii="Times New Roman" w:eastAsia="Calibri" w:hAnsi="Times New Roman" w:cs="Times New Roman"/>
              </w:rPr>
            </w:pPr>
            <w:r w:rsidRPr="007E0990">
              <w:rPr>
                <w:rFonts w:ascii="Times New Roman" w:eastAsia="Calibri" w:hAnsi="Times New Roman" w:cs="Times New Roman"/>
              </w:rPr>
              <w:t>За 202</w:t>
            </w:r>
            <w:r>
              <w:rPr>
                <w:rFonts w:ascii="Times New Roman" w:eastAsia="Calibri" w:hAnsi="Times New Roman" w:cs="Times New Roman"/>
              </w:rPr>
              <w:t>4</w:t>
            </w:r>
            <w:r w:rsidRPr="007E0990">
              <w:rPr>
                <w:rFonts w:ascii="Times New Roman" w:eastAsia="Calibri" w:hAnsi="Times New Roman" w:cs="Times New Roman"/>
              </w:rPr>
              <w:t xml:space="preserve"> год </w:t>
            </w:r>
            <w:r>
              <w:rPr>
                <w:rFonts w:ascii="Times New Roman" w:eastAsia="Calibri" w:hAnsi="Times New Roman" w:cs="Times New Roman"/>
              </w:rPr>
              <w:t xml:space="preserve">было </w:t>
            </w:r>
            <w:r w:rsidRPr="007E0990">
              <w:rPr>
                <w:rFonts w:ascii="Times New Roman" w:eastAsia="Calibri" w:hAnsi="Times New Roman" w:cs="Times New Roman"/>
              </w:rPr>
              <w:t>вывезено отходов</w:t>
            </w:r>
            <w:r>
              <w:rPr>
                <w:rFonts w:ascii="Times New Roman" w:eastAsia="Calibri" w:hAnsi="Times New Roman" w:cs="Times New Roman"/>
              </w:rPr>
              <w:t xml:space="preserve"> не </w:t>
            </w:r>
            <w:r w:rsidRPr="007E0990">
              <w:rPr>
                <w:rFonts w:ascii="Times New Roman" w:eastAsia="Calibri" w:hAnsi="Times New Roman" w:cs="Times New Roman"/>
              </w:rPr>
              <w:t xml:space="preserve">относящихся к ТКО (древесные остатки и шины) </w:t>
            </w:r>
          </w:p>
          <w:p w:rsidR="003E33FB" w:rsidRDefault="003E33FB" w:rsidP="003E33FB">
            <w:pPr>
              <w:ind w:firstLine="14"/>
              <w:jc w:val="center"/>
              <w:rPr>
                <w:rFonts w:ascii="Times New Roman" w:eastAsia="Calibri" w:hAnsi="Times New Roman" w:cs="Times New Roman"/>
              </w:rPr>
            </w:pPr>
            <w:r w:rsidRPr="007E0990">
              <w:rPr>
                <w:rFonts w:ascii="Times New Roman" w:eastAsia="Calibri" w:hAnsi="Times New Roman" w:cs="Times New Roman"/>
              </w:rPr>
              <w:t xml:space="preserve">шины </w:t>
            </w:r>
            <w:r>
              <w:rPr>
                <w:rFonts w:ascii="Times New Roman" w:eastAsia="Calibri" w:hAnsi="Times New Roman" w:cs="Times New Roman"/>
              </w:rPr>
              <w:t>55,5</w:t>
            </w:r>
            <w:r w:rsidRPr="007E0990">
              <w:rPr>
                <w:rFonts w:ascii="Times New Roman" w:eastAsia="Calibri" w:hAnsi="Times New Roman" w:cs="Times New Roman"/>
              </w:rPr>
              <w:t xml:space="preserve"> тн, </w:t>
            </w:r>
          </w:p>
          <w:p w:rsidR="003E33FB" w:rsidRPr="001B4792" w:rsidRDefault="003E33FB" w:rsidP="003E33FB">
            <w:pPr>
              <w:ind w:firstLine="14"/>
              <w:jc w:val="center"/>
              <w:rPr>
                <w:rFonts w:ascii="Times New Roman" w:eastAsia="Calibri" w:hAnsi="Times New Roman" w:cs="Times New Roman"/>
              </w:rPr>
            </w:pPr>
            <w:r>
              <w:rPr>
                <w:rFonts w:ascii="Times New Roman" w:eastAsia="Calibri" w:hAnsi="Times New Roman" w:cs="Times New Roman"/>
              </w:rPr>
              <w:t xml:space="preserve">древесные остатки </w:t>
            </w:r>
            <w:r w:rsidRPr="007E0990">
              <w:rPr>
                <w:rFonts w:ascii="Times New Roman" w:eastAsia="Calibri" w:hAnsi="Times New Roman" w:cs="Times New Roman"/>
              </w:rPr>
              <w:t xml:space="preserve">более </w:t>
            </w:r>
            <w:r w:rsidRPr="001B4792">
              <w:rPr>
                <w:rFonts w:ascii="Times New Roman" w:eastAsia="Calibri" w:hAnsi="Times New Roman" w:cs="Times New Roman"/>
              </w:rPr>
              <w:t xml:space="preserve">359,6 тн, </w:t>
            </w:r>
          </w:p>
          <w:p w:rsidR="003E33FB" w:rsidRPr="001B4792" w:rsidRDefault="003E33FB" w:rsidP="003E33FB">
            <w:pPr>
              <w:ind w:firstLine="14"/>
              <w:jc w:val="center"/>
              <w:rPr>
                <w:rFonts w:ascii="Times New Roman" w:eastAsia="Calibri" w:hAnsi="Times New Roman" w:cs="Times New Roman"/>
              </w:rPr>
            </w:pPr>
            <w:r w:rsidRPr="001B4792">
              <w:rPr>
                <w:rFonts w:ascii="Times New Roman" w:eastAsia="Calibri" w:hAnsi="Times New Roman" w:cs="Times New Roman"/>
              </w:rPr>
              <w:t>на сумма 4 млн.руб.</w:t>
            </w:r>
          </w:p>
          <w:p w:rsidR="003E33FB" w:rsidRDefault="003E33FB" w:rsidP="003E33FB">
            <w:pPr>
              <w:jc w:val="center"/>
              <w:rPr>
                <w:rFonts w:ascii="Times New Roman" w:eastAsia="Calibri" w:hAnsi="Times New Roman" w:cs="Times New Roman"/>
              </w:rPr>
            </w:pPr>
            <w:r w:rsidRPr="001B4792">
              <w:rPr>
                <w:rFonts w:ascii="Times New Roman" w:eastAsia="Calibri" w:hAnsi="Times New Roman" w:cs="Times New Roman"/>
              </w:rPr>
              <w:t>Произведен ремонт 6 контейнерных площадок, на сумму 947 007 руб.</w:t>
            </w:r>
          </w:p>
          <w:p w:rsidR="003E33FB" w:rsidRDefault="003E33FB" w:rsidP="003E33FB">
            <w:pPr>
              <w:jc w:val="center"/>
              <w:rPr>
                <w:rFonts w:ascii="Times New Roman" w:eastAsia="Calibri" w:hAnsi="Times New Roman" w:cs="Times New Roman"/>
              </w:rPr>
            </w:pPr>
            <w:r>
              <w:rPr>
                <w:rFonts w:ascii="Times New Roman" w:eastAsia="Calibri" w:hAnsi="Times New Roman" w:cs="Times New Roman"/>
              </w:rPr>
              <w:t xml:space="preserve">Приобретено бункеров для крупногабаритного мусора-10 шт., </w:t>
            </w:r>
          </w:p>
          <w:p w:rsidR="00E15708" w:rsidRPr="00C7065C" w:rsidRDefault="003E33FB" w:rsidP="003E33FB">
            <w:pPr>
              <w:jc w:val="center"/>
              <w:rPr>
                <w:rFonts w:ascii="Times New Roman" w:eastAsia="Times New Roman" w:hAnsi="Times New Roman" w:cs="Times New Roman"/>
                <w:lang w:eastAsia="ru-RU"/>
              </w:rPr>
            </w:pPr>
            <w:r>
              <w:rPr>
                <w:rFonts w:ascii="Times New Roman" w:eastAsia="Calibri" w:hAnsi="Times New Roman" w:cs="Times New Roman"/>
              </w:rPr>
              <w:t>на сумму 583 543,22 руб.</w:t>
            </w:r>
          </w:p>
        </w:tc>
      </w:tr>
      <w:tr w:rsidR="00E15708" w:rsidRPr="00C7065C" w:rsidTr="0079629E">
        <w:trPr>
          <w:trHeight w:val="260"/>
          <w:jc w:val="center"/>
        </w:trPr>
        <w:tc>
          <w:tcPr>
            <w:tcW w:w="5000" w:type="pct"/>
            <w:gridSpan w:val="6"/>
          </w:tcPr>
          <w:p w:rsidR="00E15708" w:rsidRPr="00C7065C" w:rsidRDefault="00E15708"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lastRenderedPageBreak/>
              <w:t>Цель (Ц-14) Туапсинский район сбалансированное пространство жизнедеятельности, обеспеченное развитыми системами инженерной инфраструктуры и коммунальными ресурсами в объеме, необходимом для предоставления населению и отдыхающим услуг ЖКХ высокого качества по доступным ценам и реализации приоритетных инвестиционных проектов в экономике и социальной сфере</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Задача 1</w:t>
            </w:r>
          </w:p>
        </w:tc>
        <w:tc>
          <w:tcPr>
            <w:tcW w:w="742" w:type="pct"/>
          </w:tcPr>
          <w:p w:rsidR="00E15708" w:rsidRPr="00C7065C" w:rsidRDefault="00E15708" w:rsidP="00AC7B3B">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Обеспечение застроенных территорий эффективной системой водоотведения, капитальный ремонт и </w:t>
            </w:r>
            <w:r w:rsidRPr="00C7065C">
              <w:rPr>
                <w:rFonts w:ascii="Times New Roman" w:eastAsia="Times New Roman" w:hAnsi="Times New Roman" w:cs="Times New Roman"/>
                <w:lang w:eastAsia="ru-RU"/>
              </w:rPr>
              <w:lastRenderedPageBreak/>
              <w:t xml:space="preserve">модернизация глубоководных выпусков, внедрение новых систем очистных сооружений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Управление ЖКХ и ТЭК администрации муниципального образования Туапсинский район</w:t>
            </w:r>
          </w:p>
        </w:tc>
        <w:tc>
          <w:tcPr>
            <w:tcW w:w="1062" w:type="pct"/>
          </w:tcPr>
          <w:p w:rsidR="00E15708" w:rsidRPr="00C7065C" w:rsidRDefault="00E15708" w:rsidP="00353123">
            <w:pPr>
              <w:ind w:firstLine="34"/>
              <w:jc w:val="center"/>
              <w:rPr>
                <w:rFonts w:ascii="Times New Roman" w:eastAsia="Calibri" w:hAnsi="Times New Roman" w:cs="Times New Roman"/>
              </w:rPr>
            </w:pPr>
            <w:r w:rsidRPr="00C7065C">
              <w:rPr>
                <w:rFonts w:ascii="Times New Roman" w:eastAsia="Calibri" w:hAnsi="Times New Roman" w:cs="Times New Roman"/>
              </w:rPr>
              <w:t xml:space="preserve">В рамках инфраструктурных проектов Краснодарского края, отобранных в соответствии с постановлением Правительства Российской Федерации от 14 июля 2021 г. № 1189, в период с 2022-2025 годах на территории </w:t>
            </w:r>
            <w:r w:rsidRPr="00C7065C">
              <w:rPr>
                <w:rFonts w:ascii="Times New Roman" w:eastAsia="Calibri" w:hAnsi="Times New Roman" w:cs="Times New Roman"/>
              </w:rPr>
              <w:lastRenderedPageBreak/>
              <w:t>Туапсинского района планируется реконструировать следующие объекты:</w:t>
            </w:r>
          </w:p>
          <w:p w:rsidR="00E15708" w:rsidRPr="00C7065C" w:rsidRDefault="00E15708" w:rsidP="00353123">
            <w:pPr>
              <w:jc w:val="center"/>
              <w:rPr>
                <w:rFonts w:ascii="Times New Roman" w:eastAsia="Calibri" w:hAnsi="Times New Roman" w:cs="Times New Roman"/>
                <w:bCs/>
                <w:lang w:eastAsia="ru-RU"/>
              </w:rPr>
            </w:pPr>
            <w:r w:rsidRPr="00C7065C">
              <w:rPr>
                <w:rFonts w:ascii="Times New Roman" w:eastAsia="Calibri" w:hAnsi="Times New Roman" w:cs="Times New Roman"/>
                <w:bCs/>
                <w:lang w:eastAsia="ru-RU"/>
              </w:rPr>
              <w:t>- ОСК «Туапсе» (Туапсинское городское поселение);</w:t>
            </w:r>
          </w:p>
          <w:p w:rsidR="00E15708" w:rsidRPr="00C7065C" w:rsidRDefault="00E15708" w:rsidP="00353123">
            <w:pPr>
              <w:ind w:firstLine="34"/>
              <w:jc w:val="center"/>
              <w:rPr>
                <w:rFonts w:ascii="Times New Roman" w:eastAsia="Calibri" w:hAnsi="Times New Roman" w:cs="Times New Roman"/>
                <w:bCs/>
                <w:lang w:eastAsia="ru-RU"/>
              </w:rPr>
            </w:pPr>
            <w:r w:rsidRPr="00C7065C">
              <w:rPr>
                <w:rFonts w:ascii="Times New Roman" w:eastAsia="Calibri" w:hAnsi="Times New Roman" w:cs="Times New Roman"/>
                <w:bCs/>
                <w:lang w:eastAsia="ru-RU"/>
              </w:rPr>
              <w:t>- ОСК «Лермонтово» (Тенгинское сельское поселение);</w:t>
            </w:r>
          </w:p>
          <w:p w:rsidR="00E15708" w:rsidRPr="00C7065C" w:rsidRDefault="00E15708" w:rsidP="00353123">
            <w:pPr>
              <w:ind w:firstLine="34"/>
              <w:jc w:val="center"/>
              <w:rPr>
                <w:rFonts w:ascii="Times New Roman" w:eastAsia="Calibri" w:hAnsi="Times New Roman" w:cs="Times New Roman"/>
                <w:bCs/>
                <w:lang w:eastAsia="ru-RU"/>
              </w:rPr>
            </w:pPr>
            <w:r w:rsidRPr="00C7065C">
              <w:rPr>
                <w:rFonts w:ascii="Times New Roman" w:eastAsia="Calibri" w:hAnsi="Times New Roman" w:cs="Times New Roman"/>
                <w:bCs/>
                <w:lang w:eastAsia="ru-RU"/>
              </w:rPr>
              <w:t>- ОСК «Гизель-Дере», «Шепси» (Шепсинское сельское поселение);</w:t>
            </w:r>
          </w:p>
          <w:p w:rsidR="00E15708" w:rsidRPr="00C7065C" w:rsidRDefault="00E15708" w:rsidP="00353123">
            <w:pPr>
              <w:jc w:val="center"/>
              <w:rPr>
                <w:rFonts w:ascii="Times New Roman" w:eastAsia="Calibri" w:hAnsi="Times New Roman" w:cs="Times New Roman"/>
                <w:bCs/>
                <w:lang w:eastAsia="ru-RU"/>
              </w:rPr>
            </w:pPr>
            <w:r w:rsidRPr="00C7065C">
              <w:rPr>
                <w:rFonts w:ascii="Times New Roman" w:eastAsia="Calibri" w:hAnsi="Times New Roman" w:cs="Times New Roman"/>
                <w:bCs/>
                <w:lang w:eastAsia="ru-RU"/>
              </w:rPr>
              <w:t>- ОСК «Ольгинка» (Новомихайловское городское поселение);</w:t>
            </w:r>
          </w:p>
          <w:p w:rsidR="00E15708" w:rsidRPr="00C7065C" w:rsidRDefault="00E15708" w:rsidP="00353123">
            <w:pPr>
              <w:jc w:val="center"/>
              <w:rPr>
                <w:rFonts w:ascii="Times New Roman" w:eastAsia="Calibri" w:hAnsi="Times New Roman" w:cs="Times New Roman"/>
                <w:bCs/>
                <w:lang w:eastAsia="ru-RU"/>
              </w:rPr>
            </w:pPr>
            <w:r w:rsidRPr="00C7065C">
              <w:rPr>
                <w:rFonts w:ascii="Times New Roman" w:eastAsia="Calibri" w:hAnsi="Times New Roman" w:cs="Times New Roman"/>
                <w:bCs/>
                <w:lang w:eastAsia="ru-RU"/>
              </w:rPr>
              <w:t>- ОС хозяйственно-бытового стока в с. Агой (Небугское сельское поселение);</w:t>
            </w:r>
          </w:p>
          <w:p w:rsidR="00E15708" w:rsidRPr="00C7065C" w:rsidRDefault="00E15708" w:rsidP="00353123">
            <w:pPr>
              <w:ind w:firstLine="34"/>
              <w:jc w:val="center"/>
              <w:rPr>
                <w:rFonts w:ascii="Times New Roman" w:eastAsia="Calibri" w:hAnsi="Times New Roman" w:cs="Times New Roman"/>
                <w:bCs/>
                <w:lang w:eastAsia="ru-RU"/>
              </w:rPr>
            </w:pPr>
            <w:r w:rsidRPr="00C7065C">
              <w:rPr>
                <w:rFonts w:ascii="Times New Roman" w:eastAsia="Calibri" w:hAnsi="Times New Roman" w:cs="Times New Roman"/>
                <w:bCs/>
                <w:lang w:eastAsia="ru-RU"/>
              </w:rPr>
              <w:t>- ОСК «Тюменский» (Небугское сельское поселение).</w:t>
            </w:r>
          </w:p>
          <w:p w:rsidR="00E15708" w:rsidRPr="00C7065C" w:rsidRDefault="00E15708" w:rsidP="00353123">
            <w:pPr>
              <w:ind w:firstLine="34"/>
              <w:jc w:val="center"/>
              <w:rPr>
                <w:rFonts w:ascii="Times New Roman" w:eastAsia="Calibri" w:hAnsi="Times New Roman" w:cs="Times New Roman"/>
                <w:bCs/>
                <w:lang w:eastAsia="ru-RU"/>
              </w:rPr>
            </w:pPr>
            <w:r w:rsidRPr="00C7065C">
              <w:rPr>
                <w:rFonts w:ascii="Times New Roman" w:eastAsia="Calibri" w:hAnsi="Times New Roman" w:cs="Times New Roman"/>
                <w:bCs/>
                <w:lang w:eastAsia="ru-RU"/>
              </w:rPr>
              <w:t>Стоимость работ по реконструкции обозначенных ОСК, включая ПИР и СМР, составит 11,534 млрд. рублей.</w:t>
            </w:r>
          </w:p>
        </w:tc>
        <w:tc>
          <w:tcPr>
            <w:tcW w:w="929" w:type="pct"/>
          </w:tcPr>
          <w:p w:rsidR="00E15708" w:rsidRDefault="00E15708" w:rsidP="0009798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В Туапсинском городском поселении субподрядными организациями по реконструкции ОСК «Туапсе» являются ООО «РКС - Чистые воды», ООО «Западная строительная </w:t>
            </w:r>
            <w:r>
              <w:rPr>
                <w:rFonts w:ascii="Times New Roman" w:eastAsia="Times New Roman" w:hAnsi="Times New Roman" w:cs="Times New Roman"/>
                <w:lang w:eastAsia="ru-RU"/>
              </w:rPr>
              <w:lastRenderedPageBreak/>
              <w:t>компания».</w:t>
            </w:r>
          </w:p>
          <w:p w:rsidR="00E15708" w:rsidRDefault="00E15708" w:rsidP="0009798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Проектно-сметная документация по данному объекту состоит из 3 этапов.</w:t>
            </w:r>
          </w:p>
          <w:p w:rsidR="00E15708" w:rsidRDefault="00E15708" w:rsidP="00097981">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настоящее время проектно-изыскательская документация по всем 3 этапам находится на рассмотрении главгосэкспертизы.</w:t>
            </w:r>
          </w:p>
          <w:p w:rsidR="00E15708" w:rsidRDefault="00E15708" w:rsidP="00097981">
            <w:pPr>
              <w:jc w:val="center"/>
              <w:rPr>
                <w:rFonts w:ascii="Times New Roman" w:hAnsi="Times New Roman" w:cs="Times New Roman"/>
              </w:rPr>
            </w:pPr>
            <w:r>
              <w:rPr>
                <w:rFonts w:ascii="Times New Roman" w:hAnsi="Times New Roman" w:cs="Times New Roman"/>
              </w:rPr>
              <w:t xml:space="preserve">В Шепсинском сельском поселении субподрядными организациями по </w:t>
            </w:r>
            <w:r>
              <w:rPr>
                <w:rFonts w:ascii="Times New Roman" w:hAnsi="Times New Roman" w:cs="Times New Roman"/>
                <w:bCs/>
              </w:rPr>
              <w:t xml:space="preserve">реконструкцию </w:t>
            </w:r>
            <w:r>
              <w:rPr>
                <w:rFonts w:ascii="Times New Roman" w:hAnsi="Times New Roman" w:cs="Times New Roman"/>
              </w:rPr>
              <w:t>ОСК «Гизель-Дере», «Шепси» являются ООО «РКС - Чистые воды», ООО «Западная строительная компания».</w:t>
            </w:r>
          </w:p>
          <w:p w:rsidR="00E15708" w:rsidRDefault="00E15708" w:rsidP="00097981">
            <w:pPr>
              <w:jc w:val="center"/>
              <w:rPr>
                <w:rFonts w:ascii="Times New Roman" w:hAnsi="Times New Roman" w:cs="Times New Roman"/>
              </w:rPr>
            </w:pPr>
            <w:r>
              <w:rPr>
                <w:rFonts w:ascii="Times New Roman" w:hAnsi="Times New Roman" w:cs="Times New Roman"/>
              </w:rPr>
              <w:t>Реализация мероприятия предусматривает строительство 4 (четырех) блочно-модульных очистных сооружений (БМОС) и пересечение железнодорожных путей сбросными безнапорными коллекторами в районах железнодорожных станций п. Гизель-Дере, п. Южный, п. Дедеркой, с. Шепси.</w:t>
            </w:r>
          </w:p>
          <w:p w:rsidR="00E15708" w:rsidRDefault="00E15708" w:rsidP="00097981">
            <w:pPr>
              <w:jc w:val="center"/>
              <w:rPr>
                <w:rFonts w:ascii="Times New Roman" w:hAnsi="Times New Roman" w:cs="Times New Roman"/>
              </w:rPr>
            </w:pPr>
            <w:r>
              <w:rPr>
                <w:rFonts w:ascii="Times New Roman" w:hAnsi="Times New Roman" w:cs="Times New Roman"/>
              </w:rPr>
              <w:lastRenderedPageBreak/>
              <w:t>По данному объекту проектно-сметная документация находится на стадии проектирования.</w:t>
            </w:r>
          </w:p>
          <w:p w:rsidR="00E15708" w:rsidRDefault="00E15708" w:rsidP="00097981">
            <w:pPr>
              <w:jc w:val="center"/>
              <w:rPr>
                <w:rFonts w:ascii="Times New Roman" w:eastAsia="Calibri" w:hAnsi="Times New Roman" w:cs="Times New Roman"/>
                <w:color w:val="000000"/>
              </w:rPr>
            </w:pPr>
            <w:r>
              <w:rPr>
                <w:rFonts w:ascii="Times New Roman" w:eastAsia="Calibri" w:hAnsi="Times New Roman" w:cs="Times New Roman"/>
                <w:color w:val="000000"/>
              </w:rPr>
              <w:t>В Небугском сельском поселении субподрядчиком по реконструкции ОСК «Тюменский» и ОСК «Агой» является ООО «РКС – Чистые воды».</w:t>
            </w:r>
          </w:p>
          <w:p w:rsidR="00E15708" w:rsidRDefault="00E15708" w:rsidP="00097981">
            <w:pPr>
              <w:jc w:val="center"/>
              <w:rPr>
                <w:rFonts w:ascii="Times New Roman" w:eastAsia="Calibri" w:hAnsi="Times New Roman" w:cs="Times New Roman"/>
                <w:color w:val="000000"/>
              </w:rPr>
            </w:pPr>
            <w:r>
              <w:rPr>
                <w:rFonts w:ascii="Times New Roman" w:eastAsia="Calibri" w:hAnsi="Times New Roman" w:cs="Times New Roman"/>
                <w:color w:val="000000"/>
              </w:rPr>
              <w:t>По объекту ОСК «Тюменский» проектно- сметная документация разделена на 3 этапа.</w:t>
            </w:r>
          </w:p>
          <w:p w:rsidR="00E15708" w:rsidRDefault="00E15708" w:rsidP="00EB52EA">
            <w:pPr>
              <w:jc w:val="center"/>
              <w:rPr>
                <w:rFonts w:ascii="Times New Roman" w:eastAsia="Calibri" w:hAnsi="Times New Roman" w:cs="Times New Roman"/>
              </w:rPr>
            </w:pPr>
            <w:r>
              <w:rPr>
                <w:rFonts w:ascii="Times New Roman" w:eastAsia="Calibri" w:hAnsi="Times New Roman" w:cs="Times New Roman"/>
                <w:color w:val="000000"/>
              </w:rPr>
              <w:t xml:space="preserve">Документация по всем этапам находится в процессе загрузки в Главгосэкспертизу, </w:t>
            </w:r>
            <w:r>
              <w:rPr>
                <w:rFonts w:ascii="Times New Roman" w:eastAsia="Calibri" w:hAnsi="Times New Roman" w:cs="Times New Roman"/>
              </w:rPr>
              <w:t>планируемый срок окончания загрузки 29.03.2024.</w:t>
            </w:r>
          </w:p>
          <w:p w:rsidR="00E15708" w:rsidRDefault="00E15708" w:rsidP="00EB52EA">
            <w:pPr>
              <w:tabs>
                <w:tab w:val="left" w:pos="709"/>
              </w:tabs>
              <w:jc w:val="center"/>
              <w:rPr>
                <w:rFonts w:ascii="Times New Roman" w:eastAsia="Calibri" w:hAnsi="Times New Roman" w:cs="Times New Roman"/>
                <w:color w:val="000000"/>
              </w:rPr>
            </w:pPr>
            <w:r>
              <w:rPr>
                <w:rFonts w:ascii="Times New Roman" w:hAnsi="Times New Roman" w:cs="Times New Roman"/>
              </w:rPr>
              <w:t xml:space="preserve">По объекту ОСК «Агой» </w:t>
            </w:r>
            <w:r>
              <w:rPr>
                <w:rFonts w:ascii="Times New Roman" w:eastAsia="Calibri" w:hAnsi="Times New Roman" w:cs="Times New Roman"/>
                <w:color w:val="000000"/>
              </w:rPr>
              <w:t>проектно сметная документация разделена на 2 этапа.</w:t>
            </w:r>
          </w:p>
          <w:p w:rsidR="00E15708" w:rsidRDefault="00E15708" w:rsidP="00EB52EA">
            <w:pPr>
              <w:tabs>
                <w:tab w:val="left" w:pos="709"/>
              </w:tabs>
              <w:jc w:val="center"/>
              <w:rPr>
                <w:rFonts w:ascii="Times New Roman" w:eastAsia="Calibri" w:hAnsi="Times New Roman" w:cs="Times New Roman"/>
                <w:color w:val="000000"/>
              </w:rPr>
            </w:pPr>
            <w:r>
              <w:rPr>
                <w:rFonts w:ascii="Times New Roman" w:eastAsia="Calibri" w:hAnsi="Times New Roman" w:cs="Times New Roman"/>
                <w:color w:val="000000"/>
              </w:rPr>
              <w:t>Этап 1 – реконструкция с увеличением мощности ОСК «Агой» до 4,5 тыс. м3/сут.</w:t>
            </w:r>
          </w:p>
          <w:p w:rsidR="00E15708" w:rsidRDefault="00E15708" w:rsidP="00EB52EA">
            <w:pPr>
              <w:tabs>
                <w:tab w:val="left" w:pos="709"/>
              </w:tabs>
              <w:jc w:val="center"/>
              <w:rPr>
                <w:rFonts w:ascii="Times New Roman" w:eastAsia="Calibri" w:hAnsi="Times New Roman" w:cs="Times New Roman"/>
                <w:color w:val="000000"/>
              </w:rPr>
            </w:pPr>
            <w:r>
              <w:rPr>
                <w:rFonts w:ascii="Times New Roman" w:eastAsia="Calibri" w:hAnsi="Times New Roman" w:cs="Times New Roman"/>
                <w:color w:val="000000"/>
              </w:rPr>
              <w:t xml:space="preserve">Этап 2 – реконструкция глубоководного сбросного коллектора от ОСК «Агой» </w:t>
            </w:r>
            <w:r>
              <w:rPr>
                <w:rFonts w:ascii="Times New Roman" w:eastAsia="Calibri" w:hAnsi="Times New Roman" w:cs="Times New Roman"/>
                <w:color w:val="000000"/>
              </w:rPr>
              <w:lastRenderedPageBreak/>
              <w:t>экспертиза по обоим этапа находится в главгосэкспертизе.</w:t>
            </w:r>
          </w:p>
          <w:p w:rsidR="00E15708" w:rsidRDefault="00E15708" w:rsidP="00D71D9B">
            <w:pPr>
              <w:ind w:firstLine="14"/>
              <w:jc w:val="center"/>
              <w:rPr>
                <w:rFonts w:ascii="Times New Roman" w:eastAsia="Calibri" w:hAnsi="Times New Roman" w:cs="Times New Roman"/>
                <w:color w:val="000000"/>
              </w:rPr>
            </w:pPr>
            <w:r>
              <w:rPr>
                <w:rFonts w:ascii="Times New Roman" w:hAnsi="Times New Roman" w:cs="Times New Roman"/>
              </w:rPr>
              <w:t xml:space="preserve">В Тенгинском сельском поселении </w:t>
            </w:r>
            <w:r>
              <w:rPr>
                <w:rFonts w:ascii="Times New Roman" w:eastAsia="Calibri" w:hAnsi="Times New Roman" w:cs="Times New Roman"/>
                <w:color w:val="000000"/>
              </w:rPr>
              <w:t>субподрядчиком по реконструкции ОСК «Лермонтово» является ООО «РКС –Чистые воды».</w:t>
            </w:r>
          </w:p>
          <w:p w:rsidR="00E15708" w:rsidRDefault="00E15708" w:rsidP="00D71D9B">
            <w:pPr>
              <w:ind w:firstLine="14"/>
              <w:jc w:val="center"/>
              <w:rPr>
                <w:rFonts w:ascii="Times New Roman" w:eastAsia="Calibri" w:hAnsi="Times New Roman" w:cs="Times New Roman"/>
                <w:color w:val="000000"/>
              </w:rPr>
            </w:pPr>
            <w:r>
              <w:rPr>
                <w:rFonts w:ascii="Times New Roman" w:eastAsia="Calibri" w:hAnsi="Times New Roman" w:cs="Times New Roman"/>
                <w:color w:val="000000"/>
              </w:rPr>
              <w:t>Проектно сметная документация по объекту ОСК «Лермонтово» разделена на 3 этапа.</w:t>
            </w:r>
          </w:p>
          <w:p w:rsidR="00E15708" w:rsidRDefault="00E15708" w:rsidP="00EB52EA">
            <w:pPr>
              <w:jc w:val="center"/>
              <w:rPr>
                <w:rFonts w:ascii="Times New Roman" w:eastAsia="Calibri" w:hAnsi="Times New Roman" w:cs="Times New Roman"/>
              </w:rPr>
            </w:pPr>
            <w:r>
              <w:rPr>
                <w:rFonts w:ascii="Times New Roman" w:eastAsia="Calibri" w:hAnsi="Times New Roman" w:cs="Times New Roman"/>
                <w:color w:val="000000"/>
              </w:rPr>
              <w:t>По всем этапам документация находится в процессе загрузки в Главгосэкспертиза.</w:t>
            </w:r>
          </w:p>
          <w:p w:rsidR="00E15708" w:rsidRDefault="00E15708" w:rsidP="00EB52EA">
            <w:pPr>
              <w:jc w:val="center"/>
              <w:rPr>
                <w:rFonts w:ascii="Times New Roman" w:hAnsi="Times New Roman" w:cs="Times New Roman"/>
              </w:rPr>
            </w:pPr>
            <w:r>
              <w:rPr>
                <w:rFonts w:ascii="Times New Roman" w:hAnsi="Times New Roman" w:cs="Times New Roman"/>
              </w:rPr>
              <w:t>В Новомихайловском городском поселении субподрядчиком по реконструкции ОСК «Ольгинка» является ООО «РКС – Чистые воды».</w:t>
            </w:r>
          </w:p>
          <w:p w:rsidR="00E15708" w:rsidRDefault="00E15708" w:rsidP="00EB52EA">
            <w:pPr>
              <w:jc w:val="center"/>
              <w:rPr>
                <w:rFonts w:ascii="Times New Roman" w:hAnsi="Times New Roman" w:cs="Times New Roman"/>
              </w:rPr>
            </w:pPr>
            <w:r>
              <w:rPr>
                <w:rFonts w:ascii="Times New Roman" w:hAnsi="Times New Roman" w:cs="Times New Roman"/>
              </w:rPr>
              <w:t>Проектно сметная документация по объекту ОСК «Ольгинка» разбита на 3 этапа.</w:t>
            </w:r>
          </w:p>
          <w:p w:rsidR="00E15708" w:rsidRDefault="00E15708" w:rsidP="00EB52EA">
            <w:pPr>
              <w:jc w:val="center"/>
              <w:rPr>
                <w:rFonts w:ascii="Times New Roman" w:hAnsi="Times New Roman" w:cs="Times New Roman"/>
              </w:rPr>
            </w:pPr>
            <w:r>
              <w:rPr>
                <w:rFonts w:ascii="Times New Roman" w:hAnsi="Times New Roman" w:cs="Times New Roman"/>
              </w:rPr>
              <w:t>Документация по первому этапу находится на входном контроле в главгосэкспертизу.</w:t>
            </w:r>
          </w:p>
          <w:p w:rsidR="00E15708" w:rsidRPr="00EB52EA" w:rsidRDefault="00E15708" w:rsidP="00EB52EA">
            <w:pPr>
              <w:jc w:val="center"/>
              <w:rPr>
                <w:rFonts w:ascii="Times New Roman" w:hAnsi="Times New Roman" w:cs="Times New Roman"/>
              </w:rPr>
            </w:pPr>
            <w:r>
              <w:rPr>
                <w:rFonts w:ascii="Times New Roman" w:hAnsi="Times New Roman" w:cs="Times New Roman"/>
              </w:rPr>
              <w:t xml:space="preserve">По второму и третьему </w:t>
            </w:r>
            <w:r>
              <w:rPr>
                <w:rFonts w:ascii="Times New Roman" w:hAnsi="Times New Roman" w:cs="Times New Roman"/>
              </w:rPr>
              <w:lastRenderedPageBreak/>
              <w:t>этапу документация загружена в главгосэкспертизу.</w:t>
            </w:r>
          </w:p>
        </w:tc>
        <w:tc>
          <w:tcPr>
            <w:tcW w:w="1137" w:type="pct"/>
          </w:tcPr>
          <w:p w:rsidR="003E33FB" w:rsidRDefault="003E33FB" w:rsidP="003E33F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В Туапсинском городском поселении субподрядными организациями по реконструкции ОСК «Туапсе» являются ООО «РКС - Чистые воды», ООО «Западная строительная компания».</w:t>
            </w:r>
          </w:p>
          <w:p w:rsidR="003E33FB" w:rsidRDefault="003E33FB" w:rsidP="003E33F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Проектно-сметная документация по </w:t>
            </w:r>
            <w:r>
              <w:rPr>
                <w:rFonts w:ascii="Times New Roman" w:eastAsia="Times New Roman" w:hAnsi="Times New Roman" w:cs="Times New Roman"/>
                <w:lang w:eastAsia="ru-RU"/>
              </w:rPr>
              <w:lastRenderedPageBreak/>
              <w:t>данному объекту состоит из 3 этапов.</w:t>
            </w:r>
          </w:p>
          <w:p w:rsidR="003E33FB" w:rsidRDefault="003E33FB" w:rsidP="003E33F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настоящее время проектно-изыскательская документация по всем 3 этапам находится на рассмотрении главгосэкспертизы.</w:t>
            </w:r>
          </w:p>
          <w:p w:rsidR="003E33FB" w:rsidRDefault="003E33FB" w:rsidP="003E33FB">
            <w:pPr>
              <w:jc w:val="center"/>
              <w:rPr>
                <w:rFonts w:ascii="Times New Roman" w:hAnsi="Times New Roman" w:cs="Times New Roman"/>
              </w:rPr>
            </w:pPr>
            <w:r>
              <w:rPr>
                <w:rFonts w:ascii="Times New Roman" w:hAnsi="Times New Roman" w:cs="Times New Roman"/>
              </w:rPr>
              <w:t xml:space="preserve">В Шепсинском сельском поселении субподрядными организациями по </w:t>
            </w:r>
            <w:r>
              <w:rPr>
                <w:rFonts w:ascii="Times New Roman" w:hAnsi="Times New Roman" w:cs="Times New Roman"/>
                <w:bCs/>
              </w:rPr>
              <w:t xml:space="preserve">реконструкцию </w:t>
            </w:r>
            <w:r>
              <w:rPr>
                <w:rFonts w:ascii="Times New Roman" w:hAnsi="Times New Roman" w:cs="Times New Roman"/>
              </w:rPr>
              <w:t>ОСК «Гизель-Дере», «Шепси» являются ООО «РКС - Чистые воды», ООО «Западная строительная компания».</w:t>
            </w:r>
          </w:p>
          <w:p w:rsidR="003E33FB" w:rsidRDefault="003E33FB" w:rsidP="003E33FB">
            <w:pPr>
              <w:jc w:val="center"/>
              <w:rPr>
                <w:rFonts w:ascii="Times New Roman" w:hAnsi="Times New Roman" w:cs="Times New Roman"/>
              </w:rPr>
            </w:pPr>
            <w:r>
              <w:rPr>
                <w:rFonts w:ascii="Times New Roman" w:hAnsi="Times New Roman" w:cs="Times New Roman"/>
              </w:rPr>
              <w:t>Реализация мероприятия предусматривает строительство 4 (четырех) блочно-модульных очистных сооружений (БМОС) и пересечение железнодорожных путей сбросными безнапорными коллекторами в районах железнодорожных станций п. Гизель-Дере, п. Южный, п. Дедеркой, с. Шепси.</w:t>
            </w:r>
          </w:p>
          <w:p w:rsidR="003E33FB" w:rsidRDefault="003E33FB" w:rsidP="003E33FB">
            <w:pPr>
              <w:jc w:val="center"/>
              <w:rPr>
                <w:rFonts w:ascii="Times New Roman" w:hAnsi="Times New Roman" w:cs="Times New Roman"/>
              </w:rPr>
            </w:pPr>
            <w:r>
              <w:rPr>
                <w:rFonts w:ascii="Times New Roman" w:hAnsi="Times New Roman" w:cs="Times New Roman"/>
              </w:rPr>
              <w:t>По данному объекту проектно-сметная документация находится на стадии проектирования.</w:t>
            </w:r>
          </w:p>
          <w:p w:rsidR="003E33FB" w:rsidRDefault="003E33FB" w:rsidP="003E33FB">
            <w:pPr>
              <w:jc w:val="center"/>
              <w:rPr>
                <w:rFonts w:ascii="Times New Roman" w:eastAsia="Calibri" w:hAnsi="Times New Roman" w:cs="Times New Roman"/>
                <w:color w:val="000000"/>
              </w:rPr>
            </w:pPr>
            <w:r>
              <w:rPr>
                <w:rFonts w:ascii="Times New Roman" w:eastAsia="Calibri" w:hAnsi="Times New Roman" w:cs="Times New Roman"/>
                <w:color w:val="000000"/>
              </w:rPr>
              <w:t>В Небугском сельском поселении субподрядчиком по реконструкции ОСК «Тюменский» и ОСК «Агой» является ООО «РКС – Чистые воды».</w:t>
            </w:r>
          </w:p>
          <w:p w:rsidR="003E33FB" w:rsidRDefault="003E33FB" w:rsidP="003E33FB">
            <w:pPr>
              <w:jc w:val="center"/>
              <w:rPr>
                <w:rFonts w:ascii="Times New Roman" w:eastAsia="Calibri" w:hAnsi="Times New Roman" w:cs="Times New Roman"/>
                <w:color w:val="000000"/>
              </w:rPr>
            </w:pPr>
            <w:r>
              <w:rPr>
                <w:rFonts w:ascii="Times New Roman" w:eastAsia="Calibri" w:hAnsi="Times New Roman" w:cs="Times New Roman"/>
                <w:color w:val="000000"/>
              </w:rPr>
              <w:t xml:space="preserve">По объекту ОСК «Тюменский» </w:t>
            </w:r>
            <w:r>
              <w:rPr>
                <w:rFonts w:ascii="Times New Roman" w:eastAsia="Calibri" w:hAnsi="Times New Roman" w:cs="Times New Roman"/>
                <w:color w:val="000000"/>
              </w:rPr>
              <w:lastRenderedPageBreak/>
              <w:t>проектно- сметная документация разделена на 3 этапа.</w:t>
            </w:r>
          </w:p>
          <w:p w:rsidR="003E33FB" w:rsidRDefault="003E33FB" w:rsidP="003E33FB">
            <w:pPr>
              <w:jc w:val="center"/>
              <w:rPr>
                <w:rFonts w:ascii="Times New Roman" w:eastAsia="Calibri" w:hAnsi="Times New Roman" w:cs="Times New Roman"/>
              </w:rPr>
            </w:pPr>
            <w:r>
              <w:rPr>
                <w:rFonts w:ascii="Times New Roman" w:eastAsia="Calibri" w:hAnsi="Times New Roman" w:cs="Times New Roman"/>
                <w:color w:val="000000"/>
              </w:rPr>
              <w:t xml:space="preserve">Документация по всем этапам находится в процессе загрузки в Главгосэкспертизу, </w:t>
            </w:r>
            <w:r>
              <w:rPr>
                <w:rFonts w:ascii="Times New Roman" w:eastAsia="Calibri" w:hAnsi="Times New Roman" w:cs="Times New Roman"/>
              </w:rPr>
              <w:t>повторно загружена в экспертизу.</w:t>
            </w:r>
          </w:p>
          <w:p w:rsidR="003E33FB" w:rsidRDefault="003E33FB" w:rsidP="003E33FB">
            <w:pPr>
              <w:tabs>
                <w:tab w:val="left" w:pos="709"/>
              </w:tabs>
              <w:jc w:val="center"/>
              <w:rPr>
                <w:rFonts w:ascii="Times New Roman" w:eastAsia="Calibri" w:hAnsi="Times New Roman" w:cs="Times New Roman"/>
                <w:color w:val="000000"/>
              </w:rPr>
            </w:pPr>
            <w:r>
              <w:rPr>
                <w:rFonts w:ascii="Times New Roman" w:hAnsi="Times New Roman" w:cs="Times New Roman"/>
              </w:rPr>
              <w:t xml:space="preserve">По объекту ОСК «Агой» </w:t>
            </w:r>
            <w:r>
              <w:rPr>
                <w:rFonts w:ascii="Times New Roman" w:eastAsia="Calibri" w:hAnsi="Times New Roman" w:cs="Times New Roman"/>
                <w:color w:val="000000"/>
              </w:rPr>
              <w:t>проектно сметная документация разделена на 2 этапа.</w:t>
            </w:r>
          </w:p>
          <w:p w:rsidR="003E33FB" w:rsidRDefault="003E33FB" w:rsidP="003E33FB">
            <w:pPr>
              <w:tabs>
                <w:tab w:val="left" w:pos="709"/>
              </w:tabs>
              <w:jc w:val="center"/>
              <w:rPr>
                <w:rFonts w:ascii="Times New Roman" w:eastAsia="Calibri" w:hAnsi="Times New Roman" w:cs="Times New Roman"/>
                <w:color w:val="000000"/>
              </w:rPr>
            </w:pPr>
            <w:r>
              <w:rPr>
                <w:rFonts w:ascii="Times New Roman" w:eastAsia="Calibri" w:hAnsi="Times New Roman" w:cs="Times New Roman"/>
                <w:color w:val="000000"/>
              </w:rPr>
              <w:t>Этап 1 – реконструкция с увеличением мощности ОСК «Агой» до 4,5 тыс. м3/сут.</w:t>
            </w:r>
          </w:p>
          <w:p w:rsidR="003E33FB" w:rsidRDefault="003E33FB" w:rsidP="003E33FB">
            <w:pPr>
              <w:tabs>
                <w:tab w:val="left" w:pos="709"/>
              </w:tabs>
              <w:jc w:val="center"/>
              <w:rPr>
                <w:rFonts w:ascii="Times New Roman" w:eastAsia="Calibri" w:hAnsi="Times New Roman" w:cs="Times New Roman"/>
                <w:color w:val="000000"/>
              </w:rPr>
            </w:pPr>
            <w:r>
              <w:rPr>
                <w:rFonts w:ascii="Times New Roman" w:eastAsia="Calibri" w:hAnsi="Times New Roman" w:cs="Times New Roman"/>
                <w:color w:val="000000"/>
              </w:rPr>
              <w:t>Этап 2 – реконструкция глубоководного сбросного коллектора от ОСК «Агой» экспертиза по обоим этапа находится в главгосэкспертизе.</w:t>
            </w:r>
          </w:p>
          <w:p w:rsidR="003E33FB" w:rsidRDefault="003E33FB" w:rsidP="003E33FB">
            <w:pPr>
              <w:ind w:firstLine="14"/>
              <w:jc w:val="center"/>
              <w:rPr>
                <w:rFonts w:ascii="Times New Roman" w:eastAsia="Calibri" w:hAnsi="Times New Roman" w:cs="Times New Roman"/>
                <w:color w:val="000000"/>
              </w:rPr>
            </w:pPr>
            <w:r>
              <w:rPr>
                <w:rFonts w:ascii="Times New Roman" w:hAnsi="Times New Roman" w:cs="Times New Roman"/>
              </w:rPr>
              <w:t xml:space="preserve">В Тенгинском сельском поселении </w:t>
            </w:r>
            <w:r>
              <w:rPr>
                <w:rFonts w:ascii="Times New Roman" w:eastAsia="Calibri" w:hAnsi="Times New Roman" w:cs="Times New Roman"/>
                <w:color w:val="000000"/>
              </w:rPr>
              <w:t>субподрядчиком по реконструкции ОСК «Лермонтово» является ООО «РКС –Чистые воды».</w:t>
            </w:r>
          </w:p>
          <w:p w:rsidR="003E33FB" w:rsidRDefault="003E33FB" w:rsidP="003E33FB">
            <w:pPr>
              <w:ind w:firstLine="14"/>
              <w:jc w:val="center"/>
              <w:rPr>
                <w:rFonts w:ascii="Times New Roman" w:eastAsia="Calibri" w:hAnsi="Times New Roman" w:cs="Times New Roman"/>
                <w:color w:val="000000"/>
              </w:rPr>
            </w:pPr>
            <w:r>
              <w:rPr>
                <w:rFonts w:ascii="Times New Roman" w:eastAsia="Calibri" w:hAnsi="Times New Roman" w:cs="Times New Roman"/>
                <w:color w:val="000000"/>
              </w:rPr>
              <w:t>Проектно сметная документация по объекту ОСК «Лермонтово» разделена на 3 этапа.</w:t>
            </w:r>
          </w:p>
          <w:p w:rsidR="003E33FB" w:rsidRDefault="003E33FB" w:rsidP="003E33FB">
            <w:pPr>
              <w:jc w:val="center"/>
              <w:rPr>
                <w:rFonts w:ascii="Times New Roman" w:eastAsia="Calibri" w:hAnsi="Times New Roman" w:cs="Times New Roman"/>
              </w:rPr>
            </w:pPr>
            <w:r>
              <w:rPr>
                <w:rFonts w:ascii="Times New Roman" w:eastAsia="Calibri" w:hAnsi="Times New Roman" w:cs="Times New Roman"/>
                <w:color w:val="000000"/>
              </w:rPr>
              <w:t>По всем этапам документация находится в процессе загрузки в Главгосэкспертиза.</w:t>
            </w:r>
          </w:p>
          <w:p w:rsidR="003E33FB" w:rsidRDefault="003E33FB" w:rsidP="003E33FB">
            <w:pPr>
              <w:jc w:val="center"/>
              <w:rPr>
                <w:rFonts w:ascii="Times New Roman" w:hAnsi="Times New Roman" w:cs="Times New Roman"/>
              </w:rPr>
            </w:pPr>
            <w:r>
              <w:rPr>
                <w:rFonts w:ascii="Times New Roman" w:hAnsi="Times New Roman" w:cs="Times New Roman"/>
              </w:rPr>
              <w:t xml:space="preserve">В Новомихайловском городском поселении субподрядчиком по реконструкции ОСК «Ольгинка» является ООО «РКС – Чистые </w:t>
            </w:r>
            <w:r>
              <w:rPr>
                <w:rFonts w:ascii="Times New Roman" w:hAnsi="Times New Roman" w:cs="Times New Roman"/>
              </w:rPr>
              <w:lastRenderedPageBreak/>
              <w:t>воды».</w:t>
            </w:r>
          </w:p>
          <w:p w:rsidR="003E33FB" w:rsidRDefault="003E33FB" w:rsidP="003E33FB">
            <w:pPr>
              <w:jc w:val="center"/>
              <w:rPr>
                <w:rFonts w:ascii="Times New Roman" w:hAnsi="Times New Roman" w:cs="Times New Roman"/>
              </w:rPr>
            </w:pPr>
            <w:r>
              <w:rPr>
                <w:rFonts w:ascii="Times New Roman" w:hAnsi="Times New Roman" w:cs="Times New Roman"/>
              </w:rPr>
              <w:t>Проектно сметная документация по объекту ОСК «Ольгинка» разбита на 3 этапа.</w:t>
            </w:r>
          </w:p>
          <w:p w:rsidR="003E33FB" w:rsidRDefault="003E33FB" w:rsidP="003E33FB">
            <w:pPr>
              <w:jc w:val="center"/>
              <w:rPr>
                <w:rFonts w:ascii="Times New Roman" w:hAnsi="Times New Roman" w:cs="Times New Roman"/>
              </w:rPr>
            </w:pPr>
            <w:r>
              <w:rPr>
                <w:rFonts w:ascii="Times New Roman" w:hAnsi="Times New Roman" w:cs="Times New Roman"/>
              </w:rPr>
              <w:t>Документация по первому этапу находится на входном контроле в главгосэкспертизу.</w:t>
            </w:r>
          </w:p>
          <w:p w:rsidR="003E33FB" w:rsidRDefault="003E33FB" w:rsidP="003E33FB">
            <w:pPr>
              <w:jc w:val="center"/>
              <w:rPr>
                <w:rFonts w:ascii="Times New Roman" w:hAnsi="Times New Roman" w:cs="Times New Roman"/>
              </w:rPr>
            </w:pPr>
            <w:r>
              <w:rPr>
                <w:rFonts w:ascii="Times New Roman" w:hAnsi="Times New Roman" w:cs="Times New Roman"/>
              </w:rPr>
              <w:t>По второму и третьему этапу документация загружена в главгосэкспертизу.</w:t>
            </w:r>
          </w:p>
          <w:p w:rsidR="003E33FB" w:rsidRDefault="003E33FB" w:rsidP="003E33FB">
            <w:pPr>
              <w:jc w:val="center"/>
              <w:rPr>
                <w:rFonts w:ascii="Times New Roman" w:hAnsi="Times New Roman" w:cs="Times New Roman"/>
              </w:rPr>
            </w:pPr>
          </w:p>
          <w:p w:rsidR="003E33FB" w:rsidRDefault="003E33FB" w:rsidP="003E33FB">
            <w:pPr>
              <w:jc w:val="center"/>
              <w:rPr>
                <w:rFonts w:ascii="Times New Roman" w:hAnsi="Times New Roman" w:cs="Times New Roman"/>
              </w:rPr>
            </w:pPr>
          </w:p>
          <w:p w:rsidR="00E15708" w:rsidRPr="00C7065C" w:rsidRDefault="00E15708" w:rsidP="00353123">
            <w:pPr>
              <w:jc w:val="center"/>
              <w:rPr>
                <w:rFonts w:ascii="Times New Roman" w:eastAsia="Times New Roman" w:hAnsi="Times New Roman" w:cs="Times New Roman"/>
                <w:lang w:eastAsia="ru-RU"/>
              </w:rPr>
            </w:pP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2</w:t>
            </w:r>
          </w:p>
        </w:tc>
        <w:tc>
          <w:tcPr>
            <w:tcW w:w="742" w:type="pct"/>
          </w:tcPr>
          <w:p w:rsidR="00E15708" w:rsidRPr="00C7065C" w:rsidRDefault="00E15708" w:rsidP="006C59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Бесперебойное энергообеспечение потребителей, повышение энергоэффективности и снижение энергоемкости муниципального хозяйства Туапсинского района, обеспечение резерва мощности для развития промышленных производств, предприятий транспортно-логистического и санаторно-курортного и туристского комплексов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ЖКХ и ТЭК администрации муниципального образования Туапсинский район</w:t>
            </w:r>
          </w:p>
        </w:tc>
        <w:tc>
          <w:tcPr>
            <w:tcW w:w="1062" w:type="pct"/>
          </w:tcPr>
          <w:p w:rsidR="00E15708" w:rsidRPr="00C4023D" w:rsidRDefault="00E15708" w:rsidP="00ED5AC2">
            <w:pPr>
              <w:ind w:right="140" w:firstLine="567"/>
              <w:jc w:val="center"/>
              <w:rPr>
                <w:rFonts w:ascii="Times New Roman" w:eastAsia="Calibri" w:hAnsi="Times New Roman" w:cs="Times New Roman"/>
                <w:szCs w:val="20"/>
              </w:rPr>
            </w:pPr>
            <w:r w:rsidRPr="00C4023D">
              <w:rPr>
                <w:rFonts w:ascii="Times New Roman" w:eastAsia="Calibri" w:hAnsi="Times New Roman" w:cs="Times New Roman"/>
                <w:szCs w:val="20"/>
              </w:rPr>
              <w:t>Филиалом АО «НЭСК-электросети» «Туапсеэлектросеть» были реализованы следующие мероприятия по обеспечению надёжного энергоснабжения потребителей Туапсинского района в 2021-2022 годах:</w:t>
            </w:r>
          </w:p>
          <w:p w:rsidR="00E15708" w:rsidRPr="00C7065C" w:rsidRDefault="00E15708" w:rsidP="00ED5AC2">
            <w:pPr>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1. Были выполнены следующие мероприятия по капитальному ремонту и техническому обслуживанию:</w:t>
            </w:r>
          </w:p>
          <w:p w:rsidR="00E15708" w:rsidRPr="00C7065C" w:rsidRDefault="00E15708" w:rsidP="00ED5AC2">
            <w:pPr>
              <w:numPr>
                <w:ilvl w:val="0"/>
                <w:numId w:val="24"/>
              </w:numPr>
              <w:ind w:left="284" w:hanging="284"/>
              <w:contextualSpacing/>
              <w:jc w:val="center"/>
              <w:rPr>
                <w:rFonts w:ascii="Times New Roman" w:hAnsi="Times New Roman" w:cs="Arial"/>
                <w:sz w:val="20"/>
                <w:szCs w:val="20"/>
              </w:rPr>
            </w:pPr>
            <w:r w:rsidRPr="00C7065C">
              <w:rPr>
                <w:rFonts w:ascii="Times New Roman" w:hAnsi="Times New Roman" w:cs="Arial"/>
                <w:sz w:val="20"/>
                <w:szCs w:val="20"/>
              </w:rPr>
              <w:t>По отделу воздушных линий: заменено 30 опор ВЛ-0,4кВ, 1,9 км неизолированных магистральных проводов на провод СИП, 3,6 км вводных проводов к жилым домам потребителей на провод СИП;</w:t>
            </w:r>
          </w:p>
          <w:p w:rsidR="00E15708" w:rsidRPr="00C7065C" w:rsidRDefault="00E15708" w:rsidP="00ED5AC2">
            <w:pPr>
              <w:numPr>
                <w:ilvl w:val="0"/>
                <w:numId w:val="24"/>
              </w:numPr>
              <w:ind w:left="284" w:hanging="284"/>
              <w:contextualSpacing/>
              <w:jc w:val="center"/>
              <w:rPr>
                <w:rFonts w:ascii="Times New Roman" w:hAnsi="Times New Roman" w:cs="Arial"/>
                <w:sz w:val="20"/>
                <w:szCs w:val="20"/>
              </w:rPr>
            </w:pPr>
            <w:r w:rsidRPr="00C7065C">
              <w:rPr>
                <w:rFonts w:ascii="Times New Roman" w:hAnsi="Times New Roman" w:cs="Arial"/>
                <w:sz w:val="20"/>
                <w:szCs w:val="20"/>
              </w:rPr>
              <w:t>По отделу кабельных линий: заменено 1,07 км кабельной продукции 6/10кВ, установлено 190 соединительных и концевых муфт, заменено 0,14 км кабельной продукции 0,4кВ, установлено 43 соединительных и концевых муфт;</w:t>
            </w:r>
          </w:p>
          <w:p w:rsidR="00E15708" w:rsidRPr="00C7065C" w:rsidRDefault="00E15708" w:rsidP="00ED5AC2">
            <w:pPr>
              <w:numPr>
                <w:ilvl w:val="0"/>
                <w:numId w:val="24"/>
              </w:numPr>
              <w:ind w:left="284" w:hanging="284"/>
              <w:contextualSpacing/>
              <w:jc w:val="center"/>
              <w:rPr>
                <w:rFonts w:ascii="Times New Roman" w:hAnsi="Times New Roman" w:cs="Arial"/>
                <w:sz w:val="20"/>
                <w:szCs w:val="20"/>
              </w:rPr>
            </w:pPr>
            <w:r w:rsidRPr="00C7065C">
              <w:rPr>
                <w:rFonts w:ascii="Times New Roman" w:hAnsi="Times New Roman" w:cs="Arial"/>
                <w:sz w:val="20"/>
                <w:szCs w:val="20"/>
              </w:rPr>
              <w:t xml:space="preserve">По отделу трансформаторных подстанций: проведена замена основного оборудования на 39 </w:t>
            </w:r>
            <w:r w:rsidRPr="00C7065C">
              <w:rPr>
                <w:rFonts w:ascii="Times New Roman" w:hAnsi="Times New Roman" w:cs="Arial"/>
                <w:sz w:val="20"/>
                <w:szCs w:val="20"/>
              </w:rPr>
              <w:lastRenderedPageBreak/>
              <w:t>трансформаторных подстанциях.</w:t>
            </w:r>
          </w:p>
          <w:p w:rsidR="00E15708" w:rsidRPr="00C7065C" w:rsidRDefault="00E15708" w:rsidP="00ED5AC2">
            <w:pPr>
              <w:numPr>
                <w:ilvl w:val="0"/>
                <w:numId w:val="24"/>
              </w:numPr>
              <w:ind w:left="284" w:hanging="284"/>
              <w:contextualSpacing/>
              <w:jc w:val="center"/>
              <w:rPr>
                <w:rFonts w:ascii="Times New Roman" w:hAnsi="Times New Roman" w:cs="Arial"/>
                <w:sz w:val="20"/>
                <w:szCs w:val="20"/>
              </w:rPr>
            </w:pPr>
            <w:r w:rsidRPr="00C7065C">
              <w:rPr>
                <w:rFonts w:ascii="Times New Roman" w:hAnsi="Times New Roman" w:cs="Arial"/>
                <w:sz w:val="20"/>
                <w:szCs w:val="20"/>
              </w:rPr>
              <w:t>Также подрядным способом на сумму 2 млн. 500 тыс. руб. выполнен ремонт строительной части 11 зданий ТП, восстановлено более 150 м2 дорожного покрытия на сумму 1 млн. 500 тыс. руб.</w:t>
            </w:r>
          </w:p>
          <w:p w:rsidR="00E15708" w:rsidRPr="00C7065C" w:rsidRDefault="00E15708" w:rsidP="00ED5AC2">
            <w:pPr>
              <w:ind w:left="284" w:right="140" w:hanging="284"/>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2. По инвестиционной программе АО «НЭСК-электросети» выполнена реконструкция ТП-152 (полностью заменена на новую), РП-8 (установлены дополнительные ячейки КСО), а также на ТП-210 и ТП-226 произведена замена существующих силовых трансформаторов на трансформаторы с большей мощностью.</w:t>
            </w:r>
          </w:p>
          <w:p w:rsidR="00E15708" w:rsidRPr="00C7065C" w:rsidRDefault="00E15708" w:rsidP="00ED5AC2">
            <w:pPr>
              <w:ind w:left="284" w:right="140" w:hanging="284"/>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Завершаются строительно-монтажные работы по реконструкции кабельных линий 6 кВ фидеров ТТ-6, ТТ-8 и ТТ-17 от ПС 110/6 «Туапсе-Тяговая».</w:t>
            </w:r>
          </w:p>
          <w:p w:rsidR="00E15708" w:rsidRPr="00C7065C" w:rsidRDefault="00E15708" w:rsidP="00ED5AC2">
            <w:pPr>
              <w:ind w:left="284" w:right="140" w:hanging="284"/>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3. В целях разукрупнения сетей и создания возможности для подключения новых потребителей выполнено новое строительство 26 объектов,  в том числе:</w:t>
            </w:r>
          </w:p>
          <w:p w:rsidR="00E15708" w:rsidRPr="00C7065C" w:rsidRDefault="00E15708" w:rsidP="00ED5AC2">
            <w:pPr>
              <w:ind w:left="284" w:right="140" w:hanging="284"/>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 строительство БКТП-242 по ул. Кондратьева в г. Туапсе;</w:t>
            </w:r>
          </w:p>
          <w:p w:rsidR="00E15708" w:rsidRPr="00C7065C" w:rsidRDefault="00E15708" w:rsidP="00ED5AC2">
            <w:pPr>
              <w:ind w:left="284" w:right="140" w:hanging="284"/>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lastRenderedPageBreak/>
              <w:t>- строительство 22-х объектов воздушных линий 0,4 кВ общей протяженностью 3,376 км;</w:t>
            </w:r>
          </w:p>
          <w:p w:rsidR="00E15708" w:rsidRPr="00C7065C" w:rsidRDefault="00E15708" w:rsidP="00ED5AC2">
            <w:pPr>
              <w:ind w:left="284" w:right="140" w:hanging="284"/>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 прокладка кабельных линий 6 кВ общей протяженностью 4,594 км;</w:t>
            </w:r>
          </w:p>
          <w:p w:rsidR="00E15708" w:rsidRPr="00C7065C" w:rsidRDefault="00E15708" w:rsidP="00ED5AC2">
            <w:pPr>
              <w:ind w:left="284" w:right="140" w:hanging="284"/>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 прокладка кабельных линий 0,4 кВ общей протяженностью 0,203 км.</w:t>
            </w:r>
          </w:p>
          <w:p w:rsidR="00E15708" w:rsidRPr="00C7065C" w:rsidRDefault="00E15708" w:rsidP="00ED5AC2">
            <w:pPr>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Для обеспечению надёжного энергоснабжения потребителей Туапсинского района в 2021-2022 годах Филиалом ПАО «Россети Кубань»</w:t>
            </w:r>
          </w:p>
          <w:p w:rsidR="00E15708" w:rsidRPr="00C7065C" w:rsidRDefault="00E15708" w:rsidP="00ED5AC2">
            <w:pPr>
              <w:ind w:right="140" w:hanging="4"/>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было выполнено:</w:t>
            </w:r>
          </w:p>
          <w:p w:rsidR="00E15708" w:rsidRPr="00C7065C" w:rsidRDefault="00E15708" w:rsidP="00ED5AC2">
            <w:pPr>
              <w:ind w:firstLine="709"/>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 Расчистка трасс ВЛ 110 кВ: 257,903 га</w:t>
            </w:r>
          </w:p>
          <w:p w:rsidR="00E15708" w:rsidRPr="00C7065C" w:rsidRDefault="00E15708" w:rsidP="00ED5AC2">
            <w:pPr>
              <w:ind w:firstLine="709"/>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 Ремонтная программа по распределительной сети 0,4-10 кВ:</w:t>
            </w:r>
          </w:p>
          <w:p w:rsidR="00E15708" w:rsidRPr="00C7065C" w:rsidRDefault="00E15708" w:rsidP="00ED5AC2">
            <w:pPr>
              <w:ind w:firstLine="709"/>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 Реконструкция и новое строительство:</w:t>
            </w:r>
          </w:p>
          <w:p w:rsidR="00E15708" w:rsidRPr="00C7065C" w:rsidRDefault="00E15708" w:rsidP="00ED5AC2">
            <w:pPr>
              <w:ind w:firstLine="709"/>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 «Восстановление устойчивости и несущей способности опоры №53 ВЛ 110 кВ Шепси-Туапсе тяговая с отпайкой на ПС Терминал с совместным подвесом кабельно-воздушной линии (110 кВ) ТНПЗ-Туапсе тяговая с отпайкой на ПС Терминал после размыва фундаментов паводковыми водами»;</w:t>
            </w:r>
          </w:p>
          <w:p w:rsidR="00E15708" w:rsidRPr="00C7065C" w:rsidRDefault="00E15708" w:rsidP="00ED5AC2">
            <w:pPr>
              <w:ind w:firstLine="709"/>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 xml:space="preserve">- Переустройство сетей ПАО "Кубаньэнерго": ВЛ-0,4 кВ ГКТП-1 Ф-1 (наименование по </w:t>
            </w:r>
            <w:r w:rsidRPr="00C7065C">
              <w:rPr>
                <w:rFonts w:ascii="Times New Roman" w:eastAsia="Calibri" w:hAnsi="Times New Roman" w:cs="Times New Roman"/>
                <w:sz w:val="20"/>
                <w:szCs w:val="20"/>
              </w:rPr>
              <w:lastRenderedPageBreak/>
              <w:t>данным бухгалтерского учета: ВЛ 0,4 кВ с. Кривенковское)  в рамках реализации мероприятия по капитальному ремонту объекта: "Автомобильная дорога г. Майкоп- г. Туапсе, км 122+660 в Туапсинском районе";</w:t>
            </w:r>
          </w:p>
          <w:p w:rsidR="00E15708" w:rsidRPr="00C7065C" w:rsidRDefault="00E15708" w:rsidP="00ED5AC2">
            <w:pPr>
              <w:ind w:firstLine="709"/>
              <w:jc w:val="center"/>
              <w:rPr>
                <w:rFonts w:ascii="Times New Roman" w:eastAsia="Calibri" w:hAnsi="Times New Roman" w:cs="Times New Roman"/>
                <w:sz w:val="20"/>
                <w:szCs w:val="20"/>
              </w:rPr>
            </w:pPr>
            <w:r w:rsidRPr="00C7065C">
              <w:rPr>
                <w:rFonts w:ascii="Times New Roman" w:eastAsia="Calibri" w:hAnsi="Times New Roman" w:cs="Times New Roman"/>
                <w:sz w:val="20"/>
                <w:szCs w:val="20"/>
              </w:rPr>
              <w:t>- Реализация в рамках технологического присоединения 81 заявки с общей максимальной мощностью 2195 кВт.</w:t>
            </w:r>
          </w:p>
          <w:p w:rsidR="00E15708" w:rsidRPr="00C7065C" w:rsidRDefault="00E15708" w:rsidP="00ED5AC2">
            <w:pPr>
              <w:jc w:val="center"/>
              <w:rPr>
                <w:rFonts w:ascii="Times New Roman" w:eastAsia="Times New Roman" w:hAnsi="Times New Roman" w:cs="Times New Roman"/>
                <w:lang w:eastAsia="ru-RU"/>
              </w:rPr>
            </w:pPr>
            <w:r w:rsidRPr="00C7065C">
              <w:rPr>
                <w:rFonts w:ascii="Times New Roman" w:eastAsia="Calibri" w:hAnsi="Times New Roman" w:cs="Times New Roman"/>
                <w:sz w:val="20"/>
                <w:szCs w:val="20"/>
              </w:rPr>
              <w:t>В целях реализации Стратегии развития электросетевого комплекса, утвержденной распоряжением Правительства РФ от 03.04.2013 № 511р, филиал ПАО «Россети Кубань» Сочинские электрические сети (далее – Филиал) проводит работу по консолидации бесхозяйного электросетевого имущества.</w:t>
            </w:r>
          </w:p>
        </w:tc>
        <w:tc>
          <w:tcPr>
            <w:tcW w:w="929" w:type="pct"/>
          </w:tcPr>
          <w:p w:rsidR="00E15708" w:rsidRDefault="00E15708" w:rsidP="00EB52EA">
            <w:pPr>
              <w:suppressAutoHyphens/>
              <w:jc w:val="center"/>
              <w:rPr>
                <w:rFonts w:ascii="Times New Roman" w:eastAsia="Times New Roman" w:hAnsi="Times New Roman" w:cs="Times New Roman"/>
                <w:color w:val="000000"/>
                <w:szCs w:val="28"/>
                <w:lang w:eastAsia="zh-CN"/>
              </w:rPr>
            </w:pPr>
            <w:r w:rsidRPr="00EB52EA">
              <w:rPr>
                <w:rFonts w:ascii="Times New Roman" w:eastAsia="Times New Roman" w:hAnsi="Times New Roman" w:cs="Times New Roman"/>
                <w:color w:val="000000"/>
                <w:szCs w:val="28"/>
                <w:lang w:eastAsia="zh-CN"/>
              </w:rPr>
              <w:lastRenderedPageBreak/>
              <w:t>АО «Электросети Кубани» «Туапсеэлектросеть» в 2023 году были проведены следующие мероприятия:</w:t>
            </w:r>
            <w:r>
              <w:rPr>
                <w:rFonts w:ascii="Times New Roman" w:eastAsia="Times New Roman" w:hAnsi="Times New Roman" w:cs="Times New Roman"/>
                <w:b/>
                <w:color w:val="000000"/>
                <w:szCs w:val="28"/>
                <w:lang w:eastAsia="zh-CN"/>
              </w:rPr>
              <w:t xml:space="preserve"> </w:t>
            </w:r>
            <w:r>
              <w:rPr>
                <w:rFonts w:ascii="Times New Roman" w:eastAsia="Times New Roman" w:hAnsi="Times New Roman" w:cs="Times New Roman"/>
                <w:color w:val="000000"/>
                <w:szCs w:val="28"/>
                <w:lang w:eastAsia="zh-CN"/>
              </w:rPr>
              <w:t>заменены 32 опоры воздушных линий электропередачи 0,4 кВ;</w:t>
            </w:r>
          </w:p>
          <w:p w:rsidR="00E15708" w:rsidRDefault="00E15708" w:rsidP="00EB52EA">
            <w:pPr>
              <w:suppressAutoHyphens/>
              <w:jc w:val="center"/>
              <w:rPr>
                <w:rFonts w:ascii="Times New Roman" w:eastAsia="Times New Roman" w:hAnsi="Times New Roman" w:cs="Times New Roman"/>
                <w:color w:val="000000"/>
                <w:szCs w:val="28"/>
                <w:lang w:eastAsia="zh-CN"/>
              </w:rPr>
            </w:pPr>
            <w:r>
              <w:rPr>
                <w:rFonts w:ascii="Times New Roman" w:eastAsia="Times New Roman" w:hAnsi="Times New Roman" w:cs="Times New Roman"/>
                <w:color w:val="000000"/>
                <w:szCs w:val="28"/>
                <w:lang w:eastAsia="zh-CN"/>
              </w:rPr>
              <w:t>- заменены 1 км магистральных проводов ВЛ-0,4 кВ;</w:t>
            </w:r>
          </w:p>
          <w:p w:rsidR="00E15708" w:rsidRDefault="00E15708" w:rsidP="00EB52EA">
            <w:pPr>
              <w:suppressAutoHyphens/>
              <w:jc w:val="center"/>
              <w:rPr>
                <w:rFonts w:ascii="Times New Roman" w:eastAsia="Times New Roman" w:hAnsi="Times New Roman" w:cs="Times New Roman"/>
                <w:color w:val="000000"/>
                <w:szCs w:val="28"/>
                <w:lang w:eastAsia="zh-CN"/>
              </w:rPr>
            </w:pPr>
            <w:r>
              <w:rPr>
                <w:rFonts w:ascii="Times New Roman" w:eastAsia="Times New Roman" w:hAnsi="Times New Roman" w:cs="Times New Roman"/>
                <w:color w:val="000000"/>
                <w:szCs w:val="28"/>
                <w:lang w:eastAsia="zh-CN"/>
              </w:rPr>
              <w:t>- заменены 0,68 км кабельных линий 6/0,4 кВ;</w:t>
            </w:r>
          </w:p>
          <w:p w:rsidR="00E15708" w:rsidRDefault="00E15708" w:rsidP="00EB52EA">
            <w:pPr>
              <w:suppressAutoHyphens/>
              <w:jc w:val="center"/>
              <w:rPr>
                <w:rFonts w:ascii="Times New Roman" w:eastAsia="Times New Roman" w:hAnsi="Times New Roman" w:cs="Times New Roman"/>
                <w:color w:val="000000"/>
                <w:szCs w:val="28"/>
                <w:lang w:eastAsia="zh-CN"/>
              </w:rPr>
            </w:pPr>
            <w:r>
              <w:rPr>
                <w:rFonts w:ascii="Times New Roman" w:eastAsia="Times New Roman" w:hAnsi="Times New Roman" w:cs="Times New Roman"/>
                <w:color w:val="000000"/>
                <w:szCs w:val="28"/>
                <w:lang w:eastAsia="zh-CN"/>
              </w:rPr>
              <w:t>- 45 единиц основного оборудования трансформаторных подстанций 10/6/0,4 кВ.</w:t>
            </w:r>
          </w:p>
          <w:p w:rsidR="00E15708" w:rsidRPr="00EB52EA" w:rsidRDefault="00E15708" w:rsidP="00EB52EA">
            <w:pPr>
              <w:suppressAutoHyphens/>
              <w:jc w:val="center"/>
              <w:rPr>
                <w:rFonts w:ascii="Times New Roman" w:eastAsia="Times New Roman" w:hAnsi="Times New Roman" w:cs="Times New Roman"/>
                <w:color w:val="000000"/>
                <w:szCs w:val="28"/>
                <w:lang w:eastAsia="zh-CN"/>
              </w:rPr>
            </w:pPr>
            <w:r w:rsidRPr="00EB52EA">
              <w:rPr>
                <w:rFonts w:ascii="Times New Roman" w:eastAsia="Times New Roman" w:hAnsi="Times New Roman" w:cs="Times New Roman"/>
                <w:color w:val="000000"/>
                <w:szCs w:val="28"/>
                <w:lang w:eastAsia="zh-CN"/>
              </w:rPr>
              <w:t>В зоне ответственности филиала ПАО «Россети Кубань» Сочинские электрические сети были проведены следующие</w:t>
            </w:r>
            <w:r>
              <w:rPr>
                <w:rFonts w:ascii="Times New Roman" w:eastAsia="Times New Roman" w:hAnsi="Times New Roman" w:cs="Times New Roman"/>
                <w:b/>
                <w:color w:val="000000"/>
                <w:szCs w:val="28"/>
                <w:lang w:eastAsia="zh-CN"/>
              </w:rPr>
              <w:t xml:space="preserve"> </w:t>
            </w:r>
            <w:r w:rsidRPr="00EB52EA">
              <w:rPr>
                <w:rFonts w:ascii="Times New Roman" w:eastAsia="Times New Roman" w:hAnsi="Times New Roman" w:cs="Times New Roman"/>
                <w:color w:val="000000"/>
                <w:szCs w:val="28"/>
                <w:lang w:eastAsia="zh-CN"/>
              </w:rPr>
              <w:t>мероприятия.</w:t>
            </w:r>
          </w:p>
          <w:p w:rsidR="00E15708" w:rsidRDefault="00E15708" w:rsidP="00EB52EA">
            <w:pPr>
              <w:suppressAutoHyphens/>
              <w:jc w:val="center"/>
              <w:rPr>
                <w:rFonts w:ascii="Times New Roman" w:eastAsia="Times New Roman" w:hAnsi="Times New Roman" w:cs="Times New Roman"/>
                <w:color w:val="000000"/>
                <w:szCs w:val="28"/>
                <w:lang w:eastAsia="zh-CN"/>
              </w:rPr>
            </w:pPr>
            <w:r>
              <w:rPr>
                <w:rFonts w:ascii="Times New Roman" w:eastAsia="Times New Roman" w:hAnsi="Times New Roman" w:cs="Times New Roman"/>
                <w:color w:val="000000"/>
                <w:szCs w:val="28"/>
                <w:lang w:eastAsia="zh-CN"/>
              </w:rPr>
              <w:t>- заменено 117 опор по линиям 0,4-10 кВ;</w:t>
            </w:r>
          </w:p>
          <w:p w:rsidR="00E15708" w:rsidRDefault="00E15708" w:rsidP="00EB52EA">
            <w:pPr>
              <w:suppressAutoHyphens/>
              <w:jc w:val="center"/>
              <w:rPr>
                <w:rFonts w:ascii="Times New Roman" w:eastAsia="Times New Roman" w:hAnsi="Times New Roman" w:cs="Times New Roman"/>
                <w:color w:val="000000"/>
                <w:szCs w:val="28"/>
                <w:lang w:eastAsia="zh-CN"/>
              </w:rPr>
            </w:pPr>
            <w:r>
              <w:rPr>
                <w:rFonts w:ascii="Times New Roman" w:eastAsia="Times New Roman" w:hAnsi="Times New Roman" w:cs="Times New Roman"/>
                <w:color w:val="000000"/>
                <w:szCs w:val="28"/>
                <w:lang w:eastAsia="zh-CN"/>
              </w:rPr>
              <w:t>- заменено 23,23 км. магистральных проводов;</w:t>
            </w:r>
          </w:p>
          <w:p w:rsidR="00E15708" w:rsidRDefault="00E15708" w:rsidP="00EB52EA">
            <w:pPr>
              <w:suppressAutoHyphens/>
              <w:jc w:val="center"/>
              <w:rPr>
                <w:rFonts w:ascii="Times New Roman" w:eastAsia="Times New Roman" w:hAnsi="Times New Roman" w:cs="Times New Roman"/>
                <w:color w:val="000000"/>
                <w:szCs w:val="28"/>
                <w:lang w:eastAsia="zh-CN"/>
              </w:rPr>
            </w:pPr>
            <w:r>
              <w:rPr>
                <w:rFonts w:ascii="Times New Roman" w:eastAsia="Times New Roman" w:hAnsi="Times New Roman" w:cs="Times New Roman"/>
                <w:color w:val="000000"/>
                <w:szCs w:val="28"/>
                <w:lang w:eastAsia="zh-CN"/>
              </w:rPr>
              <w:t xml:space="preserve">- выполнен ремонт 5 трансформаторных </w:t>
            </w:r>
            <w:r>
              <w:rPr>
                <w:rFonts w:ascii="Times New Roman" w:eastAsia="Times New Roman" w:hAnsi="Times New Roman" w:cs="Times New Roman"/>
                <w:color w:val="000000"/>
                <w:szCs w:val="28"/>
                <w:lang w:eastAsia="zh-CN"/>
              </w:rPr>
              <w:lastRenderedPageBreak/>
              <w:t>подстанций;</w:t>
            </w:r>
          </w:p>
          <w:p w:rsidR="00E15708" w:rsidRDefault="00E15708" w:rsidP="00EB52EA">
            <w:pPr>
              <w:suppressAutoHyphens/>
              <w:jc w:val="center"/>
              <w:rPr>
                <w:rFonts w:ascii="Times New Roman" w:eastAsia="Times New Roman" w:hAnsi="Times New Roman" w:cs="Times New Roman"/>
                <w:color w:val="000000"/>
                <w:szCs w:val="28"/>
                <w:lang w:eastAsia="zh-CN"/>
              </w:rPr>
            </w:pPr>
            <w:r>
              <w:rPr>
                <w:rFonts w:ascii="Times New Roman" w:eastAsia="Times New Roman" w:hAnsi="Times New Roman" w:cs="Times New Roman"/>
                <w:color w:val="000000"/>
                <w:szCs w:val="28"/>
                <w:lang w:eastAsia="zh-CN"/>
              </w:rPr>
              <w:t>- ремонт 0,6 км кабельных линий;</w:t>
            </w:r>
          </w:p>
          <w:p w:rsidR="00E15708" w:rsidRDefault="00E15708" w:rsidP="00EB52EA">
            <w:pPr>
              <w:suppressAutoHyphens/>
              <w:jc w:val="center"/>
              <w:rPr>
                <w:rFonts w:ascii="Times New Roman" w:eastAsia="Times New Roman" w:hAnsi="Times New Roman" w:cs="Times New Roman"/>
                <w:color w:val="000000"/>
                <w:szCs w:val="28"/>
                <w:lang w:eastAsia="zh-CN"/>
              </w:rPr>
            </w:pPr>
            <w:r>
              <w:rPr>
                <w:rFonts w:ascii="Times New Roman" w:eastAsia="Times New Roman" w:hAnsi="Times New Roman" w:cs="Times New Roman"/>
                <w:color w:val="000000"/>
                <w:szCs w:val="28"/>
                <w:lang w:eastAsia="zh-CN"/>
              </w:rPr>
              <w:t>- отремонтировано 43,05 км воздушных линий электропередачи 35-220 кВ;</w:t>
            </w:r>
          </w:p>
          <w:p w:rsidR="00E15708" w:rsidRDefault="00E15708">
            <w:pPr>
              <w:suppressAutoHyphens/>
              <w:rPr>
                <w:rFonts w:ascii="Times New Roman" w:eastAsia="Times New Roman" w:hAnsi="Times New Roman" w:cs="Times New Roman"/>
                <w:color w:val="000000"/>
                <w:szCs w:val="28"/>
                <w:lang w:eastAsia="zh-CN"/>
              </w:rPr>
            </w:pPr>
            <w:r>
              <w:rPr>
                <w:rFonts w:ascii="Times New Roman" w:eastAsia="Times New Roman" w:hAnsi="Times New Roman" w:cs="Times New Roman"/>
                <w:color w:val="000000"/>
                <w:szCs w:val="28"/>
                <w:lang w:eastAsia="zh-CN"/>
              </w:rPr>
              <w:t xml:space="preserve">- отремонтировано 7 ТП 35 кВ и выше. </w:t>
            </w:r>
          </w:p>
          <w:p w:rsidR="00E15708" w:rsidRDefault="00E15708" w:rsidP="00D71D9B">
            <w:pPr>
              <w:suppressAutoHyphens/>
              <w:ind w:firstLine="14"/>
              <w:jc w:val="center"/>
              <w:rPr>
                <w:rFonts w:ascii="Times New Roman" w:eastAsia="Times New Roman" w:hAnsi="Times New Roman" w:cs="Times New Roman"/>
                <w:color w:val="000000"/>
                <w:szCs w:val="28"/>
                <w:lang w:eastAsia="zh-CN"/>
              </w:rPr>
            </w:pPr>
            <w:r>
              <w:rPr>
                <w:rFonts w:ascii="Times New Roman" w:eastAsia="Times New Roman" w:hAnsi="Times New Roman" w:cs="Times New Roman"/>
                <w:color w:val="000000"/>
                <w:szCs w:val="28"/>
                <w:lang w:eastAsia="zh-CN"/>
              </w:rPr>
              <w:t>На территории Туапсинского района ПАО «Россети Кубань» принято 14 бесхозяйных энергообъекта в собственность в соответствии с решениями судов. Проведена работа по еще по 3 объектам с целью признания права собственности за сетевой организацией.</w:t>
            </w:r>
          </w:p>
          <w:p w:rsidR="00E15708" w:rsidRDefault="00E15708" w:rsidP="00D71D9B">
            <w:pPr>
              <w:suppressAutoHyphens/>
              <w:ind w:firstLine="386"/>
              <w:jc w:val="center"/>
              <w:rPr>
                <w:rFonts w:ascii="Times New Roman" w:eastAsia="Times New Roman" w:hAnsi="Times New Roman" w:cs="Times New Roman"/>
                <w:color w:val="000000"/>
                <w:szCs w:val="28"/>
                <w:lang w:eastAsia="zh-CN"/>
              </w:rPr>
            </w:pPr>
            <w:r>
              <w:rPr>
                <w:rFonts w:ascii="Times New Roman" w:eastAsia="Times New Roman" w:hAnsi="Times New Roman" w:cs="Times New Roman"/>
                <w:color w:val="000000"/>
                <w:szCs w:val="28"/>
                <w:lang w:eastAsia="zh-CN"/>
              </w:rPr>
              <w:t>Администрацией Новомихайловского поселения прият на баланс 1 энергообъект.</w:t>
            </w:r>
          </w:p>
          <w:p w:rsidR="00E15708" w:rsidRPr="007E0990" w:rsidRDefault="00E15708" w:rsidP="007A25DC">
            <w:pPr>
              <w:jc w:val="center"/>
              <w:rPr>
                <w:rFonts w:ascii="Times New Roman" w:eastAsia="Calibri" w:hAnsi="Times New Roman" w:cs="Times New Roman"/>
                <w:sz w:val="20"/>
                <w:szCs w:val="20"/>
              </w:rPr>
            </w:pPr>
            <w:r w:rsidRPr="007E0990">
              <w:rPr>
                <w:rFonts w:ascii="Times New Roman" w:eastAsia="Calibri" w:hAnsi="Times New Roman" w:cs="Times New Roman"/>
                <w:sz w:val="20"/>
                <w:szCs w:val="20"/>
              </w:rPr>
              <w:t xml:space="preserve">В 2023 году в Туапсинском городском поселении за счет средств местного бюджета выполнены  работы  по текущему ремонту уличного освещения по ул. Крупской, ул. В.Кордонной, ул. Гагарина, ул. Чайковского, пер.Озёрный, пер. </w:t>
            </w:r>
            <w:r w:rsidRPr="007E0990">
              <w:rPr>
                <w:rFonts w:ascii="Times New Roman" w:eastAsia="Calibri" w:hAnsi="Times New Roman" w:cs="Times New Roman"/>
                <w:sz w:val="20"/>
                <w:szCs w:val="20"/>
              </w:rPr>
              <w:lastRenderedPageBreak/>
              <w:t>Зеленому, ул.Комсомольской, ул. Чапаева, пл. Октябрьской революции, на мемориале «Горка Героев»ремонту, а также по регулировке, наладке систем управления уличным освещением, эксплуатации, техническому обслуживанию сетей уличного освещения (замена светильников, текущий ремонт металлических опор ) (сумма по контрактам составляет 10,5 млн.рублей).</w:t>
            </w:r>
          </w:p>
          <w:p w:rsidR="00E15708" w:rsidRDefault="00E15708" w:rsidP="007A25DC">
            <w:pPr>
              <w:jc w:val="center"/>
              <w:rPr>
                <w:rFonts w:ascii="Times New Roman" w:eastAsia="Times New Roman" w:hAnsi="Times New Roman" w:cs="Times New Roman"/>
                <w:lang w:eastAsia="ru-RU"/>
              </w:rPr>
            </w:pPr>
            <w:r w:rsidRPr="007E0990">
              <w:rPr>
                <w:rFonts w:ascii="Times New Roman" w:eastAsia="Calibri" w:hAnsi="Times New Roman" w:cs="Times New Roman"/>
                <w:sz w:val="20"/>
                <w:szCs w:val="20"/>
              </w:rPr>
              <w:t>В рамках мероприятия «Реконструкция сетей уличного освещения  выполнены работы по подготовке  проектно сметной документации по  ТП  ул. Гагарина 10 А и реконструкции ВЛ-0,4 В от ТП-21 с установкой КТП по ул. Ключевая (сумма ,1,1 млн.руб.).</w:t>
            </w:r>
          </w:p>
        </w:tc>
        <w:tc>
          <w:tcPr>
            <w:tcW w:w="1137" w:type="pct"/>
          </w:tcPr>
          <w:p w:rsidR="003E33FB" w:rsidRPr="003E33FB" w:rsidRDefault="003E33FB" w:rsidP="003E33FB">
            <w:pPr>
              <w:jc w:val="center"/>
              <w:rPr>
                <w:rFonts w:ascii="Times New Roman" w:eastAsia="Times New Roman" w:hAnsi="Times New Roman" w:cs="Times New Roman"/>
                <w:lang w:eastAsia="ru-RU"/>
              </w:rPr>
            </w:pPr>
            <w:r w:rsidRPr="003E33FB">
              <w:rPr>
                <w:rFonts w:ascii="Times New Roman" w:eastAsia="Times New Roman" w:hAnsi="Times New Roman" w:cs="Times New Roman"/>
                <w:lang w:eastAsia="ru-RU"/>
              </w:rPr>
              <w:lastRenderedPageBreak/>
              <w:t>Филиалом АО «Россети Кубань» Сочинские электрические сети в течении 2024 года были проведены следующие мероприятия.</w:t>
            </w:r>
          </w:p>
          <w:p w:rsidR="003E33FB" w:rsidRPr="003E33FB" w:rsidRDefault="003E33FB" w:rsidP="003E33FB">
            <w:pPr>
              <w:jc w:val="center"/>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Построено новых объектов:</w:t>
            </w:r>
          </w:p>
          <w:p w:rsidR="003E33FB" w:rsidRPr="003E33FB" w:rsidRDefault="003E33FB" w:rsidP="003E33FB">
            <w:pPr>
              <w:ind w:left="33"/>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-ВЛ-0,4кВ - 7,356 км;</w:t>
            </w:r>
          </w:p>
          <w:p w:rsidR="003E33FB" w:rsidRPr="003E33FB" w:rsidRDefault="003E33FB" w:rsidP="003E33FB">
            <w:pPr>
              <w:ind w:left="33"/>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 ВЛ-6/10кВ - 0,779 км;</w:t>
            </w:r>
          </w:p>
          <w:p w:rsidR="003E33FB" w:rsidRPr="003E33FB" w:rsidRDefault="003E33FB" w:rsidP="003E33FB">
            <w:pPr>
              <w:ind w:left="33"/>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 КЛ-0,4кВ - 0,07 км;</w:t>
            </w:r>
          </w:p>
          <w:p w:rsidR="003E33FB" w:rsidRPr="003E33FB" w:rsidRDefault="003E33FB" w:rsidP="003E33FB">
            <w:pPr>
              <w:ind w:left="33"/>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 КЛ-6/10кВ - 1,952 км;</w:t>
            </w:r>
          </w:p>
          <w:p w:rsidR="003E33FB" w:rsidRPr="003E33FB" w:rsidRDefault="003E33FB" w:rsidP="003E33FB">
            <w:pPr>
              <w:ind w:left="33"/>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 ТП общей мощностью 1 МВА - 4шт.</w:t>
            </w:r>
          </w:p>
          <w:p w:rsidR="003E33FB" w:rsidRPr="003E33FB" w:rsidRDefault="003E33FB" w:rsidP="003E33FB">
            <w:pPr>
              <w:jc w:val="center"/>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Выполнена реконструкция:</w:t>
            </w:r>
          </w:p>
          <w:p w:rsidR="003E33FB" w:rsidRPr="003E33FB" w:rsidRDefault="003E33FB" w:rsidP="003E33FB">
            <w:pPr>
              <w:ind w:left="33"/>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-ВЛ-0,4кВ - 4,529 км;</w:t>
            </w:r>
          </w:p>
          <w:p w:rsidR="003E33FB" w:rsidRPr="003E33FB" w:rsidRDefault="003E33FB" w:rsidP="003E33FB">
            <w:pPr>
              <w:ind w:left="33"/>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 ВЛ-6/10кВ - 3,521 км;</w:t>
            </w:r>
          </w:p>
          <w:p w:rsidR="003E33FB" w:rsidRPr="003E33FB" w:rsidRDefault="003E33FB" w:rsidP="003E33FB">
            <w:pPr>
              <w:ind w:left="33"/>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КЛ-0,4кВ - 0,088 км;</w:t>
            </w:r>
          </w:p>
          <w:p w:rsidR="003E33FB" w:rsidRPr="003E33FB" w:rsidRDefault="003E33FB" w:rsidP="003E33FB">
            <w:pPr>
              <w:ind w:left="33"/>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КЛ-6/10кВ - 0 км;</w:t>
            </w:r>
          </w:p>
          <w:p w:rsidR="003E33FB" w:rsidRPr="003E33FB" w:rsidRDefault="003E33FB" w:rsidP="003E33FB">
            <w:pPr>
              <w:ind w:left="33"/>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 ТП общей мощностью 2,28 МВА - 4шт.</w:t>
            </w:r>
          </w:p>
          <w:p w:rsidR="003E33FB" w:rsidRPr="003E33FB" w:rsidRDefault="003E33FB" w:rsidP="003E33FB">
            <w:pPr>
              <w:jc w:val="center"/>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В рамках исполнения планово-предупредительных ремонтов выполнены следующие мероприятия:</w:t>
            </w:r>
          </w:p>
          <w:p w:rsidR="003E33FB" w:rsidRPr="003E33FB" w:rsidRDefault="003E33FB" w:rsidP="003E33FB">
            <w:pPr>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 расчистка трасс ВЛ от ДКР - 83,748 га;</w:t>
            </w:r>
          </w:p>
          <w:p w:rsidR="003E33FB" w:rsidRPr="003E33FB" w:rsidRDefault="003E33FB" w:rsidP="003E33FB">
            <w:pPr>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 замена изоляторов - 981 шт;</w:t>
            </w:r>
          </w:p>
          <w:p w:rsidR="003E33FB" w:rsidRPr="003E33FB" w:rsidRDefault="003E33FB" w:rsidP="003E33FB">
            <w:pPr>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 замена опор - 160 шт;</w:t>
            </w:r>
          </w:p>
          <w:p w:rsidR="003E33FB" w:rsidRPr="003E33FB" w:rsidRDefault="003E33FB" w:rsidP="003E33FB">
            <w:pPr>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 замена провода - 18,164 км;</w:t>
            </w:r>
          </w:p>
          <w:p w:rsidR="003E33FB" w:rsidRPr="003E33FB" w:rsidRDefault="003E33FB" w:rsidP="003E33FB">
            <w:pPr>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 ремонт ВЛ 0,4-20кВ - 89,6 км;</w:t>
            </w:r>
          </w:p>
          <w:p w:rsidR="003E33FB" w:rsidRPr="003E33FB" w:rsidRDefault="003E33FB" w:rsidP="003E33FB">
            <w:pPr>
              <w:rPr>
                <w:rFonts w:ascii="Times New Roman" w:eastAsia="Times New Roman" w:hAnsi="Times New Roman" w:cs="Times New Roman"/>
                <w:lang w:eastAsia="ru-RU"/>
              </w:rPr>
            </w:pPr>
            <w:r w:rsidRPr="003E33FB">
              <w:rPr>
                <w:rFonts w:ascii="Times New Roman" w:eastAsia="Times New Roman" w:hAnsi="Times New Roman" w:cs="Times New Roman"/>
                <w:lang w:eastAsia="ru-RU"/>
              </w:rPr>
              <w:lastRenderedPageBreak/>
              <w:t>- ремонт КЛ 0,4-20кВ - 2,760 км;</w:t>
            </w:r>
          </w:p>
          <w:p w:rsidR="003E33FB" w:rsidRPr="003E33FB" w:rsidRDefault="003E33FB" w:rsidP="003E33FB">
            <w:pPr>
              <w:rPr>
                <w:rFonts w:ascii="Times New Roman" w:eastAsia="Times New Roman" w:hAnsi="Times New Roman" w:cs="Times New Roman"/>
                <w:lang w:eastAsia="ru-RU"/>
              </w:rPr>
            </w:pPr>
            <w:r w:rsidRPr="003E33FB">
              <w:rPr>
                <w:rFonts w:ascii="Times New Roman" w:eastAsia="Times New Roman" w:hAnsi="Times New Roman" w:cs="Times New Roman"/>
                <w:lang w:eastAsia="ru-RU"/>
              </w:rPr>
              <w:t>- ремонт ТП (ЗТП, КТП, РП) - 17 шт.</w:t>
            </w:r>
          </w:p>
          <w:p w:rsidR="00E15708" w:rsidRPr="00C7065C" w:rsidRDefault="00E15708" w:rsidP="00353123">
            <w:pPr>
              <w:jc w:val="center"/>
              <w:rPr>
                <w:rFonts w:ascii="Times New Roman" w:eastAsia="Times New Roman" w:hAnsi="Times New Roman" w:cs="Times New Roman"/>
                <w:lang w:eastAsia="ru-RU"/>
              </w:rPr>
            </w:pP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Задача 3</w:t>
            </w:r>
          </w:p>
        </w:tc>
        <w:tc>
          <w:tcPr>
            <w:tcW w:w="742" w:type="pct"/>
          </w:tcPr>
          <w:p w:rsidR="00E15708" w:rsidRPr="00C7065C" w:rsidRDefault="00E15708" w:rsidP="006C59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Развитие сетей газоснабжения, газификация горных территорий </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ЖКХ и ТЭК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2022 году начато проектирование газопроводов высокого и низкого давлений в Вельяминовском поселении к п. Пригородный, в Шепсинском поселении к п.п.Южный, Небугском поселении к п. Тюменский</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В рамках программы АО «Газпром» в 2022 году начато проектирование магистрального газопровода высокого давления </w:t>
            </w:r>
            <w:r w:rsidRPr="00C7065C">
              <w:rPr>
                <w:rFonts w:ascii="Times New Roman" w:eastAsia="Times New Roman" w:hAnsi="Times New Roman" w:cs="Times New Roman"/>
                <w:lang w:eastAsia="ru-RU"/>
              </w:rPr>
              <w:lastRenderedPageBreak/>
              <w:t>от ГРС «Северная» к с. Кривенковское, который газифицирует так же с. Мессажай, с.Красное, х. Греческий, с. Цыпка, с Кирпичное.</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Муниципальная программа «Развитие топливно-энергетического комплекса города Туапсе» Подпрограмма №1 «Газификация города Туапсе»</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2022 г. (процент исполнения 85,89%):                                                                                                                                                                   план 121 417 793,11;  исполнение 49 587 391,87.</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пгт Новомихайловский Туапсинского района в 2022 году  газопровод низкого давления от ШРП-10 до б/о «Политехник», "Газопровод низкого давления по ул. Солнечная, ул. Приморская, ул. Морская в с. Ольгинка Туапсинского района";</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2023 год: Строительство объекта: "Газопровод среднего давления от мкр. № 1 до ШРП № 2 в с. Ольгинка Туапсинского района";</w:t>
            </w:r>
          </w:p>
          <w:p w:rsidR="00E15708" w:rsidRPr="00C7065C" w:rsidRDefault="00E15708" w:rsidP="00353123">
            <w:pPr>
              <w:jc w:val="center"/>
              <w:rPr>
                <w:rFonts w:ascii="Times New Roman" w:eastAsia="Calibri" w:hAnsi="Times New Roman" w:cs="Times New Roman"/>
              </w:rPr>
            </w:pPr>
            <w:r w:rsidRPr="00C7065C">
              <w:rPr>
                <w:rFonts w:ascii="Times New Roman" w:eastAsia="Calibri" w:hAnsi="Times New Roman" w:cs="Times New Roman"/>
              </w:rPr>
              <w:t xml:space="preserve">В рамках реализации Программы газификации регионов РФ, ООО </w:t>
            </w:r>
            <w:r w:rsidRPr="00C7065C">
              <w:rPr>
                <w:rFonts w:ascii="Times New Roman" w:eastAsia="Calibri" w:hAnsi="Times New Roman" w:cs="Times New Roman"/>
              </w:rPr>
              <w:lastRenderedPageBreak/>
              <w:t>«Газпром межрегионгаз» на территории Туапсинского района в 2022-2025 годах реализует объект «Межпоселковый газопровод от ГРС Северная – п. Мессажай – с. Красное – х. Греческий – с. Цыпка – с. Кирпичное – с. Кривенковское Туапсинского района Краснодарского края».</w:t>
            </w:r>
          </w:p>
          <w:p w:rsidR="00E15708" w:rsidRPr="00C7065C" w:rsidRDefault="00E15708" w:rsidP="00353123">
            <w:pPr>
              <w:jc w:val="center"/>
              <w:rPr>
                <w:rFonts w:ascii="Times New Roman" w:eastAsia="Calibri" w:hAnsi="Times New Roman" w:cs="Times New Roman"/>
              </w:rPr>
            </w:pPr>
            <w:r w:rsidRPr="00C7065C">
              <w:rPr>
                <w:rFonts w:ascii="Times New Roman" w:eastAsia="Calibri" w:hAnsi="Times New Roman" w:cs="Times New Roman"/>
              </w:rPr>
              <w:t>В соответствии с заключенным муниципальным контрактом ООО «ЦЕНТР ТЕПЛОЭНЕРГОСБЕРЕЖЕНИЙ» осуществляет разработку схемы газоснабжения Георгиевского сельского поселения Туапсинского района.</w:t>
            </w:r>
          </w:p>
          <w:p w:rsidR="00E15708" w:rsidRPr="00C7065C" w:rsidRDefault="00E15708" w:rsidP="00353123">
            <w:pPr>
              <w:jc w:val="center"/>
              <w:rPr>
                <w:rFonts w:ascii="Times New Roman" w:eastAsia="Calibri" w:hAnsi="Times New Roman" w:cs="Times New Roman"/>
              </w:rPr>
            </w:pPr>
            <w:r w:rsidRPr="00C7065C">
              <w:rPr>
                <w:rFonts w:ascii="Times New Roman" w:eastAsia="Calibri" w:hAnsi="Times New Roman" w:cs="Times New Roman"/>
              </w:rPr>
              <w:t>В соответствии со схемой от указанного объекта в перспективе будут газифицироваться населенные пункты: сёла Георгиевское, Индюк, Анастасиевка, аулы Малое и Большое Псеушхо.</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В Небугском сельском поселении построены и введены в эксплуатацию 3 блочно-модульные котельные, в которых в качестве топлива используется природный газ;                                                                       </w:t>
            </w:r>
            <w:r w:rsidRPr="00C7065C">
              <w:rPr>
                <w:rFonts w:ascii="Times New Roman" w:eastAsia="Times New Roman" w:hAnsi="Times New Roman" w:cs="Times New Roman"/>
                <w:lang w:eastAsia="ru-RU"/>
              </w:rPr>
              <w:lastRenderedPageBreak/>
              <w:t>осуществляется газификация населенных пунктов;</w:t>
            </w:r>
          </w:p>
          <w:p w:rsidR="00E15708" w:rsidRPr="00C7065C" w:rsidRDefault="00E15708" w:rsidP="00353123">
            <w:pPr>
              <w:jc w:val="center"/>
              <w:rPr>
                <w:rFonts w:ascii="Times New Roman" w:eastAsia="Calibri" w:hAnsi="Times New Roman" w:cs="Times New Roman"/>
              </w:rPr>
            </w:pPr>
            <w:r w:rsidRPr="00C7065C">
              <w:rPr>
                <w:rFonts w:ascii="Times New Roman" w:eastAsia="Times New Roman" w:hAnsi="Times New Roman" w:cs="Times New Roman"/>
                <w:lang w:eastAsia="ru-RU"/>
              </w:rPr>
              <w:t>Строительно-монтажные работы: газопровод низкого давления от в а.Агуй-Шапсуг, Строительно-монтажные работы: газопроводвысогого-среднего давления п.Тюменский.</w:t>
            </w:r>
          </w:p>
        </w:tc>
        <w:tc>
          <w:tcPr>
            <w:tcW w:w="929" w:type="pct"/>
          </w:tcPr>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bCs/>
                <w:szCs w:val="28"/>
              </w:rPr>
              <w:lastRenderedPageBreak/>
              <w:t>В рамках государственной программы Краснодарского края «Развитие топливно-энергетического комплекса»</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 xml:space="preserve">В 2023 году на развитие сетей газоснабжения Туапсинского района было выделено средств краевого бюджета </w:t>
            </w:r>
            <w:r w:rsidRPr="007A25DC">
              <w:rPr>
                <w:rFonts w:ascii="Times New Roman" w:eastAsia="Calibri" w:hAnsi="Times New Roman" w:cs="Times New Roman"/>
                <w:szCs w:val="28"/>
              </w:rPr>
              <w:t>114,7 млн. рублей,</w:t>
            </w:r>
            <w:r w:rsidRPr="00013DB6">
              <w:rPr>
                <w:rFonts w:ascii="Times New Roman" w:eastAsia="Calibri" w:hAnsi="Times New Roman" w:cs="Times New Roman"/>
                <w:szCs w:val="28"/>
              </w:rPr>
              <w:t xml:space="preserve"> в том числе:</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 xml:space="preserve">Туапсинскому, Новомихайловскому </w:t>
            </w:r>
            <w:r w:rsidRPr="00013DB6">
              <w:rPr>
                <w:rFonts w:ascii="Times New Roman" w:eastAsia="Calibri" w:hAnsi="Times New Roman" w:cs="Times New Roman"/>
                <w:szCs w:val="28"/>
              </w:rPr>
              <w:lastRenderedPageBreak/>
              <w:t>городским поселениям, Шепсинскому, Небугскому и Вельяминовскому сельским поселениям.</w:t>
            </w:r>
          </w:p>
          <w:p w:rsidR="00E15708" w:rsidRPr="00D71D9B" w:rsidRDefault="00E15708" w:rsidP="00D71D9B">
            <w:pPr>
              <w:jc w:val="center"/>
              <w:rPr>
                <w:rFonts w:ascii="Times New Roman" w:eastAsia="Times New Roman" w:hAnsi="Times New Roman" w:cs="Times New Roman"/>
                <w:lang w:eastAsia="ru-RU"/>
              </w:rPr>
            </w:pPr>
            <w:r w:rsidRPr="00013DB6">
              <w:rPr>
                <w:rFonts w:ascii="Times New Roman" w:eastAsia="Calibri" w:hAnsi="Times New Roman" w:cs="Times New Roman"/>
                <w:szCs w:val="28"/>
              </w:rPr>
              <w:t xml:space="preserve">За 2023 год построено 8,6 км. газопроводов, в том числе 1,4 км в Новомихайловском городском поселении </w:t>
            </w:r>
            <w:r w:rsidRPr="00D71D9B">
              <w:rPr>
                <w:rFonts w:ascii="Times New Roman" w:eastAsia="Times New Roman" w:hAnsi="Times New Roman" w:cs="Times New Roman"/>
                <w:lang w:eastAsia="ru-RU"/>
              </w:rPr>
              <w:t>Строительство объекта: "Газопровод среднего давления от мкр. № 1 до ШРП № 2 в с. Ольгинка Туапсинского района", в 2024 году строительство "Газопровода среднего давления</w:t>
            </w:r>
          </w:p>
          <w:p w:rsidR="00E15708" w:rsidRPr="00013DB6" w:rsidRDefault="00E15708" w:rsidP="00D71D9B">
            <w:pPr>
              <w:ind w:firstLine="14"/>
              <w:jc w:val="center"/>
              <w:rPr>
                <w:rFonts w:ascii="Times New Roman" w:eastAsia="Calibri" w:hAnsi="Times New Roman" w:cs="Times New Roman"/>
                <w:szCs w:val="28"/>
              </w:rPr>
            </w:pPr>
            <w:r w:rsidRPr="00D71D9B">
              <w:rPr>
                <w:rFonts w:ascii="Times New Roman" w:eastAsia="Times New Roman" w:hAnsi="Times New Roman" w:cs="Times New Roman"/>
                <w:lang w:eastAsia="ru-RU"/>
              </w:rPr>
              <w:t xml:space="preserve">от ШРП-7 до ШРП-8, газопровод низкого давления </w:t>
            </w:r>
            <w:r w:rsidRPr="00013DB6">
              <w:rPr>
                <w:rFonts w:ascii="Times New Roman" w:eastAsia="Calibri" w:hAnsi="Times New Roman" w:cs="Times New Roman"/>
                <w:szCs w:val="28"/>
              </w:rPr>
              <w:t>и 7,2 км. в Туапсинском городском поселении.</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Продолжается строительство газопроводов в г. Туапсе и п. Тюменском Небугского сельского поселения по переходящим на 2024 год контрактам (общей протяженностью сетей 13,2 км.).</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 xml:space="preserve">Получения положительного </w:t>
            </w:r>
            <w:r w:rsidRPr="00013DB6">
              <w:rPr>
                <w:rFonts w:ascii="Times New Roman" w:eastAsia="Calibri" w:hAnsi="Times New Roman" w:cs="Times New Roman"/>
                <w:szCs w:val="28"/>
              </w:rPr>
              <w:lastRenderedPageBreak/>
              <w:t>заключения государственной экспертизы и подана заявка в министерство ТЭК и ЖКХ на корректировку выделенных средств для строительства газопроводов в п. пансионата Южный, п. Пригородный, общей протяженностью 10 км. Стоимость строительства</w:t>
            </w:r>
            <w:r>
              <w:rPr>
                <w:rFonts w:ascii="Times New Roman" w:eastAsia="Calibri" w:hAnsi="Times New Roman" w:cs="Times New Roman"/>
                <w:szCs w:val="28"/>
              </w:rPr>
              <w:t xml:space="preserve"> </w:t>
            </w:r>
            <w:r w:rsidRPr="00013DB6">
              <w:rPr>
                <w:rFonts w:ascii="Times New Roman" w:eastAsia="Calibri" w:hAnsi="Times New Roman" w:cs="Times New Roman"/>
                <w:szCs w:val="28"/>
              </w:rPr>
              <w:t>каждого газопровода составляет около 110 млн. рублей.</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Завершено проектирование газопровода в г. Туапсе, протяженностью 5,9 км.(ул. Вольная, ул. Шапсугская и др.). Данный газопровод обеспечит технической возможностью подключения 273 домовладений</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В Туапсинском районе в 2023 году активно велось строительство разводящих газопроводов по программе догазификации газораспределительными организациями.</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 xml:space="preserve">ООО «Туапсегоргаз» выполнено строительство </w:t>
            </w:r>
            <w:r w:rsidRPr="00013DB6">
              <w:rPr>
                <w:rFonts w:ascii="Times New Roman" w:eastAsia="Calibri" w:hAnsi="Times New Roman" w:cs="Times New Roman"/>
                <w:szCs w:val="28"/>
              </w:rPr>
              <w:lastRenderedPageBreak/>
              <w:t>порядка 34 км. газопроводов. Получили техническую возможность подключения 2120 домовладений.</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В с. Тенгинка 90% населения получили возможность подключения к газопроводу.. Завершены работы по восстановлению газопровода в а. Агуй-Шапсуг с оформлением всей технической документации. Возможность подключения теперь имеют все жители аула.</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В г. Туапсе по району «Грознефть» было проложено около 15 км. сетей, а это порядка 460 домовладений.</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 xml:space="preserve">АО «Газпром газораспределение Краснодар» выполнило строительство подводящих и разводящих газопроводов протяженностью 3,9 км преимущественно в подземном исполнении, установило 4 ГРП, чем обеспечило возможность </w:t>
            </w:r>
            <w:r w:rsidRPr="00013DB6">
              <w:rPr>
                <w:rFonts w:ascii="Times New Roman" w:eastAsia="Calibri" w:hAnsi="Times New Roman" w:cs="Times New Roman"/>
                <w:szCs w:val="28"/>
              </w:rPr>
              <w:lastRenderedPageBreak/>
              <w:t>подключения 186 домовладениям.</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Начата газификация села Вольное и села Кроянское Шепсинского сельского поселения, отдаленного района села Небуг (ул. Черноморская).</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В результате проведенной работы процент газификации Туапсинского района увеличился на 3 % и достиг 28 % (при плановом проценте 27), а по городу Туапсе увеличение произошло до 39,7% (при плановом 35%).</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В Туапсинском районе в 2023 году было подключено к природному газу 1637 абонентов.</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В рамках программы ПАО «Газпром»:</w:t>
            </w:r>
          </w:p>
          <w:p w:rsidR="00E15708" w:rsidRPr="00013DB6" w:rsidRDefault="00E15708" w:rsidP="00013DB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 xml:space="preserve">ведется проектирование межпоселкового и внутри поселкового газопровода, с окончанием строительства в 2025 году, после чего появится возможность у жителей  с. Мессажай, с. Красное, с. Цыпка, х. </w:t>
            </w:r>
            <w:r w:rsidRPr="00013DB6">
              <w:rPr>
                <w:rFonts w:ascii="Times New Roman" w:eastAsia="Calibri" w:hAnsi="Times New Roman" w:cs="Times New Roman"/>
                <w:szCs w:val="28"/>
              </w:rPr>
              <w:lastRenderedPageBreak/>
              <w:t>Греческий, с. Кирпичное и с. Кривенковское к сетям природного газа;</w:t>
            </w:r>
          </w:p>
          <w:p w:rsidR="00E15708" w:rsidRDefault="00E15708" w:rsidP="00733506">
            <w:pPr>
              <w:ind w:firstLine="14"/>
              <w:jc w:val="center"/>
              <w:rPr>
                <w:rFonts w:ascii="Times New Roman" w:eastAsia="Calibri" w:hAnsi="Times New Roman" w:cs="Times New Roman"/>
                <w:szCs w:val="28"/>
              </w:rPr>
            </w:pPr>
            <w:r w:rsidRPr="00013DB6">
              <w:rPr>
                <w:rFonts w:ascii="Times New Roman" w:eastAsia="Calibri" w:hAnsi="Times New Roman" w:cs="Times New Roman"/>
                <w:szCs w:val="28"/>
              </w:rPr>
              <w:t>начаты работы по проектированию межпоселковых газопроводов во все населенные пункты Георгиевского, Октябрьского сельских поселений, а так же в населенные пункты, расположенные до Шаумянского перевала  Шаумянского сельского поселения, в с. Заречье. Возможность подключения</w:t>
            </w:r>
            <w:r>
              <w:rPr>
                <w:rFonts w:ascii="Times New Roman" w:eastAsia="Calibri" w:hAnsi="Times New Roman" w:cs="Times New Roman"/>
                <w:szCs w:val="28"/>
              </w:rPr>
              <w:t xml:space="preserve"> жителей появиться в 2028 году.</w:t>
            </w:r>
          </w:p>
          <w:p w:rsidR="00FD3CA5" w:rsidRPr="00733506" w:rsidRDefault="00FD3CA5" w:rsidP="00733506">
            <w:pPr>
              <w:ind w:firstLine="14"/>
              <w:jc w:val="center"/>
              <w:rPr>
                <w:rFonts w:ascii="Times New Roman" w:eastAsia="Calibri" w:hAnsi="Times New Roman" w:cs="Times New Roman"/>
                <w:szCs w:val="28"/>
              </w:rPr>
            </w:pPr>
          </w:p>
        </w:tc>
        <w:tc>
          <w:tcPr>
            <w:tcW w:w="1137" w:type="pct"/>
          </w:tcPr>
          <w:p w:rsidR="00940C7E" w:rsidRPr="00940C7E" w:rsidRDefault="00940C7E" w:rsidP="00940C7E">
            <w:pPr>
              <w:ind w:firstLine="33"/>
              <w:jc w:val="center"/>
              <w:rPr>
                <w:rFonts w:ascii="Times New Roman" w:eastAsia="Calibri" w:hAnsi="Times New Roman" w:cs="Times New Roman"/>
                <w:szCs w:val="28"/>
              </w:rPr>
            </w:pPr>
            <w:r w:rsidRPr="00940C7E">
              <w:rPr>
                <w:rFonts w:ascii="Times New Roman" w:eastAsia="Calibri" w:hAnsi="Times New Roman" w:cs="Times New Roman"/>
                <w:bCs/>
                <w:szCs w:val="28"/>
              </w:rPr>
              <w:lastRenderedPageBreak/>
              <w:t>В рамках государственной программы Краснодарского края «Развитие топливно-энергетического комплекса»</w:t>
            </w:r>
            <w:r w:rsidRPr="00940C7E">
              <w:rPr>
                <w:rFonts w:ascii="Times New Roman" w:eastAsia="Calibri" w:hAnsi="Times New Roman" w:cs="Times New Roman"/>
                <w:szCs w:val="28"/>
              </w:rPr>
              <w:t xml:space="preserve"> на развитие сетей газоснабжения Туапсинского района в 2024 году было выделено средств краевого бюджета </w:t>
            </w:r>
            <w:r w:rsidRPr="00940C7E">
              <w:rPr>
                <w:rFonts w:ascii="Times New Roman" w:eastAsia="Calibri" w:hAnsi="Times New Roman" w:cs="Times New Roman"/>
                <w:b/>
                <w:szCs w:val="28"/>
              </w:rPr>
              <w:t>187,2 млн. рублей</w:t>
            </w:r>
            <w:r w:rsidRPr="00940C7E">
              <w:rPr>
                <w:rFonts w:ascii="Times New Roman" w:eastAsia="Calibri" w:hAnsi="Times New Roman" w:cs="Times New Roman"/>
                <w:szCs w:val="28"/>
              </w:rPr>
              <w:t>, в том числе:</w:t>
            </w:r>
          </w:p>
          <w:p w:rsidR="00940C7E" w:rsidRPr="00940C7E" w:rsidRDefault="00940C7E" w:rsidP="00940C7E">
            <w:pPr>
              <w:ind w:firstLine="33"/>
              <w:jc w:val="center"/>
              <w:rPr>
                <w:rFonts w:ascii="Times New Roman" w:eastAsia="Calibri" w:hAnsi="Times New Roman" w:cs="Times New Roman"/>
                <w:szCs w:val="28"/>
              </w:rPr>
            </w:pPr>
            <w:r w:rsidRPr="00940C7E">
              <w:rPr>
                <w:rFonts w:ascii="Times New Roman" w:eastAsia="Calibri" w:hAnsi="Times New Roman" w:cs="Times New Roman"/>
                <w:szCs w:val="28"/>
              </w:rPr>
              <w:t xml:space="preserve">Туапсинскому, Новомихайловскому городским поселениям, Шепсинскому, </w:t>
            </w:r>
            <w:r w:rsidRPr="00940C7E">
              <w:rPr>
                <w:rFonts w:ascii="Times New Roman" w:eastAsia="Calibri" w:hAnsi="Times New Roman" w:cs="Times New Roman"/>
                <w:szCs w:val="28"/>
              </w:rPr>
              <w:lastRenderedPageBreak/>
              <w:t>Небугскому и Вельяминовскому сельским поселениям.</w:t>
            </w:r>
          </w:p>
          <w:p w:rsidR="00940C7E" w:rsidRPr="00940C7E" w:rsidRDefault="00940C7E" w:rsidP="00940C7E">
            <w:pPr>
              <w:ind w:firstLine="709"/>
              <w:jc w:val="center"/>
              <w:rPr>
                <w:rFonts w:ascii="Times New Roman" w:eastAsia="Calibri" w:hAnsi="Times New Roman" w:cs="Times New Roman"/>
                <w:szCs w:val="28"/>
              </w:rPr>
            </w:pPr>
            <w:r w:rsidRPr="00940C7E">
              <w:rPr>
                <w:rFonts w:ascii="Times New Roman" w:eastAsia="Calibri" w:hAnsi="Times New Roman" w:cs="Times New Roman"/>
                <w:szCs w:val="28"/>
              </w:rPr>
              <w:t>За 2024 год построено 19,3 км. газопроводов, в том числе 3,1 км в Небугском сельском поселении и 16,2 км. в Туапсинском городском поселении.</w:t>
            </w:r>
          </w:p>
          <w:p w:rsidR="00940C7E" w:rsidRPr="00940C7E" w:rsidRDefault="00940C7E" w:rsidP="00940C7E">
            <w:pPr>
              <w:jc w:val="center"/>
              <w:rPr>
                <w:rFonts w:ascii="Times New Roman" w:eastAsia="Calibri" w:hAnsi="Times New Roman" w:cs="Times New Roman"/>
                <w:szCs w:val="28"/>
              </w:rPr>
            </w:pPr>
            <w:r w:rsidRPr="00940C7E">
              <w:rPr>
                <w:rFonts w:ascii="Times New Roman" w:eastAsia="Calibri" w:hAnsi="Times New Roman" w:cs="Times New Roman"/>
                <w:szCs w:val="28"/>
              </w:rPr>
              <w:t>Продолжается строительство газопроводов в г. Туапсе, в п. Пригородном, в п.п. Южный по переходящим на 2024 год контрактам (общей протяженностью сетей 17,8 км.).</w:t>
            </w:r>
          </w:p>
          <w:p w:rsidR="00940C7E" w:rsidRPr="00940C7E" w:rsidRDefault="00940C7E" w:rsidP="00940C7E">
            <w:pPr>
              <w:ind w:firstLine="709"/>
              <w:jc w:val="center"/>
              <w:rPr>
                <w:rFonts w:ascii="Times New Roman" w:eastAsia="Calibri" w:hAnsi="Times New Roman" w:cs="Times New Roman"/>
                <w:szCs w:val="28"/>
              </w:rPr>
            </w:pPr>
            <w:r>
              <w:rPr>
                <w:rFonts w:ascii="Times New Roman" w:eastAsia="Calibri" w:hAnsi="Times New Roman" w:cs="Times New Roman"/>
                <w:szCs w:val="28"/>
              </w:rPr>
              <w:t>Заверш</w:t>
            </w:r>
            <w:r w:rsidRPr="00940C7E">
              <w:rPr>
                <w:rFonts w:ascii="Times New Roman" w:eastAsia="Calibri" w:hAnsi="Times New Roman" w:cs="Times New Roman"/>
                <w:szCs w:val="28"/>
              </w:rPr>
              <w:t>ено проектирование газопроводов в г. Туапсе и п. Массажай протяженностью 3,2 км. Данный газопроводы обеспечат технической возможностью подключение  многоквартирных домов.</w:t>
            </w:r>
          </w:p>
          <w:p w:rsidR="00940C7E" w:rsidRPr="00940C7E" w:rsidRDefault="00940C7E" w:rsidP="00940C7E">
            <w:pPr>
              <w:jc w:val="center"/>
              <w:rPr>
                <w:rFonts w:ascii="Times New Roman" w:eastAsia="Calibri" w:hAnsi="Times New Roman" w:cs="Times New Roman"/>
                <w:szCs w:val="28"/>
              </w:rPr>
            </w:pPr>
            <w:r w:rsidRPr="00940C7E">
              <w:rPr>
                <w:rFonts w:ascii="Times New Roman" w:eastAsia="Calibri" w:hAnsi="Times New Roman" w:cs="Times New Roman"/>
                <w:szCs w:val="28"/>
              </w:rPr>
              <w:t>В Туапсинском районе в 2024 году активно велось строительство разводящих газопроводов по программе догазификации газораспределительными организациями.</w:t>
            </w:r>
          </w:p>
          <w:p w:rsidR="00940C7E" w:rsidRPr="00940C7E" w:rsidRDefault="00940C7E" w:rsidP="00940C7E">
            <w:pPr>
              <w:ind w:firstLine="33"/>
              <w:jc w:val="center"/>
              <w:rPr>
                <w:rFonts w:ascii="Times New Roman" w:eastAsia="Calibri" w:hAnsi="Times New Roman" w:cs="Times New Roman"/>
                <w:szCs w:val="28"/>
              </w:rPr>
            </w:pPr>
            <w:r w:rsidRPr="00940C7E">
              <w:rPr>
                <w:rFonts w:ascii="Times New Roman" w:eastAsia="Calibri" w:hAnsi="Times New Roman" w:cs="Times New Roman"/>
                <w:szCs w:val="28"/>
              </w:rPr>
              <w:t xml:space="preserve">На сегодняшний день из 65 населенных пунктов Туапсинского округа охвачено сетями газоснабжения 19 населенных пунктов с населением 102,1 тыс. </w:t>
            </w:r>
            <w:r w:rsidRPr="00940C7E">
              <w:rPr>
                <w:rFonts w:ascii="Times New Roman" w:eastAsia="Calibri" w:hAnsi="Times New Roman" w:cs="Times New Roman"/>
                <w:szCs w:val="28"/>
              </w:rPr>
              <w:lastRenderedPageBreak/>
              <w:t>человек. Средний процент газификации по технической возможности подключения данных населенных пунктов составляет 80%. Среди данных населенных пунктов есть населенные пункты с 90-100 процентной газификацией (Мессажай, Агуй-Шапсуг, Небуг, Тенгинка).</w:t>
            </w:r>
          </w:p>
          <w:p w:rsidR="00940C7E" w:rsidRPr="00940C7E" w:rsidRDefault="00940C7E" w:rsidP="00940C7E">
            <w:pPr>
              <w:ind w:firstLine="33"/>
              <w:jc w:val="center"/>
              <w:rPr>
                <w:rFonts w:ascii="Times New Roman" w:eastAsia="Calibri" w:hAnsi="Times New Roman" w:cs="Times New Roman"/>
                <w:szCs w:val="28"/>
              </w:rPr>
            </w:pPr>
            <w:r w:rsidRPr="00940C7E">
              <w:rPr>
                <w:rFonts w:ascii="Times New Roman" w:eastAsia="Calibri" w:hAnsi="Times New Roman" w:cs="Times New Roman"/>
                <w:szCs w:val="28"/>
              </w:rPr>
              <w:t>Общий процент газификации всего Туапсинского района по технической возможности составляет 70%.</w:t>
            </w:r>
          </w:p>
          <w:p w:rsidR="00940C7E" w:rsidRPr="00940C7E" w:rsidRDefault="00940C7E" w:rsidP="00940C7E">
            <w:pPr>
              <w:jc w:val="center"/>
              <w:rPr>
                <w:rFonts w:ascii="Times New Roman" w:eastAsia="Calibri" w:hAnsi="Times New Roman" w:cs="Times New Roman"/>
                <w:szCs w:val="28"/>
              </w:rPr>
            </w:pPr>
            <w:r w:rsidRPr="00940C7E">
              <w:rPr>
                <w:rFonts w:ascii="Times New Roman" w:eastAsia="Calibri" w:hAnsi="Times New Roman" w:cs="Times New Roman"/>
                <w:szCs w:val="28"/>
              </w:rPr>
              <w:t>Процент газификации от подключенных абонентов составляет 30%.</w:t>
            </w:r>
          </w:p>
          <w:p w:rsidR="00940C7E" w:rsidRPr="00940C7E" w:rsidRDefault="00940C7E" w:rsidP="00940C7E">
            <w:pPr>
              <w:ind w:firstLine="33"/>
              <w:jc w:val="center"/>
              <w:rPr>
                <w:rFonts w:ascii="Times New Roman" w:eastAsia="Calibri" w:hAnsi="Times New Roman" w:cs="Times New Roman"/>
                <w:szCs w:val="28"/>
              </w:rPr>
            </w:pPr>
            <w:r w:rsidRPr="00940C7E">
              <w:rPr>
                <w:rFonts w:ascii="Times New Roman" w:eastAsia="Calibri" w:hAnsi="Times New Roman" w:cs="Times New Roman"/>
                <w:szCs w:val="28"/>
              </w:rPr>
              <w:t>В рамках программы ПАО «Газпром»:</w:t>
            </w:r>
          </w:p>
          <w:p w:rsidR="00940C7E" w:rsidRPr="00940C7E" w:rsidRDefault="00940C7E" w:rsidP="00940C7E">
            <w:pPr>
              <w:ind w:firstLine="33"/>
              <w:jc w:val="center"/>
              <w:rPr>
                <w:rFonts w:ascii="Times New Roman" w:eastAsia="Calibri" w:hAnsi="Times New Roman" w:cs="Times New Roman"/>
                <w:szCs w:val="28"/>
              </w:rPr>
            </w:pPr>
            <w:r w:rsidRPr="00940C7E">
              <w:rPr>
                <w:rFonts w:ascii="Times New Roman" w:eastAsia="Calibri" w:hAnsi="Times New Roman" w:cs="Times New Roman"/>
                <w:szCs w:val="28"/>
              </w:rPr>
              <w:t>ведется проектирование межпоселкового и внутрипоселкового газопровода, с окончанием строительства в 2025 году, после чего появится возможность у жителей  с. Мессажай, с. Красное, с. Цыпка, х. Греческий, с. Кирпичное и с. Кривенковское к сетям природного газа;</w:t>
            </w:r>
          </w:p>
          <w:p w:rsidR="00940C7E" w:rsidRPr="00940C7E" w:rsidRDefault="00940C7E" w:rsidP="00940C7E">
            <w:pPr>
              <w:jc w:val="center"/>
              <w:rPr>
                <w:rFonts w:ascii="Times New Roman" w:eastAsia="Calibri" w:hAnsi="Times New Roman" w:cs="Times New Roman"/>
                <w:szCs w:val="28"/>
              </w:rPr>
            </w:pPr>
            <w:r w:rsidRPr="00940C7E">
              <w:rPr>
                <w:rFonts w:ascii="Times New Roman" w:eastAsia="Calibri" w:hAnsi="Times New Roman" w:cs="Times New Roman"/>
                <w:szCs w:val="28"/>
              </w:rPr>
              <w:t xml:space="preserve">начаты работы по проектированию межпоселковых газопроводов во все населенные пункты </w:t>
            </w:r>
            <w:r w:rsidRPr="00940C7E">
              <w:rPr>
                <w:rFonts w:ascii="Times New Roman" w:eastAsia="Calibri" w:hAnsi="Times New Roman" w:cs="Times New Roman"/>
                <w:szCs w:val="28"/>
              </w:rPr>
              <w:lastRenderedPageBreak/>
              <w:t>Георгиевского, Октябрьского сельских поселений, а так же в населенные пункты, расположенные до Шаумянского перевала  Шаумянского сельского поселения, в с. Заречье, с. Дедеркой. Возможность подключения жителей появиться в 2028 году.</w:t>
            </w:r>
          </w:p>
          <w:p w:rsidR="00E15708" w:rsidRPr="00C7065C" w:rsidRDefault="00E15708" w:rsidP="00353123">
            <w:pPr>
              <w:jc w:val="center"/>
              <w:rPr>
                <w:rFonts w:ascii="Times New Roman" w:eastAsia="Times New Roman" w:hAnsi="Times New Roman" w:cs="Times New Roman"/>
                <w:lang w:eastAsia="ru-RU"/>
              </w:rPr>
            </w:pPr>
          </w:p>
        </w:tc>
      </w:tr>
      <w:tr w:rsidR="00E15708" w:rsidRPr="00C7065C" w:rsidTr="0079629E">
        <w:trPr>
          <w:trHeight w:val="260"/>
          <w:jc w:val="center"/>
        </w:trPr>
        <w:tc>
          <w:tcPr>
            <w:tcW w:w="5000" w:type="pct"/>
            <w:gridSpan w:val="6"/>
          </w:tcPr>
          <w:p w:rsidR="00E15708" w:rsidRPr="00C7065C" w:rsidRDefault="00E15708"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lastRenderedPageBreak/>
              <w:t>СЦ – 6 Туапсинский район – территория с комфортным пространством жизнедеятельности населения и гостей района с высоким качеством экологии, среды обитания и ведения бизнеса, входящая в число лидеров Краснодарского края</w:t>
            </w:r>
          </w:p>
        </w:tc>
      </w:tr>
      <w:tr w:rsidR="00E15708" w:rsidRPr="00C7065C" w:rsidTr="0079629E">
        <w:trPr>
          <w:trHeight w:val="260"/>
          <w:jc w:val="center"/>
        </w:trPr>
        <w:tc>
          <w:tcPr>
            <w:tcW w:w="5000" w:type="pct"/>
            <w:gridSpan w:val="6"/>
          </w:tcPr>
          <w:p w:rsidR="00E15708" w:rsidRPr="00C7065C" w:rsidRDefault="00E15708" w:rsidP="00353123">
            <w:pPr>
              <w:jc w:val="center"/>
              <w:rPr>
                <w:rFonts w:ascii="Times New Roman" w:eastAsia="Times New Roman" w:hAnsi="Times New Roman" w:cs="Times New Roman"/>
                <w:b/>
                <w:lang w:eastAsia="ru-RU"/>
              </w:rPr>
            </w:pPr>
            <w:r w:rsidRPr="00C7065C">
              <w:rPr>
                <w:rFonts w:ascii="Times New Roman" w:eastAsia="Times New Roman" w:hAnsi="Times New Roman" w:cs="Times New Roman"/>
                <w:b/>
                <w:lang w:eastAsia="ru-RU"/>
              </w:rPr>
              <w:t>Цель – формирование условий для привлечения инвестиций в развитие приоритетных территорий и создание предпосылок для трансформации остальных (менее перспективных) территорий с постепенным выравниванием условий проживания и ведения хозяйственной деятельности во всем муниципальном образовании</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p>
          <w:p w:rsidR="00E15708" w:rsidRPr="00C7065C" w:rsidRDefault="00E15708" w:rsidP="005E2E67">
            <w:pPr>
              <w:jc w:val="center"/>
              <w:rPr>
                <w:rFonts w:ascii="Times New Roman" w:eastAsia="Times New Roman" w:hAnsi="Times New Roman" w:cs="Times New Roman"/>
                <w:lang w:eastAsia="ru-RU"/>
              </w:rPr>
            </w:pPr>
          </w:p>
        </w:tc>
        <w:tc>
          <w:tcPr>
            <w:tcW w:w="742" w:type="pct"/>
          </w:tcPr>
          <w:p w:rsidR="00E15708" w:rsidRPr="00C7065C" w:rsidRDefault="00E15708" w:rsidP="006C59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Джубгский горно-морской кластер</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Управление архитектуры и градостроительства, управление по развитию курортов администрации </w:t>
            </w:r>
            <w:r w:rsidRPr="00C7065C">
              <w:rPr>
                <w:rFonts w:ascii="Times New Roman" w:eastAsia="Times New Roman" w:hAnsi="Times New Roman" w:cs="Times New Roman"/>
                <w:lang w:eastAsia="ru-RU"/>
              </w:rPr>
              <w:lastRenderedPageBreak/>
              <w:t>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lastRenderedPageBreak/>
              <w:t xml:space="preserve">В целях установления границ населенных пунктов в соответствии с действующим законодательством, в том числе в соответствии с Лесным кодексом РФ, Федеральным законом от 29 </w:t>
            </w:r>
            <w:r w:rsidRPr="00C7065C">
              <w:rPr>
                <w:rFonts w:ascii="Times New Roman" w:eastAsia="Times New Roman" w:hAnsi="Times New Roman" w:cs="Times New Roman"/>
                <w:lang w:eastAsia="ru-RU"/>
              </w:rPr>
              <w:lastRenderedPageBreak/>
              <w:t>июля 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В 2022 году запланировано внесение изменений в генеральные план Джубгского городского поселения.</w:t>
            </w:r>
          </w:p>
        </w:tc>
        <w:tc>
          <w:tcPr>
            <w:tcW w:w="929" w:type="pct"/>
          </w:tcPr>
          <w:p w:rsidR="00E15708" w:rsidRPr="00C7065C" w:rsidRDefault="00E15708" w:rsidP="00BB7EB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Проведены общественные обсуждения по проекту внесения изменений в генеральный план Джубгского городского поселения Туапсинского </w:t>
            </w:r>
            <w:r>
              <w:rPr>
                <w:rFonts w:ascii="Times New Roman" w:eastAsia="Times New Roman" w:hAnsi="Times New Roman" w:cs="Times New Roman"/>
                <w:lang w:eastAsia="ru-RU"/>
              </w:rPr>
              <w:lastRenderedPageBreak/>
              <w:t>района. С 22.06.2023 по 20.07.2023. В последующем проект внесения изменений в генеральный план был размещен на согласование посредством федеральной системы государственной информационной системы территориального планирования.</w:t>
            </w:r>
          </w:p>
        </w:tc>
        <w:tc>
          <w:tcPr>
            <w:tcW w:w="1137" w:type="pct"/>
          </w:tcPr>
          <w:p w:rsidR="00FD3CA5" w:rsidRDefault="00FD3CA5" w:rsidP="00A1139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В соответствии с Закон</w:t>
            </w:r>
            <w:r w:rsidR="00A11392">
              <w:rPr>
                <w:rFonts w:ascii="Times New Roman" w:eastAsia="Times New Roman" w:hAnsi="Times New Roman" w:cs="Times New Roman"/>
                <w:lang w:eastAsia="ru-RU"/>
              </w:rPr>
              <w:t>ами</w:t>
            </w:r>
            <w:r>
              <w:rPr>
                <w:rFonts w:ascii="Times New Roman" w:eastAsia="Times New Roman" w:hAnsi="Times New Roman" w:cs="Times New Roman"/>
                <w:lang w:eastAsia="ru-RU"/>
              </w:rPr>
              <w:t xml:space="preserve"> Краснодарского края</w:t>
            </w:r>
            <w:r w:rsidR="00A11392">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от 08.02.2024 </w:t>
            </w:r>
            <w:r w:rsidR="00A11392">
              <w:rPr>
                <w:rFonts w:ascii="Times New Roman" w:eastAsia="Times New Roman" w:hAnsi="Times New Roman" w:cs="Times New Roman"/>
                <w:lang w:eastAsia="ru-RU"/>
              </w:rPr>
              <w:t xml:space="preserve">№ 5070-КЗ «О преобразовании поселений, входящих в состав муниципального образования Туапсинский район, путем их </w:t>
            </w:r>
            <w:r w:rsidR="00A11392">
              <w:rPr>
                <w:rFonts w:ascii="Times New Roman" w:eastAsia="Times New Roman" w:hAnsi="Times New Roman" w:cs="Times New Roman"/>
                <w:lang w:eastAsia="ru-RU"/>
              </w:rPr>
              <w:lastRenderedPageBreak/>
              <w:t xml:space="preserve">объединения и о наделении вновь образованного муниципального образования статусом муниципального округа» и </w:t>
            </w:r>
            <w:r>
              <w:rPr>
                <w:rFonts w:ascii="Times New Roman" w:eastAsia="Times New Roman" w:hAnsi="Times New Roman" w:cs="Times New Roman"/>
                <w:lang w:eastAsia="ru-RU"/>
              </w:rPr>
              <w:t>№ 5071-КЗ «Об установлении границ муниципального образования Туапсинский муниципальный округ Краснодарского края и о наделении</w:t>
            </w:r>
          </w:p>
          <w:p w:rsidR="00E15708" w:rsidRPr="00C7065C" w:rsidRDefault="00FD3CA5" w:rsidP="008171C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его статусом муниципального округа» городские и сельские поселения муниципального образ</w:t>
            </w:r>
            <w:r w:rsidR="00B946A6">
              <w:rPr>
                <w:rFonts w:ascii="Times New Roman" w:eastAsia="Times New Roman" w:hAnsi="Times New Roman" w:cs="Times New Roman"/>
                <w:lang w:eastAsia="ru-RU"/>
              </w:rPr>
              <w:t xml:space="preserve">ования Туапсинский район: </w:t>
            </w:r>
            <w:r w:rsidR="00B946A6" w:rsidRPr="00B946A6">
              <w:rPr>
                <w:rFonts w:ascii="Times New Roman" w:hAnsi="Times New Roman" w:cs="Times New Roman"/>
              </w:rPr>
              <w:t xml:space="preserve">Джубгское городское поселение, Новомихайловское городское поселение, Туапсинское городское поселение, Вельяминовское сельское поселение, Георгиевское сельское поселение, Небугское сельское поселение, Октябрьское сельское поселение, Тенгинское сельское поселение, Шаумянское сельское поселение, Шепсинское сельское поселение </w:t>
            </w:r>
            <w:r w:rsidR="00B946A6">
              <w:rPr>
                <w:rFonts w:ascii="Times New Roman" w:eastAsia="Times New Roman" w:hAnsi="Times New Roman" w:cs="Times New Roman"/>
                <w:lang w:eastAsia="ru-RU"/>
              </w:rPr>
              <w:t xml:space="preserve">были преобразованы во вновь образованное муниципальное образование Туапсинский муниципальный округ Краснодарского края. Таким образом, необходима разработка нового генерального плана муниципального образования </w:t>
            </w:r>
            <w:r w:rsidR="00B946A6">
              <w:rPr>
                <w:rFonts w:ascii="Times New Roman" w:eastAsia="Times New Roman" w:hAnsi="Times New Roman" w:cs="Times New Roman"/>
                <w:lang w:eastAsia="ru-RU"/>
              </w:rPr>
              <w:lastRenderedPageBreak/>
              <w:t xml:space="preserve">Туапсинский </w:t>
            </w:r>
            <w:r w:rsidR="008171C8">
              <w:rPr>
                <w:rFonts w:ascii="Times New Roman" w:eastAsia="Times New Roman" w:hAnsi="Times New Roman" w:cs="Times New Roman"/>
                <w:lang w:eastAsia="ru-RU"/>
              </w:rPr>
              <w:t xml:space="preserve">муниципальный </w:t>
            </w:r>
            <w:r w:rsidR="00B946A6">
              <w:rPr>
                <w:rFonts w:ascii="Times New Roman" w:eastAsia="Times New Roman" w:hAnsi="Times New Roman" w:cs="Times New Roman"/>
                <w:lang w:eastAsia="ru-RU"/>
              </w:rPr>
              <w:t xml:space="preserve"> округ Краснодарского края.</w:t>
            </w:r>
            <w:r w:rsidR="008171C8">
              <w:rPr>
                <w:rFonts w:ascii="Times New Roman" w:eastAsia="Times New Roman" w:hAnsi="Times New Roman" w:cs="Times New Roman"/>
                <w:lang w:eastAsia="ru-RU"/>
              </w:rPr>
              <w:t xml:space="preserve"> Разработана дорожная карта по утверждению генерального плана. Утверждение планируется в 2026 году</w:t>
            </w:r>
          </w:p>
        </w:tc>
      </w:tr>
      <w:tr w:rsidR="00E15708" w:rsidRPr="00C7065C"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p>
          <w:p w:rsidR="00E15708" w:rsidRPr="00C7065C" w:rsidRDefault="00E15708" w:rsidP="005E2E67">
            <w:pPr>
              <w:jc w:val="center"/>
              <w:rPr>
                <w:rFonts w:ascii="Times New Roman" w:eastAsia="Times New Roman" w:hAnsi="Times New Roman" w:cs="Times New Roman"/>
                <w:lang w:eastAsia="ru-RU"/>
              </w:rPr>
            </w:pPr>
          </w:p>
        </w:tc>
        <w:tc>
          <w:tcPr>
            <w:tcW w:w="742" w:type="pct"/>
          </w:tcPr>
          <w:p w:rsidR="00E15708" w:rsidRPr="00C7065C" w:rsidRDefault="00E15708" w:rsidP="006C59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Небугский гороно-морской кластер</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архитектуры и градостроительства, управление по развитию курортов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целях установления границ населенных пунктов в соответствии с действующим законодательством, в том числе в соответствии с Лесным кодексом РФ, Федеральным законом от 29 июля 2017 № 280-ФЗ «О внесении изменений в отдельные законодательные акты Российской Федерации в целях устранения противоречий в сведениях государственных реестров и установления принадлежности земельного участка к определенной категории земель». В 2022 году запланировано внесение изменений в генеральный план Небугского городского поселения.</w:t>
            </w:r>
          </w:p>
        </w:tc>
        <w:tc>
          <w:tcPr>
            <w:tcW w:w="929" w:type="pct"/>
          </w:tcPr>
          <w:p w:rsidR="00E15708" w:rsidRPr="00C7065C" w:rsidRDefault="00E15708" w:rsidP="00BB7EBF">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Проведены общественные обсуждения по проекту внесения изменений в генеральный план Небугского сельского поселения Туапсинского района. С 27.07.2023 по 26.08.2023. В последующем проект внесения изменений в генеральный план был размещен на согласование посредством федеральной системы государственной информационной системы территориального планирования.</w:t>
            </w:r>
          </w:p>
        </w:tc>
        <w:tc>
          <w:tcPr>
            <w:tcW w:w="1137" w:type="pct"/>
          </w:tcPr>
          <w:p w:rsidR="00B946A6" w:rsidRDefault="00B946A6" w:rsidP="00B946A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соответствии с Законами Краснодарского края  от 08.02.2024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и № 5071-КЗ «Об установлении границ муниципального образования Туапсинский муниципальный округ Краснодарского края и о наделении</w:t>
            </w:r>
          </w:p>
          <w:p w:rsidR="00E15708" w:rsidRPr="00C7065C" w:rsidRDefault="00B946A6" w:rsidP="008171C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его статусом муниципального округа» городские и сельские поселения муниципального образования Туапсинский район: </w:t>
            </w:r>
            <w:r w:rsidRPr="00B946A6">
              <w:rPr>
                <w:rFonts w:ascii="Times New Roman" w:hAnsi="Times New Roman" w:cs="Times New Roman"/>
              </w:rPr>
              <w:t xml:space="preserve">Джубгское городское поселение, Новомихайловское городское поселение, Туапсинское городское поселение, Вельяминовское сельское поселение, Георгиевское сельское поселение, Небугское сельское поселение, Октябрьское </w:t>
            </w:r>
            <w:r w:rsidRPr="00B946A6">
              <w:rPr>
                <w:rFonts w:ascii="Times New Roman" w:hAnsi="Times New Roman" w:cs="Times New Roman"/>
              </w:rPr>
              <w:lastRenderedPageBreak/>
              <w:t xml:space="preserve">сельское поселение, Тенгинское сельское поселение, Шаумянское сельское поселение, Шепсинское сельское поселение </w:t>
            </w:r>
            <w:r>
              <w:rPr>
                <w:rFonts w:ascii="Times New Roman" w:eastAsia="Times New Roman" w:hAnsi="Times New Roman" w:cs="Times New Roman"/>
                <w:lang w:eastAsia="ru-RU"/>
              </w:rPr>
              <w:t xml:space="preserve">были преобразованы во вновь образованное муниципальное образование Туапсинский муниципальный округ Краснодарского края. Таким образом, необходима разработка нового генерального плана муниципального образования Туапсинский </w:t>
            </w:r>
            <w:r w:rsidR="008171C8">
              <w:rPr>
                <w:rFonts w:ascii="Times New Roman" w:eastAsia="Times New Roman" w:hAnsi="Times New Roman" w:cs="Times New Roman"/>
                <w:lang w:eastAsia="ru-RU"/>
              </w:rPr>
              <w:t xml:space="preserve">муниципальный </w:t>
            </w:r>
            <w:r>
              <w:rPr>
                <w:rFonts w:ascii="Times New Roman" w:eastAsia="Times New Roman" w:hAnsi="Times New Roman" w:cs="Times New Roman"/>
                <w:lang w:eastAsia="ru-RU"/>
              </w:rPr>
              <w:t>округ Краснодарского края.</w:t>
            </w:r>
            <w:r w:rsidR="008171C8">
              <w:rPr>
                <w:rFonts w:ascii="Times New Roman" w:eastAsia="Times New Roman" w:hAnsi="Times New Roman" w:cs="Times New Roman"/>
                <w:lang w:eastAsia="ru-RU"/>
              </w:rPr>
              <w:t xml:space="preserve"> Разработана дорожная карта по утверждению генерального плана. Утверждение планируется в 2026 году</w:t>
            </w:r>
          </w:p>
        </w:tc>
      </w:tr>
      <w:tr w:rsidR="00E15708" w:rsidRPr="00353123" w:rsidTr="0079629E">
        <w:trPr>
          <w:trHeight w:val="260"/>
          <w:jc w:val="center"/>
        </w:trPr>
        <w:tc>
          <w:tcPr>
            <w:tcW w:w="445" w:type="pct"/>
          </w:tcPr>
          <w:p w:rsidR="00E15708" w:rsidRPr="00C7065C" w:rsidRDefault="00E15708" w:rsidP="005E2E67">
            <w:pPr>
              <w:jc w:val="center"/>
              <w:rPr>
                <w:rFonts w:ascii="Times New Roman" w:eastAsia="Times New Roman" w:hAnsi="Times New Roman" w:cs="Times New Roman"/>
                <w:lang w:eastAsia="ru-RU"/>
              </w:rPr>
            </w:pPr>
          </w:p>
          <w:p w:rsidR="00E15708" w:rsidRPr="00C7065C" w:rsidRDefault="00E15708" w:rsidP="005E2E67">
            <w:pPr>
              <w:jc w:val="center"/>
              <w:rPr>
                <w:rFonts w:ascii="Times New Roman" w:eastAsia="Times New Roman" w:hAnsi="Times New Roman" w:cs="Times New Roman"/>
                <w:lang w:eastAsia="ru-RU"/>
              </w:rPr>
            </w:pPr>
          </w:p>
          <w:p w:rsidR="00E15708" w:rsidRPr="00C7065C" w:rsidRDefault="00E15708" w:rsidP="005E2E67">
            <w:pPr>
              <w:jc w:val="center"/>
              <w:rPr>
                <w:rFonts w:ascii="Times New Roman" w:eastAsia="Times New Roman" w:hAnsi="Times New Roman" w:cs="Times New Roman"/>
                <w:lang w:eastAsia="ru-RU"/>
              </w:rPr>
            </w:pPr>
          </w:p>
        </w:tc>
        <w:tc>
          <w:tcPr>
            <w:tcW w:w="742" w:type="pct"/>
          </w:tcPr>
          <w:p w:rsidR="00E15708" w:rsidRPr="00C7065C" w:rsidRDefault="00E15708" w:rsidP="006C593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Лесная территориально-экономическая зона</w:t>
            </w:r>
          </w:p>
        </w:tc>
        <w:tc>
          <w:tcPr>
            <w:tcW w:w="685" w:type="pct"/>
          </w:tcPr>
          <w:p w:rsidR="00E15708" w:rsidRPr="00C7065C" w:rsidRDefault="00E15708" w:rsidP="00F16CF5">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Управление архитектуры и градостроительства администрации муниципального образования Туапсинский район</w:t>
            </w:r>
          </w:p>
        </w:tc>
        <w:tc>
          <w:tcPr>
            <w:tcW w:w="1062" w:type="pct"/>
          </w:tcPr>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В 2022 году внесены изменения в генеральные планы Туапсинского района.</w:t>
            </w:r>
          </w:p>
          <w:p w:rsidR="00E15708" w:rsidRPr="00C7065C" w:rsidRDefault="00E15708" w:rsidP="00353123">
            <w:pPr>
              <w:jc w:val="center"/>
              <w:rPr>
                <w:rFonts w:ascii="Times New Roman" w:eastAsia="Times New Roman" w:hAnsi="Times New Roman" w:cs="Times New Roman"/>
                <w:lang w:eastAsia="ru-RU"/>
              </w:rPr>
            </w:pPr>
            <w:r w:rsidRPr="00C7065C">
              <w:rPr>
                <w:rFonts w:ascii="Times New Roman" w:eastAsia="Times New Roman" w:hAnsi="Times New Roman" w:cs="Times New Roman"/>
                <w:lang w:eastAsia="ru-RU"/>
              </w:rPr>
              <w:t xml:space="preserve">На основании приказа Министерства природных ресурсов Краснодарского края от 04.07.2022 «О резервировании земель для государственных нужд Краснодарского края в целях увеличении площади особо охраняемой территории регионального значения государственного природного ландшафтного заказника </w:t>
            </w:r>
            <w:r w:rsidRPr="00C7065C">
              <w:rPr>
                <w:rFonts w:ascii="Times New Roman" w:eastAsia="Times New Roman" w:hAnsi="Times New Roman" w:cs="Times New Roman"/>
                <w:lang w:eastAsia="ru-RU"/>
              </w:rPr>
              <w:lastRenderedPageBreak/>
              <w:t>«Агрийский» сформирован перечень земельных участков, резервируемых в целях увеличения площади государственного природного ландшафтного заказника регионального значения «Агрийский» на территории муниципального образования Туапсинский  район</w:t>
            </w:r>
          </w:p>
        </w:tc>
        <w:tc>
          <w:tcPr>
            <w:tcW w:w="929" w:type="pct"/>
          </w:tcPr>
          <w:p w:rsidR="00E15708" w:rsidRPr="00C7065C" w:rsidRDefault="00E15708" w:rsidP="0035312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В соответствии с перечнем земельных участков,  резервируемых в целях увеличения площади государственного природного ландшафтного заказника  регионального значения «Агрийский» на территории муниципального образования Туапсинский район внесены изменения в документы территориального планирования.</w:t>
            </w:r>
          </w:p>
        </w:tc>
        <w:tc>
          <w:tcPr>
            <w:tcW w:w="1137" w:type="pct"/>
          </w:tcPr>
          <w:p w:rsidR="00B946A6" w:rsidRDefault="00B946A6" w:rsidP="00B946A6">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В соответствии с Законами Краснодарского края  от 08.02.2024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и № 5071-КЗ «Об установлении границ муниципального образования Туапсинский муниципальный округ Краснодарского края и о наделении</w:t>
            </w:r>
          </w:p>
          <w:p w:rsidR="00E15708" w:rsidRPr="00C7065C" w:rsidRDefault="00B946A6" w:rsidP="008171C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его статусом муниципального округа» городские и сельские поселения муниципального образования Туапсинский район: </w:t>
            </w:r>
            <w:r w:rsidRPr="00B946A6">
              <w:rPr>
                <w:rFonts w:ascii="Times New Roman" w:hAnsi="Times New Roman" w:cs="Times New Roman"/>
              </w:rPr>
              <w:t xml:space="preserve">Джубгское городское поселение, Новомихайловское городское поселение, Туапсинское городское поселение, Вельяминовское сельское поселение, Георгиевское сельское поселение, Небугское сельское поселение, Октябрьское сельское поселение, Тенгинское сельское поселение, Шаумянское сельское поселение, Шепсинское сельское поселение </w:t>
            </w:r>
            <w:r>
              <w:rPr>
                <w:rFonts w:ascii="Times New Roman" w:eastAsia="Times New Roman" w:hAnsi="Times New Roman" w:cs="Times New Roman"/>
                <w:lang w:eastAsia="ru-RU"/>
              </w:rPr>
              <w:t xml:space="preserve">были преобразованы во вновь образованное муниципальное образование Туапсинский муниципальный округ Краснодарского края. Таким образом, необходима разработка нового генерального плана муниципального образования Туапсинский </w:t>
            </w:r>
            <w:r w:rsidR="008171C8">
              <w:rPr>
                <w:rFonts w:ascii="Times New Roman" w:eastAsia="Times New Roman" w:hAnsi="Times New Roman" w:cs="Times New Roman"/>
                <w:lang w:eastAsia="ru-RU"/>
              </w:rPr>
              <w:t>муниципальный</w:t>
            </w:r>
            <w:r>
              <w:rPr>
                <w:rFonts w:ascii="Times New Roman" w:eastAsia="Times New Roman" w:hAnsi="Times New Roman" w:cs="Times New Roman"/>
                <w:lang w:eastAsia="ru-RU"/>
              </w:rPr>
              <w:t xml:space="preserve"> округ Краснодарского края.</w:t>
            </w:r>
            <w:r w:rsidR="008171C8">
              <w:rPr>
                <w:rFonts w:ascii="Times New Roman" w:eastAsia="Times New Roman" w:hAnsi="Times New Roman" w:cs="Times New Roman"/>
                <w:lang w:eastAsia="ru-RU"/>
              </w:rPr>
              <w:t xml:space="preserve"> Разработана дорожная карта по утверждению генерального плана. Утверждение планируется в 2026 году</w:t>
            </w:r>
          </w:p>
        </w:tc>
      </w:tr>
    </w:tbl>
    <w:p w:rsidR="00353123" w:rsidRDefault="00353123" w:rsidP="00353123">
      <w:pPr>
        <w:rPr>
          <w:rFonts w:ascii="Times New Roman" w:hAnsi="Times New Roman" w:cs="Times New Roman"/>
          <w:b/>
          <w:sz w:val="32"/>
          <w:szCs w:val="28"/>
        </w:rPr>
      </w:pPr>
    </w:p>
    <w:sectPr w:rsidR="00353123" w:rsidSect="001947DA">
      <w:headerReference w:type="default" r:id="rId14"/>
      <w:pgSz w:w="16838" w:h="11906" w:orient="landscape" w:code="9"/>
      <w:pgMar w:top="1134" w:right="567" w:bottom="170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3C2" w:rsidRDefault="003A43C2" w:rsidP="0041104F">
      <w:pPr>
        <w:spacing w:after="0" w:line="240" w:lineRule="auto"/>
      </w:pPr>
      <w:r>
        <w:separator/>
      </w:r>
    </w:p>
  </w:endnote>
  <w:endnote w:type="continuationSeparator" w:id="0">
    <w:p w:rsidR="003A43C2" w:rsidRDefault="003A43C2" w:rsidP="00411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3C2" w:rsidRDefault="003A43C2" w:rsidP="0041104F">
      <w:pPr>
        <w:spacing w:after="0" w:line="240" w:lineRule="auto"/>
      </w:pPr>
      <w:r>
        <w:separator/>
      </w:r>
    </w:p>
  </w:footnote>
  <w:footnote w:type="continuationSeparator" w:id="0">
    <w:p w:rsidR="003A43C2" w:rsidRDefault="003A43C2" w:rsidP="00411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3C2" w:rsidRPr="00F15AD1" w:rsidRDefault="00802E0E" w:rsidP="001B4907">
    <w:pPr>
      <w:tabs>
        <w:tab w:val="left" w:pos="12480"/>
      </w:tabs>
    </w:pPr>
    <w:sdt>
      <w:sdtPr>
        <w:id w:val="-553769025"/>
        <w:docPartObj>
          <w:docPartGallery w:val="Page Numbers (Margins)"/>
          <w:docPartUnique/>
        </w:docPartObj>
      </w:sdtPr>
      <w:sdtEndPr/>
      <w:sdtContent>
        <w:r w:rsidR="003A43C2" w:rsidRPr="00F15AD1">
          <w:rPr>
            <w:noProof/>
            <w:lang w:eastAsia="ru-RU"/>
          </w:rPr>
          <mc:AlternateContent>
            <mc:Choice Requires="wps">
              <w:drawing>
                <wp:anchor distT="0" distB="0" distL="114300" distR="114300" simplePos="0" relativeHeight="251660288" behindDoc="0" locked="0" layoutInCell="0" allowOverlap="1" wp14:anchorId="02565D33" wp14:editId="4642287F">
                  <wp:simplePos x="0" y="0"/>
                  <wp:positionH relativeFrom="rightMargin">
                    <wp:align>center</wp:align>
                  </wp:positionH>
                  <wp:positionV relativeFrom="page">
                    <wp:align>center</wp:align>
                  </wp:positionV>
                  <wp:extent cx="76200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id w:val="196737665"/>
                                <w:docPartObj>
                                  <w:docPartGallery w:val="Page Numbers (Margins)"/>
                                  <w:docPartUnique/>
                                </w:docPartObj>
                              </w:sdtPr>
                              <w:sdtEndPr/>
                              <w:sdtContent>
                                <w:p w:rsidR="003A43C2" w:rsidRPr="00F15AD1" w:rsidRDefault="003A43C2" w:rsidP="00F15AD1">
                                  <w:r w:rsidRPr="00F15AD1">
                                    <w:fldChar w:fldCharType="begin"/>
                                  </w:r>
                                  <w:r w:rsidRPr="00F15AD1">
                                    <w:instrText>PAGE  \* MERGEFORMAT</w:instrText>
                                  </w:r>
                                  <w:r w:rsidRPr="00F15AD1">
                                    <w:fldChar w:fldCharType="separate"/>
                                  </w:r>
                                  <w:r w:rsidR="00802E0E">
                                    <w:rPr>
                                      <w:noProof/>
                                    </w:rPr>
                                    <w:t>8</w:t>
                                  </w:r>
                                  <w:r w:rsidRPr="00F15AD1">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65D33" id="Прямоугольник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" o:allowincell="f" stroked="f">
                  <v:textbox style="layout-flow:vertical">
                    <w:txbxContent>
                      <w:sdt>
                        <w:sdtPr>
                          <w:id w:val="196737665"/>
                          <w:docPartObj>
                            <w:docPartGallery w:val="Page Numbers (Margins)"/>
                            <w:docPartUnique/>
                          </w:docPartObj>
                        </w:sdtPr>
                        <w:sdtEndPr/>
                        <w:sdtContent>
                          <w:p w:rsidR="003A43C2" w:rsidRPr="00F15AD1" w:rsidRDefault="003A43C2" w:rsidP="00F15AD1">
                            <w:r w:rsidRPr="00F15AD1">
                              <w:fldChar w:fldCharType="begin"/>
                            </w:r>
                            <w:r w:rsidRPr="00F15AD1">
                              <w:instrText>PAGE  \* MERGEFORMAT</w:instrText>
                            </w:r>
                            <w:r w:rsidRPr="00F15AD1">
                              <w:fldChar w:fldCharType="separate"/>
                            </w:r>
                            <w:r w:rsidR="00802E0E">
                              <w:rPr>
                                <w:noProof/>
                              </w:rPr>
                              <w:t>8</w:t>
                            </w:r>
                            <w:r w:rsidRPr="00F15AD1">
                              <w:fldChar w:fldCharType="end"/>
                            </w:r>
                          </w:p>
                        </w:sdtContent>
                      </w:sdt>
                    </w:txbxContent>
                  </v:textbox>
                  <w10:wrap anchorx="margin" anchory="page"/>
                </v:rect>
              </w:pict>
            </mc:Fallback>
          </mc:AlternateContent>
        </w:r>
      </w:sdtContent>
    </w:sdt>
    <w:r w:rsidR="003A43C2" w:rsidRPr="00F15AD1">
      <w:rPr>
        <w:noProof/>
        <w:lang w:eastAsia="ru-RU"/>
      </w:rPr>
      <mc:AlternateContent>
        <mc:Choice Requires="wps">
          <w:drawing>
            <wp:anchor distT="0" distB="0" distL="114300" distR="114300" simplePos="0" relativeHeight="251659264" behindDoc="0" locked="0" layoutInCell="0" allowOverlap="1" wp14:anchorId="7318681A" wp14:editId="0A5EA7BB">
              <wp:simplePos x="0" y="0"/>
              <wp:positionH relativeFrom="page">
                <wp:align>right</wp:align>
              </wp:positionH>
              <wp:positionV relativeFrom="margin">
                <wp:posOffset>2589340</wp:posOffset>
              </wp:positionV>
              <wp:extent cx="715834" cy="448319"/>
              <wp:effectExtent l="0" t="0" r="8255" b="889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834" cy="4483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43C2" w:rsidRPr="00F15AD1" w:rsidRDefault="003A43C2" w:rsidP="00F15AD1">
                          <w:r w:rsidRPr="00F15AD1">
                            <w:fldChar w:fldCharType="begin"/>
                          </w:r>
                          <w:r w:rsidRPr="00F15AD1">
                            <w:instrText>PAGE   \* MERGEFORMAT</w:instrText>
                          </w:r>
                          <w:r w:rsidRPr="00F15AD1">
                            <w:fldChar w:fldCharType="separate"/>
                          </w:r>
                          <w:r w:rsidR="00802E0E">
                            <w:rPr>
                              <w:noProof/>
                            </w:rPr>
                            <w:t>8</w:t>
                          </w:r>
                          <w:r w:rsidRPr="00F15AD1">
                            <w:fldChar w:fldCharType="end"/>
                          </w:r>
                        </w:p>
                      </w:txbxContent>
                    </wps:txbx>
                    <wps:bodyPr rot="0" vert="vert"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318681A" id="Прямоугольник 2" o:spid="_x0000_s1027" style="position:absolute;margin-left:5.15pt;margin-top:203.9pt;width:56.35pt;height:35.3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" o:allowincell="f" stroked="f">
              <v:textbox style="layout-flow:vertical">
                <w:txbxContent>
                  <w:p w:rsidR="003A43C2" w:rsidRPr="00F15AD1" w:rsidRDefault="003A43C2" w:rsidP="00F15AD1">
                    <w:r w:rsidRPr="00F15AD1">
                      <w:fldChar w:fldCharType="begin"/>
                    </w:r>
                    <w:r w:rsidRPr="00F15AD1">
                      <w:instrText>PAGE   \* MERGEFORMAT</w:instrText>
                    </w:r>
                    <w:r w:rsidRPr="00F15AD1">
                      <w:fldChar w:fldCharType="separate"/>
                    </w:r>
                    <w:r w:rsidR="00802E0E">
                      <w:rPr>
                        <w:noProof/>
                      </w:rPr>
                      <w:t>8</w:t>
                    </w:r>
                    <w:r w:rsidRPr="00F15AD1">
                      <w:fldChar w:fldCharType="end"/>
                    </w:r>
                  </w:p>
                </w:txbxContent>
              </v:textbox>
              <w10:wrap anchorx="page" anchory="margin"/>
            </v:rect>
          </w:pict>
        </mc:Fallback>
      </mc:AlternateContent>
    </w:r>
    <w:r w:rsidR="003A43C2">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5F9B"/>
    <w:multiLevelType w:val="hybridMultilevel"/>
    <w:tmpl w:val="D24A13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9E55EB"/>
    <w:multiLevelType w:val="multilevel"/>
    <w:tmpl w:val="C6A43B80"/>
    <w:lvl w:ilvl="0">
      <w:start w:val="4"/>
      <w:numFmt w:val="decimal"/>
      <w:lvlText w:val="%1."/>
      <w:lvlJc w:val="left"/>
      <w:pPr>
        <w:ind w:left="450" w:hanging="450"/>
      </w:pPr>
      <w:rPr>
        <w:rFonts w:hint="default"/>
      </w:rPr>
    </w:lvl>
    <w:lvl w:ilvl="1">
      <w:start w:val="2"/>
      <w:numFmt w:val="decimal"/>
      <w:lvlText w:val="%1.%2."/>
      <w:lvlJc w:val="left"/>
      <w:pPr>
        <w:ind w:left="4265"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08085E7F"/>
    <w:multiLevelType w:val="hybridMultilevel"/>
    <w:tmpl w:val="49FA6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317A6C"/>
    <w:multiLevelType w:val="hybridMultilevel"/>
    <w:tmpl w:val="CB6C7FA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A6335F2"/>
    <w:multiLevelType w:val="multilevel"/>
    <w:tmpl w:val="9A308820"/>
    <w:lvl w:ilvl="0">
      <w:start w:val="4"/>
      <w:numFmt w:val="decimal"/>
      <w:lvlText w:val="%1."/>
      <w:lvlJc w:val="left"/>
      <w:pPr>
        <w:ind w:left="600" w:hanging="600"/>
      </w:pPr>
      <w:rPr>
        <w:rFonts w:hint="default"/>
      </w:rPr>
    </w:lvl>
    <w:lvl w:ilvl="1">
      <w:start w:val="10"/>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0B02A9"/>
    <w:multiLevelType w:val="multilevel"/>
    <w:tmpl w:val="7B9ED252"/>
    <w:lvl w:ilvl="0">
      <w:start w:val="7"/>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6" w15:restartNumberingAfterBreak="0">
    <w:nsid w:val="1C7E4DB3"/>
    <w:multiLevelType w:val="multilevel"/>
    <w:tmpl w:val="4832318C"/>
    <w:lvl w:ilvl="0">
      <w:start w:val="4"/>
      <w:numFmt w:val="decimal"/>
      <w:lvlText w:val="%1."/>
      <w:lvlJc w:val="left"/>
      <w:pPr>
        <w:ind w:left="450" w:hanging="450"/>
      </w:pPr>
      <w:rPr>
        <w:rFonts w:hint="default"/>
      </w:rPr>
    </w:lvl>
    <w:lvl w:ilvl="1">
      <w:start w:val="6"/>
      <w:numFmt w:val="decimal"/>
      <w:lvlText w:val="%1.%2."/>
      <w:lvlJc w:val="left"/>
      <w:pPr>
        <w:ind w:left="1713" w:hanging="72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7" w15:restartNumberingAfterBreak="0">
    <w:nsid w:val="251A07C7"/>
    <w:multiLevelType w:val="hybridMultilevel"/>
    <w:tmpl w:val="84D43E86"/>
    <w:lvl w:ilvl="0" w:tplc="83E8EB8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8" w15:restartNumberingAfterBreak="0">
    <w:nsid w:val="283D6FF4"/>
    <w:multiLevelType w:val="hybridMultilevel"/>
    <w:tmpl w:val="AC1AD02E"/>
    <w:lvl w:ilvl="0" w:tplc="8AC6357A">
      <w:start w:val="1"/>
      <w:numFmt w:val="decimal"/>
      <w:lvlText w:val="%1."/>
      <w:lvlJc w:val="left"/>
      <w:pPr>
        <w:ind w:left="1440" w:hanging="360"/>
      </w:pPr>
      <w:rPr>
        <w:rFonts w:hint="default"/>
      </w:rPr>
    </w:lvl>
    <w:lvl w:ilvl="1" w:tplc="1DC8EA80">
      <w:start w:val="1"/>
      <w:numFmt w:val="decimal"/>
      <w:lvlText w:val="%2."/>
      <w:lvlJc w:val="left"/>
      <w:pPr>
        <w:ind w:left="2160" w:hanging="360"/>
      </w:pPr>
      <w:rPr>
        <w:rFonts w:asciiTheme="minorHAnsi" w:eastAsiaTheme="minorEastAsia" w:hAnsiTheme="minorHAnsi" w:cstheme="minorHAnsi"/>
      </w:r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58D7250"/>
    <w:multiLevelType w:val="hybridMultilevel"/>
    <w:tmpl w:val="DF288D1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F3598"/>
    <w:multiLevelType w:val="hybridMultilevel"/>
    <w:tmpl w:val="F6EC3D02"/>
    <w:lvl w:ilvl="0" w:tplc="C548CF72">
      <w:start w:val="1"/>
      <w:numFmt w:val="bullet"/>
      <w:pStyle w:val="a"/>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A02482"/>
    <w:multiLevelType w:val="hybridMultilevel"/>
    <w:tmpl w:val="AC1AD02E"/>
    <w:lvl w:ilvl="0" w:tplc="8AC6357A">
      <w:start w:val="1"/>
      <w:numFmt w:val="decimal"/>
      <w:lvlText w:val="%1."/>
      <w:lvlJc w:val="left"/>
      <w:pPr>
        <w:ind w:left="1440" w:hanging="360"/>
      </w:pPr>
      <w:rPr>
        <w:rFonts w:hint="default"/>
      </w:rPr>
    </w:lvl>
    <w:lvl w:ilvl="1" w:tplc="1DC8EA80">
      <w:start w:val="1"/>
      <w:numFmt w:val="decimal"/>
      <w:lvlText w:val="%2."/>
      <w:lvlJc w:val="left"/>
      <w:pPr>
        <w:ind w:left="2160" w:hanging="360"/>
      </w:pPr>
      <w:rPr>
        <w:rFonts w:asciiTheme="minorHAnsi" w:eastAsiaTheme="minorEastAsia" w:hAnsiTheme="minorHAnsi" w:cstheme="minorHAnsi"/>
      </w:r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1DF1FC9"/>
    <w:multiLevelType w:val="hybridMultilevel"/>
    <w:tmpl w:val="88EA1B8E"/>
    <w:lvl w:ilvl="0" w:tplc="59F6909C">
      <w:start w:val="1"/>
      <w:numFmt w:val="decimal"/>
      <w:pStyle w:val="a0"/>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2426292"/>
    <w:multiLevelType w:val="multilevel"/>
    <w:tmpl w:val="90883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4045B"/>
    <w:multiLevelType w:val="multilevel"/>
    <w:tmpl w:val="6932FC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D13D1C"/>
    <w:multiLevelType w:val="hybridMultilevel"/>
    <w:tmpl w:val="624C5F6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5BE06EEE"/>
    <w:multiLevelType w:val="hybridMultilevel"/>
    <w:tmpl w:val="6C5EEA7C"/>
    <w:lvl w:ilvl="0" w:tplc="3D56760C">
      <w:start w:val="1"/>
      <w:numFmt w:val="decimal"/>
      <w:lvlText w:val="%1."/>
      <w:lvlJc w:val="left"/>
      <w:pPr>
        <w:ind w:left="928"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C8532E7"/>
    <w:multiLevelType w:val="hybridMultilevel"/>
    <w:tmpl w:val="FCD06814"/>
    <w:lvl w:ilvl="0" w:tplc="8F009ED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4822465"/>
    <w:multiLevelType w:val="hybridMultilevel"/>
    <w:tmpl w:val="02B65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3133F4"/>
    <w:multiLevelType w:val="hybridMultilevel"/>
    <w:tmpl w:val="4FD61E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7861732">
      <w:start w:val="1"/>
      <w:numFmt w:val="bullet"/>
      <w:lvlText w:val="-"/>
      <w:lvlJc w:val="left"/>
      <w:pPr>
        <w:ind w:left="2880" w:hanging="360"/>
      </w:pPr>
      <w:rPr>
        <w:rFonts w:ascii="Times New Roman" w:hAnsi="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0A23927"/>
    <w:multiLevelType w:val="multilevel"/>
    <w:tmpl w:val="BB38EC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1D1E56"/>
    <w:multiLevelType w:val="hybridMultilevel"/>
    <w:tmpl w:val="0C5461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8D7309F"/>
    <w:multiLevelType w:val="hybridMultilevel"/>
    <w:tmpl w:val="E52453E0"/>
    <w:lvl w:ilvl="0" w:tplc="05A4C82C">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797B4228"/>
    <w:multiLevelType w:val="hybridMultilevel"/>
    <w:tmpl w:val="898E96B6"/>
    <w:lvl w:ilvl="0" w:tplc="8CFC10A0">
      <w:start w:val="1"/>
      <w:numFmt w:val="bullet"/>
      <w:lvlText w:val=""/>
      <w:lvlJc w:val="left"/>
      <w:pPr>
        <w:ind w:left="720" w:hanging="360"/>
      </w:pPr>
      <w:rPr>
        <w:rFonts w:ascii="Symbol" w:hAnsi="Symbol" w:hint="default"/>
        <w:color w:val="auto"/>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AAD17B8"/>
    <w:multiLevelType w:val="hybridMultilevel"/>
    <w:tmpl w:val="2140071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2"/>
  </w:num>
  <w:num w:numId="3">
    <w:abstractNumId w:val="0"/>
  </w:num>
  <w:num w:numId="4">
    <w:abstractNumId w:val="21"/>
  </w:num>
  <w:num w:numId="5">
    <w:abstractNumId w:val="8"/>
  </w:num>
  <w:num w:numId="6">
    <w:abstractNumId w:val="19"/>
  </w:num>
  <w:num w:numId="7">
    <w:abstractNumId w:val="12"/>
  </w:num>
  <w:num w:numId="8">
    <w:abstractNumId w:val="23"/>
  </w:num>
  <w:num w:numId="9">
    <w:abstractNumId w:val="10"/>
  </w:num>
  <w:num w:numId="10">
    <w:abstractNumId w:val="11"/>
  </w:num>
  <w:num w:numId="11">
    <w:abstractNumId w:val="2"/>
  </w:num>
  <w:num w:numId="12">
    <w:abstractNumId w:val="7"/>
  </w:num>
  <w:num w:numId="13">
    <w:abstractNumId w:val="24"/>
  </w:num>
  <w:num w:numId="14">
    <w:abstractNumId w:val="18"/>
  </w:num>
  <w:num w:numId="15">
    <w:abstractNumId w:val="17"/>
  </w:num>
  <w:num w:numId="16">
    <w:abstractNumId w:val="9"/>
  </w:num>
  <w:num w:numId="17">
    <w:abstractNumId w:val="1"/>
  </w:num>
  <w:num w:numId="18">
    <w:abstractNumId w:val="6"/>
  </w:num>
  <w:num w:numId="19">
    <w:abstractNumId w:val="4"/>
  </w:num>
  <w:num w:numId="20">
    <w:abstractNumId w:val="5"/>
  </w:num>
  <w:num w:numId="21">
    <w:abstractNumId w:val="13"/>
  </w:num>
  <w:num w:numId="22">
    <w:abstractNumId w:val="14"/>
  </w:num>
  <w:num w:numId="23">
    <w:abstractNumId w:val="20"/>
  </w:num>
  <w:num w:numId="24">
    <w:abstractNumId w:val="15"/>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AB"/>
    <w:rsid w:val="00007AD4"/>
    <w:rsid w:val="00013DB6"/>
    <w:rsid w:val="00015AE3"/>
    <w:rsid w:val="00026475"/>
    <w:rsid w:val="00026E60"/>
    <w:rsid w:val="00035CCF"/>
    <w:rsid w:val="00035D46"/>
    <w:rsid w:val="00045AF4"/>
    <w:rsid w:val="00046065"/>
    <w:rsid w:val="0004642B"/>
    <w:rsid w:val="00064988"/>
    <w:rsid w:val="00075C0C"/>
    <w:rsid w:val="000809A5"/>
    <w:rsid w:val="0008510E"/>
    <w:rsid w:val="00085273"/>
    <w:rsid w:val="00093AD1"/>
    <w:rsid w:val="000956F2"/>
    <w:rsid w:val="00097981"/>
    <w:rsid w:val="000A08B1"/>
    <w:rsid w:val="000A0CF9"/>
    <w:rsid w:val="000C3601"/>
    <w:rsid w:val="000C6F38"/>
    <w:rsid w:val="000D019F"/>
    <w:rsid w:val="000D4D08"/>
    <w:rsid w:val="000E67BE"/>
    <w:rsid w:val="0010037F"/>
    <w:rsid w:val="00101B09"/>
    <w:rsid w:val="00114E87"/>
    <w:rsid w:val="00123EA1"/>
    <w:rsid w:val="001255B3"/>
    <w:rsid w:val="00126E50"/>
    <w:rsid w:val="001277D2"/>
    <w:rsid w:val="001377A6"/>
    <w:rsid w:val="001401A4"/>
    <w:rsid w:val="00141123"/>
    <w:rsid w:val="00156364"/>
    <w:rsid w:val="0015715A"/>
    <w:rsid w:val="00164508"/>
    <w:rsid w:val="001674FC"/>
    <w:rsid w:val="00167A87"/>
    <w:rsid w:val="00180EFE"/>
    <w:rsid w:val="0018700C"/>
    <w:rsid w:val="00192DDF"/>
    <w:rsid w:val="001947DA"/>
    <w:rsid w:val="00197C96"/>
    <w:rsid w:val="001A281A"/>
    <w:rsid w:val="001A5C89"/>
    <w:rsid w:val="001A7A41"/>
    <w:rsid w:val="001B4907"/>
    <w:rsid w:val="001B6412"/>
    <w:rsid w:val="001B73DC"/>
    <w:rsid w:val="001B7A24"/>
    <w:rsid w:val="001C2246"/>
    <w:rsid w:val="001C30E4"/>
    <w:rsid w:val="001D1866"/>
    <w:rsid w:val="001D3F3A"/>
    <w:rsid w:val="001D513B"/>
    <w:rsid w:val="001D671D"/>
    <w:rsid w:val="001D7426"/>
    <w:rsid w:val="001E6674"/>
    <w:rsid w:val="001E6734"/>
    <w:rsid w:val="001F18AF"/>
    <w:rsid w:val="001F1F98"/>
    <w:rsid w:val="001F1FD5"/>
    <w:rsid w:val="001F3EDF"/>
    <w:rsid w:val="001F632A"/>
    <w:rsid w:val="00203B03"/>
    <w:rsid w:val="00205F1F"/>
    <w:rsid w:val="002077E1"/>
    <w:rsid w:val="00212095"/>
    <w:rsid w:val="00212E66"/>
    <w:rsid w:val="002139D7"/>
    <w:rsid w:val="00215F7B"/>
    <w:rsid w:val="0021671F"/>
    <w:rsid w:val="00216837"/>
    <w:rsid w:val="00222065"/>
    <w:rsid w:val="00222A40"/>
    <w:rsid w:val="0022396C"/>
    <w:rsid w:val="00224E8F"/>
    <w:rsid w:val="00231C91"/>
    <w:rsid w:val="00231FEC"/>
    <w:rsid w:val="00235DDE"/>
    <w:rsid w:val="0024015A"/>
    <w:rsid w:val="00240C70"/>
    <w:rsid w:val="00255F5D"/>
    <w:rsid w:val="002574B7"/>
    <w:rsid w:val="002614A0"/>
    <w:rsid w:val="00261689"/>
    <w:rsid w:val="0026403C"/>
    <w:rsid w:val="002667A0"/>
    <w:rsid w:val="0028420D"/>
    <w:rsid w:val="00291736"/>
    <w:rsid w:val="002923C6"/>
    <w:rsid w:val="00294502"/>
    <w:rsid w:val="002A1683"/>
    <w:rsid w:val="002A22C1"/>
    <w:rsid w:val="002A2658"/>
    <w:rsid w:val="002A2C23"/>
    <w:rsid w:val="002A60CD"/>
    <w:rsid w:val="002A6C68"/>
    <w:rsid w:val="002B2E1E"/>
    <w:rsid w:val="002C493D"/>
    <w:rsid w:val="002D4AA3"/>
    <w:rsid w:val="002D6731"/>
    <w:rsid w:val="002E5FBA"/>
    <w:rsid w:val="002E6302"/>
    <w:rsid w:val="002F13B8"/>
    <w:rsid w:val="002F65BA"/>
    <w:rsid w:val="0030190D"/>
    <w:rsid w:val="003041AD"/>
    <w:rsid w:val="00305594"/>
    <w:rsid w:val="00325904"/>
    <w:rsid w:val="003301E4"/>
    <w:rsid w:val="003314EC"/>
    <w:rsid w:val="00341D64"/>
    <w:rsid w:val="003453C1"/>
    <w:rsid w:val="003458C0"/>
    <w:rsid w:val="00353083"/>
    <w:rsid w:val="00353123"/>
    <w:rsid w:val="00355E91"/>
    <w:rsid w:val="00361849"/>
    <w:rsid w:val="003622D7"/>
    <w:rsid w:val="003628F4"/>
    <w:rsid w:val="00371F6B"/>
    <w:rsid w:val="003756BF"/>
    <w:rsid w:val="003778A5"/>
    <w:rsid w:val="00380844"/>
    <w:rsid w:val="00380EC4"/>
    <w:rsid w:val="00382DC0"/>
    <w:rsid w:val="003871B2"/>
    <w:rsid w:val="00390FA8"/>
    <w:rsid w:val="0039271B"/>
    <w:rsid w:val="003957F4"/>
    <w:rsid w:val="003A2C1F"/>
    <w:rsid w:val="003A43C2"/>
    <w:rsid w:val="003A4844"/>
    <w:rsid w:val="003B1F3E"/>
    <w:rsid w:val="003C5416"/>
    <w:rsid w:val="003D0C77"/>
    <w:rsid w:val="003D5E05"/>
    <w:rsid w:val="003E1B40"/>
    <w:rsid w:val="003E33FB"/>
    <w:rsid w:val="003E55A6"/>
    <w:rsid w:val="003F651F"/>
    <w:rsid w:val="00400642"/>
    <w:rsid w:val="00406126"/>
    <w:rsid w:val="0041104F"/>
    <w:rsid w:val="00422BC6"/>
    <w:rsid w:val="004234DD"/>
    <w:rsid w:val="004329CE"/>
    <w:rsid w:val="004356E2"/>
    <w:rsid w:val="004357E1"/>
    <w:rsid w:val="00437682"/>
    <w:rsid w:val="004423AB"/>
    <w:rsid w:val="0044418A"/>
    <w:rsid w:val="00447DBF"/>
    <w:rsid w:val="00450659"/>
    <w:rsid w:val="004559D9"/>
    <w:rsid w:val="00464F66"/>
    <w:rsid w:val="00465EAE"/>
    <w:rsid w:val="00466A93"/>
    <w:rsid w:val="004701DE"/>
    <w:rsid w:val="00474E07"/>
    <w:rsid w:val="00474EE3"/>
    <w:rsid w:val="00477A8A"/>
    <w:rsid w:val="00481058"/>
    <w:rsid w:val="00481FC5"/>
    <w:rsid w:val="00490CC9"/>
    <w:rsid w:val="004A112D"/>
    <w:rsid w:val="004A5361"/>
    <w:rsid w:val="004C14D1"/>
    <w:rsid w:val="004C1744"/>
    <w:rsid w:val="004C36E7"/>
    <w:rsid w:val="004C7F55"/>
    <w:rsid w:val="004D23CB"/>
    <w:rsid w:val="004E4CD9"/>
    <w:rsid w:val="004E69F8"/>
    <w:rsid w:val="004F2A8A"/>
    <w:rsid w:val="00500416"/>
    <w:rsid w:val="005156D0"/>
    <w:rsid w:val="00516E7A"/>
    <w:rsid w:val="00526FBE"/>
    <w:rsid w:val="00533BB1"/>
    <w:rsid w:val="00540C9A"/>
    <w:rsid w:val="005430CD"/>
    <w:rsid w:val="00544A45"/>
    <w:rsid w:val="0055490B"/>
    <w:rsid w:val="00562822"/>
    <w:rsid w:val="005800CF"/>
    <w:rsid w:val="00585821"/>
    <w:rsid w:val="0058779A"/>
    <w:rsid w:val="00591ED3"/>
    <w:rsid w:val="00594161"/>
    <w:rsid w:val="005A0174"/>
    <w:rsid w:val="005B218C"/>
    <w:rsid w:val="005B2568"/>
    <w:rsid w:val="005C0452"/>
    <w:rsid w:val="005D2AE1"/>
    <w:rsid w:val="005D3107"/>
    <w:rsid w:val="005D7E57"/>
    <w:rsid w:val="005E2E67"/>
    <w:rsid w:val="005E2E92"/>
    <w:rsid w:val="005F1A5A"/>
    <w:rsid w:val="005F2486"/>
    <w:rsid w:val="005F3848"/>
    <w:rsid w:val="005F561D"/>
    <w:rsid w:val="005F7DA0"/>
    <w:rsid w:val="00614502"/>
    <w:rsid w:val="00614DC9"/>
    <w:rsid w:val="00624C72"/>
    <w:rsid w:val="00632ECA"/>
    <w:rsid w:val="00653AB4"/>
    <w:rsid w:val="00655DC1"/>
    <w:rsid w:val="00665A38"/>
    <w:rsid w:val="00665BB3"/>
    <w:rsid w:val="00672051"/>
    <w:rsid w:val="00673EA0"/>
    <w:rsid w:val="00674FF7"/>
    <w:rsid w:val="00686C5A"/>
    <w:rsid w:val="006962C9"/>
    <w:rsid w:val="006A41BE"/>
    <w:rsid w:val="006A69E0"/>
    <w:rsid w:val="006B54D2"/>
    <w:rsid w:val="006B5AAC"/>
    <w:rsid w:val="006C2234"/>
    <w:rsid w:val="006C50BA"/>
    <w:rsid w:val="006C5935"/>
    <w:rsid w:val="006C6183"/>
    <w:rsid w:val="006C6652"/>
    <w:rsid w:val="006C7E0F"/>
    <w:rsid w:val="006D325C"/>
    <w:rsid w:val="006D3E20"/>
    <w:rsid w:val="006E6BE9"/>
    <w:rsid w:val="006E76FD"/>
    <w:rsid w:val="006F03D3"/>
    <w:rsid w:val="006F35A1"/>
    <w:rsid w:val="006F3D67"/>
    <w:rsid w:val="00700D2E"/>
    <w:rsid w:val="00705950"/>
    <w:rsid w:val="00730758"/>
    <w:rsid w:val="00733506"/>
    <w:rsid w:val="00735A3E"/>
    <w:rsid w:val="00735B34"/>
    <w:rsid w:val="00736750"/>
    <w:rsid w:val="0075003A"/>
    <w:rsid w:val="00753EFE"/>
    <w:rsid w:val="007602C5"/>
    <w:rsid w:val="0076672C"/>
    <w:rsid w:val="00767BA9"/>
    <w:rsid w:val="00771A68"/>
    <w:rsid w:val="00772C7F"/>
    <w:rsid w:val="00775C52"/>
    <w:rsid w:val="00791463"/>
    <w:rsid w:val="007921D6"/>
    <w:rsid w:val="0079299F"/>
    <w:rsid w:val="0079629E"/>
    <w:rsid w:val="007A25DC"/>
    <w:rsid w:val="007A2B48"/>
    <w:rsid w:val="007A2D55"/>
    <w:rsid w:val="007A3D95"/>
    <w:rsid w:val="007A4DB2"/>
    <w:rsid w:val="007B1680"/>
    <w:rsid w:val="007B6377"/>
    <w:rsid w:val="007B78FF"/>
    <w:rsid w:val="007D0BC6"/>
    <w:rsid w:val="007D6952"/>
    <w:rsid w:val="007E0990"/>
    <w:rsid w:val="007E6D42"/>
    <w:rsid w:val="007F2989"/>
    <w:rsid w:val="007F31CE"/>
    <w:rsid w:val="007F5350"/>
    <w:rsid w:val="00802E0E"/>
    <w:rsid w:val="0080385A"/>
    <w:rsid w:val="00810DF9"/>
    <w:rsid w:val="008171C8"/>
    <w:rsid w:val="00822599"/>
    <w:rsid w:val="00824EBE"/>
    <w:rsid w:val="00831B28"/>
    <w:rsid w:val="00832EBF"/>
    <w:rsid w:val="00835F06"/>
    <w:rsid w:val="00841B8A"/>
    <w:rsid w:val="0084209D"/>
    <w:rsid w:val="00846D10"/>
    <w:rsid w:val="008513C8"/>
    <w:rsid w:val="00852AAD"/>
    <w:rsid w:val="008544D8"/>
    <w:rsid w:val="00870A2F"/>
    <w:rsid w:val="008810EE"/>
    <w:rsid w:val="008821B4"/>
    <w:rsid w:val="00882D85"/>
    <w:rsid w:val="00890A18"/>
    <w:rsid w:val="008970AC"/>
    <w:rsid w:val="008A18A4"/>
    <w:rsid w:val="008A6225"/>
    <w:rsid w:val="008A7B4D"/>
    <w:rsid w:val="008A7E0F"/>
    <w:rsid w:val="008B7969"/>
    <w:rsid w:val="008C0C92"/>
    <w:rsid w:val="008C4C41"/>
    <w:rsid w:val="008C6400"/>
    <w:rsid w:val="008C799E"/>
    <w:rsid w:val="008D4B23"/>
    <w:rsid w:val="008F497A"/>
    <w:rsid w:val="008F7535"/>
    <w:rsid w:val="008F7FD4"/>
    <w:rsid w:val="009027BE"/>
    <w:rsid w:val="00910713"/>
    <w:rsid w:val="0091786B"/>
    <w:rsid w:val="0092225F"/>
    <w:rsid w:val="00931375"/>
    <w:rsid w:val="00936077"/>
    <w:rsid w:val="00940C7E"/>
    <w:rsid w:val="00942B2E"/>
    <w:rsid w:val="0094363C"/>
    <w:rsid w:val="00960B06"/>
    <w:rsid w:val="009625C2"/>
    <w:rsid w:val="0096419D"/>
    <w:rsid w:val="009650EC"/>
    <w:rsid w:val="00967077"/>
    <w:rsid w:val="0098097F"/>
    <w:rsid w:val="00982DB8"/>
    <w:rsid w:val="00991510"/>
    <w:rsid w:val="00993103"/>
    <w:rsid w:val="009950FC"/>
    <w:rsid w:val="0099677B"/>
    <w:rsid w:val="009A60AC"/>
    <w:rsid w:val="009B6103"/>
    <w:rsid w:val="009B734A"/>
    <w:rsid w:val="009B7FBB"/>
    <w:rsid w:val="009C67EC"/>
    <w:rsid w:val="009D5188"/>
    <w:rsid w:val="009D761D"/>
    <w:rsid w:val="009E3490"/>
    <w:rsid w:val="009E36BC"/>
    <w:rsid w:val="009E74EE"/>
    <w:rsid w:val="009F26A7"/>
    <w:rsid w:val="009F454F"/>
    <w:rsid w:val="00A01890"/>
    <w:rsid w:val="00A02FBD"/>
    <w:rsid w:val="00A04D22"/>
    <w:rsid w:val="00A1032D"/>
    <w:rsid w:val="00A11392"/>
    <w:rsid w:val="00A16A15"/>
    <w:rsid w:val="00A17884"/>
    <w:rsid w:val="00A17938"/>
    <w:rsid w:val="00A241CD"/>
    <w:rsid w:val="00A25994"/>
    <w:rsid w:val="00A27B6E"/>
    <w:rsid w:val="00A35E46"/>
    <w:rsid w:val="00A54D2B"/>
    <w:rsid w:val="00A562AB"/>
    <w:rsid w:val="00A6739D"/>
    <w:rsid w:val="00A67876"/>
    <w:rsid w:val="00A75D3C"/>
    <w:rsid w:val="00A806D0"/>
    <w:rsid w:val="00AA2268"/>
    <w:rsid w:val="00AB0257"/>
    <w:rsid w:val="00AB0AFF"/>
    <w:rsid w:val="00AB5B33"/>
    <w:rsid w:val="00AC319F"/>
    <w:rsid w:val="00AC41E0"/>
    <w:rsid w:val="00AC7B3B"/>
    <w:rsid w:val="00AD70C4"/>
    <w:rsid w:val="00AE1EBF"/>
    <w:rsid w:val="00AE717D"/>
    <w:rsid w:val="00AF10F2"/>
    <w:rsid w:val="00AF2460"/>
    <w:rsid w:val="00AF3F6A"/>
    <w:rsid w:val="00AF518B"/>
    <w:rsid w:val="00B01812"/>
    <w:rsid w:val="00B20B69"/>
    <w:rsid w:val="00B25F47"/>
    <w:rsid w:val="00B26869"/>
    <w:rsid w:val="00B30DCF"/>
    <w:rsid w:val="00B375C2"/>
    <w:rsid w:val="00B57795"/>
    <w:rsid w:val="00B603E7"/>
    <w:rsid w:val="00B71774"/>
    <w:rsid w:val="00B84533"/>
    <w:rsid w:val="00B85340"/>
    <w:rsid w:val="00B9215D"/>
    <w:rsid w:val="00B946A6"/>
    <w:rsid w:val="00B95EAA"/>
    <w:rsid w:val="00B96A27"/>
    <w:rsid w:val="00BA0792"/>
    <w:rsid w:val="00BA5E03"/>
    <w:rsid w:val="00BB7EBF"/>
    <w:rsid w:val="00BB7EF3"/>
    <w:rsid w:val="00BC2ED8"/>
    <w:rsid w:val="00BC571C"/>
    <w:rsid w:val="00BD24DD"/>
    <w:rsid w:val="00BF4674"/>
    <w:rsid w:val="00C003A3"/>
    <w:rsid w:val="00C02F99"/>
    <w:rsid w:val="00C03A65"/>
    <w:rsid w:val="00C03B8D"/>
    <w:rsid w:val="00C06C49"/>
    <w:rsid w:val="00C06DC9"/>
    <w:rsid w:val="00C147BA"/>
    <w:rsid w:val="00C20380"/>
    <w:rsid w:val="00C249A4"/>
    <w:rsid w:val="00C343D9"/>
    <w:rsid w:val="00C35BFD"/>
    <w:rsid w:val="00C36901"/>
    <w:rsid w:val="00C37C5D"/>
    <w:rsid w:val="00C4023D"/>
    <w:rsid w:val="00C41EB7"/>
    <w:rsid w:val="00C45D3B"/>
    <w:rsid w:val="00C5527A"/>
    <w:rsid w:val="00C60B81"/>
    <w:rsid w:val="00C7065C"/>
    <w:rsid w:val="00C71BF8"/>
    <w:rsid w:val="00C7364F"/>
    <w:rsid w:val="00C766F2"/>
    <w:rsid w:val="00C77469"/>
    <w:rsid w:val="00C87A2C"/>
    <w:rsid w:val="00C90C40"/>
    <w:rsid w:val="00C95217"/>
    <w:rsid w:val="00CA076C"/>
    <w:rsid w:val="00CA1AB4"/>
    <w:rsid w:val="00CA4B9C"/>
    <w:rsid w:val="00CA6D34"/>
    <w:rsid w:val="00CB0974"/>
    <w:rsid w:val="00CB357C"/>
    <w:rsid w:val="00CB76A2"/>
    <w:rsid w:val="00CC16E4"/>
    <w:rsid w:val="00CC3E67"/>
    <w:rsid w:val="00CC4B81"/>
    <w:rsid w:val="00CD0D8D"/>
    <w:rsid w:val="00CD14DB"/>
    <w:rsid w:val="00CD2220"/>
    <w:rsid w:val="00CD36A7"/>
    <w:rsid w:val="00CD5051"/>
    <w:rsid w:val="00CD6CE2"/>
    <w:rsid w:val="00CF055E"/>
    <w:rsid w:val="00CF22E1"/>
    <w:rsid w:val="00CF2D5D"/>
    <w:rsid w:val="00D0484F"/>
    <w:rsid w:val="00D06A68"/>
    <w:rsid w:val="00D1359F"/>
    <w:rsid w:val="00D15697"/>
    <w:rsid w:val="00D25B3D"/>
    <w:rsid w:val="00D33831"/>
    <w:rsid w:val="00D46711"/>
    <w:rsid w:val="00D46C7F"/>
    <w:rsid w:val="00D501D4"/>
    <w:rsid w:val="00D52F70"/>
    <w:rsid w:val="00D55490"/>
    <w:rsid w:val="00D55F7F"/>
    <w:rsid w:val="00D571A2"/>
    <w:rsid w:val="00D57BB3"/>
    <w:rsid w:val="00D663D1"/>
    <w:rsid w:val="00D71D40"/>
    <w:rsid w:val="00D71D9B"/>
    <w:rsid w:val="00D73818"/>
    <w:rsid w:val="00D773DD"/>
    <w:rsid w:val="00D77B34"/>
    <w:rsid w:val="00D8778E"/>
    <w:rsid w:val="00D9064E"/>
    <w:rsid w:val="00D95CD1"/>
    <w:rsid w:val="00DA05EA"/>
    <w:rsid w:val="00DA1D8E"/>
    <w:rsid w:val="00DA1DE1"/>
    <w:rsid w:val="00DA30C3"/>
    <w:rsid w:val="00DB0DE9"/>
    <w:rsid w:val="00DC215A"/>
    <w:rsid w:val="00DC52C4"/>
    <w:rsid w:val="00DD0D60"/>
    <w:rsid w:val="00DE3550"/>
    <w:rsid w:val="00DE6BAE"/>
    <w:rsid w:val="00DF5F20"/>
    <w:rsid w:val="00E0092A"/>
    <w:rsid w:val="00E0172C"/>
    <w:rsid w:val="00E02D6D"/>
    <w:rsid w:val="00E07437"/>
    <w:rsid w:val="00E15708"/>
    <w:rsid w:val="00E20196"/>
    <w:rsid w:val="00E25884"/>
    <w:rsid w:val="00E271E2"/>
    <w:rsid w:val="00E323B0"/>
    <w:rsid w:val="00E43031"/>
    <w:rsid w:val="00E50218"/>
    <w:rsid w:val="00E513D7"/>
    <w:rsid w:val="00E518A2"/>
    <w:rsid w:val="00E51AC2"/>
    <w:rsid w:val="00E5646A"/>
    <w:rsid w:val="00E72D93"/>
    <w:rsid w:val="00E74826"/>
    <w:rsid w:val="00E75084"/>
    <w:rsid w:val="00E80A10"/>
    <w:rsid w:val="00E830B5"/>
    <w:rsid w:val="00E84532"/>
    <w:rsid w:val="00E91902"/>
    <w:rsid w:val="00E91BE6"/>
    <w:rsid w:val="00EA4057"/>
    <w:rsid w:val="00EB1F5E"/>
    <w:rsid w:val="00EB21DE"/>
    <w:rsid w:val="00EB52EA"/>
    <w:rsid w:val="00EB75E7"/>
    <w:rsid w:val="00EC0175"/>
    <w:rsid w:val="00EC01C9"/>
    <w:rsid w:val="00ED0007"/>
    <w:rsid w:val="00ED02F0"/>
    <w:rsid w:val="00ED10C5"/>
    <w:rsid w:val="00ED4171"/>
    <w:rsid w:val="00ED51E6"/>
    <w:rsid w:val="00ED5AC2"/>
    <w:rsid w:val="00EE104A"/>
    <w:rsid w:val="00EE1FC9"/>
    <w:rsid w:val="00EE6105"/>
    <w:rsid w:val="00EF2097"/>
    <w:rsid w:val="00EF4211"/>
    <w:rsid w:val="00EF4D69"/>
    <w:rsid w:val="00F04CF4"/>
    <w:rsid w:val="00F06691"/>
    <w:rsid w:val="00F10E18"/>
    <w:rsid w:val="00F11C8A"/>
    <w:rsid w:val="00F1237C"/>
    <w:rsid w:val="00F1237D"/>
    <w:rsid w:val="00F14AE9"/>
    <w:rsid w:val="00F15AD1"/>
    <w:rsid w:val="00F16CF5"/>
    <w:rsid w:val="00F17D06"/>
    <w:rsid w:val="00F212AC"/>
    <w:rsid w:val="00F21DF4"/>
    <w:rsid w:val="00F4385B"/>
    <w:rsid w:val="00F43BA0"/>
    <w:rsid w:val="00F57774"/>
    <w:rsid w:val="00F6056D"/>
    <w:rsid w:val="00F65611"/>
    <w:rsid w:val="00F67E30"/>
    <w:rsid w:val="00F734B1"/>
    <w:rsid w:val="00F92AE9"/>
    <w:rsid w:val="00FA3D04"/>
    <w:rsid w:val="00FA5960"/>
    <w:rsid w:val="00FB253E"/>
    <w:rsid w:val="00FB2B83"/>
    <w:rsid w:val="00FB688E"/>
    <w:rsid w:val="00FB70A8"/>
    <w:rsid w:val="00FB7A0D"/>
    <w:rsid w:val="00FB7B0C"/>
    <w:rsid w:val="00FC3F85"/>
    <w:rsid w:val="00FC4B7C"/>
    <w:rsid w:val="00FC7510"/>
    <w:rsid w:val="00FD1154"/>
    <w:rsid w:val="00FD3CA5"/>
    <w:rsid w:val="00FE5883"/>
    <w:rsid w:val="00FE6B45"/>
    <w:rsid w:val="00FF013E"/>
    <w:rsid w:val="00FF02EA"/>
    <w:rsid w:val="00FF1D02"/>
    <w:rsid w:val="00FF2C77"/>
    <w:rsid w:val="00FF3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0AC0FE44"/>
  <w15:docId w15:val="{17A6A4B3-8087-4FEC-B2BB-C3E6FFFAA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
    <w:qFormat/>
    <w:rsid w:val="00C7364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semiHidden/>
    <w:unhideWhenUsed/>
    <w:qFormat/>
    <w:rsid w:val="00852AA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50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1"/>
    <w:uiPriority w:val="99"/>
    <w:unhideWhenUsed/>
    <w:rsid w:val="00D156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2"/>
    <w:uiPriority w:val="99"/>
    <w:unhideWhenUsed/>
    <w:rsid w:val="00FB2B83"/>
    <w:rPr>
      <w:color w:val="0000FF" w:themeColor="hyperlink"/>
      <w:u w:val="single"/>
    </w:rPr>
  </w:style>
  <w:style w:type="paragraph" w:styleId="a8">
    <w:name w:val="header"/>
    <w:basedOn w:val="a1"/>
    <w:link w:val="a9"/>
    <w:uiPriority w:val="99"/>
    <w:unhideWhenUsed/>
    <w:rsid w:val="0041104F"/>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41104F"/>
  </w:style>
  <w:style w:type="paragraph" w:styleId="aa">
    <w:name w:val="footer"/>
    <w:basedOn w:val="a1"/>
    <w:link w:val="ab"/>
    <w:uiPriority w:val="99"/>
    <w:unhideWhenUsed/>
    <w:rsid w:val="0041104F"/>
    <w:pPr>
      <w:tabs>
        <w:tab w:val="center" w:pos="4677"/>
        <w:tab w:val="right" w:pos="9355"/>
      </w:tabs>
      <w:spacing w:after="0" w:line="240" w:lineRule="auto"/>
    </w:pPr>
  </w:style>
  <w:style w:type="character" w:customStyle="1" w:styleId="ab">
    <w:name w:val="Нижний колонтитул Знак"/>
    <w:basedOn w:val="a2"/>
    <w:link w:val="aa"/>
    <w:uiPriority w:val="99"/>
    <w:rsid w:val="0041104F"/>
  </w:style>
  <w:style w:type="paragraph" w:styleId="ac">
    <w:name w:val="Balloon Text"/>
    <w:basedOn w:val="a1"/>
    <w:link w:val="ad"/>
    <w:uiPriority w:val="99"/>
    <w:semiHidden/>
    <w:unhideWhenUsed/>
    <w:rsid w:val="00AC41E0"/>
    <w:pPr>
      <w:spacing w:after="0" w:line="240" w:lineRule="auto"/>
    </w:pPr>
    <w:rPr>
      <w:rFonts w:ascii="Tahoma" w:hAnsi="Tahoma" w:cs="Tahoma"/>
      <w:sz w:val="16"/>
      <w:szCs w:val="16"/>
    </w:rPr>
  </w:style>
  <w:style w:type="character" w:customStyle="1" w:styleId="ad">
    <w:name w:val="Текст выноски Знак"/>
    <w:basedOn w:val="a2"/>
    <w:link w:val="ac"/>
    <w:uiPriority w:val="99"/>
    <w:semiHidden/>
    <w:rsid w:val="00AC41E0"/>
    <w:rPr>
      <w:rFonts w:ascii="Tahoma" w:hAnsi="Tahoma" w:cs="Tahoma"/>
      <w:sz w:val="16"/>
      <w:szCs w:val="16"/>
    </w:rPr>
  </w:style>
  <w:style w:type="character" w:customStyle="1" w:styleId="chief-title">
    <w:name w:val="chief-title"/>
    <w:basedOn w:val="a2"/>
    <w:rsid w:val="00261689"/>
  </w:style>
  <w:style w:type="character" w:customStyle="1" w:styleId="company-infotext">
    <w:name w:val="company-info__text"/>
    <w:basedOn w:val="a2"/>
    <w:rsid w:val="00261689"/>
  </w:style>
  <w:style w:type="paragraph" w:styleId="a0">
    <w:name w:val="List Paragraph"/>
    <w:aliases w:val="ПАРАГРАФ,A_маркированный_список,List Paragraph"/>
    <w:basedOn w:val="a1"/>
    <w:link w:val="ae"/>
    <w:uiPriority w:val="34"/>
    <w:qFormat/>
    <w:rsid w:val="00D06A68"/>
    <w:pPr>
      <w:numPr>
        <w:numId w:val="7"/>
      </w:numPr>
      <w:spacing w:before="120" w:after="120" w:line="240" w:lineRule="auto"/>
      <w:jc w:val="both"/>
    </w:pPr>
    <w:rPr>
      <w:rFonts w:ascii="Arial" w:hAnsi="Arial"/>
    </w:rPr>
  </w:style>
  <w:style w:type="character" w:customStyle="1" w:styleId="ae">
    <w:name w:val="Абзац списка Знак"/>
    <w:aliases w:val="ПАРАГРАФ Знак,A_маркированный_список Знак,List Paragraph Знак"/>
    <w:basedOn w:val="a2"/>
    <w:link w:val="a0"/>
    <w:uiPriority w:val="34"/>
    <w:rsid w:val="00D06A68"/>
    <w:rPr>
      <w:rFonts w:ascii="Arial" w:hAnsi="Arial"/>
    </w:rPr>
  </w:style>
  <w:style w:type="paragraph" w:customStyle="1" w:styleId="a">
    <w:name w:val="Для списков с маркировкой"/>
    <w:basedOn w:val="a0"/>
    <w:uiPriority w:val="99"/>
    <w:qFormat/>
    <w:rsid w:val="005F2486"/>
    <w:pPr>
      <w:numPr>
        <w:numId w:val="9"/>
      </w:numPr>
      <w:ind w:left="1440"/>
    </w:pPr>
    <w:rPr>
      <w:rFonts w:eastAsia="Times New Roman" w:cs="Times New Roman"/>
      <w:lang w:val="en-US" w:eastAsia="ja-JP"/>
    </w:rPr>
  </w:style>
  <w:style w:type="character" w:customStyle="1" w:styleId="10">
    <w:name w:val="Заголовок 1 Знак"/>
    <w:basedOn w:val="a2"/>
    <w:link w:val="1"/>
    <w:uiPriority w:val="9"/>
    <w:rsid w:val="00C7364F"/>
    <w:rPr>
      <w:rFonts w:asciiTheme="majorHAnsi" w:eastAsiaTheme="majorEastAsia" w:hAnsiTheme="majorHAnsi" w:cstheme="majorBidi"/>
      <w:b/>
      <w:bCs/>
      <w:color w:val="365F91" w:themeColor="accent1" w:themeShade="BF"/>
      <w:sz w:val="28"/>
      <w:szCs w:val="28"/>
    </w:rPr>
  </w:style>
  <w:style w:type="paragraph" w:customStyle="1" w:styleId="af">
    <w:name w:val="Г.Заголовок таблицы"/>
    <w:basedOn w:val="a1"/>
    <w:link w:val="af0"/>
    <w:qFormat/>
    <w:rsid w:val="00753EFE"/>
    <w:pPr>
      <w:keepNext/>
      <w:tabs>
        <w:tab w:val="left" w:pos="1134"/>
      </w:tabs>
      <w:spacing w:after="0" w:line="240" w:lineRule="auto"/>
      <w:jc w:val="center"/>
    </w:pPr>
    <w:rPr>
      <w:rFonts w:ascii="Times New Roman" w:eastAsia="Calibri" w:hAnsi="Times New Roman" w:cs="Times New Roman"/>
      <w:b/>
      <w:sz w:val="24"/>
      <w:lang w:val="en-US" w:eastAsia="ja-JP"/>
    </w:rPr>
  </w:style>
  <w:style w:type="character" w:customStyle="1" w:styleId="af0">
    <w:name w:val="Г.Заголовок таблицы Знак"/>
    <w:basedOn w:val="a2"/>
    <w:link w:val="af"/>
    <w:rsid w:val="00753EFE"/>
    <w:rPr>
      <w:rFonts w:ascii="Times New Roman" w:eastAsia="Calibri" w:hAnsi="Times New Roman" w:cs="Times New Roman"/>
      <w:b/>
      <w:sz w:val="24"/>
      <w:lang w:val="en-US" w:eastAsia="ja-JP"/>
    </w:rPr>
  </w:style>
  <w:style w:type="character" w:customStyle="1" w:styleId="markedcontent">
    <w:name w:val="markedcontent"/>
    <w:basedOn w:val="a2"/>
    <w:rsid w:val="00753EFE"/>
  </w:style>
  <w:style w:type="table" w:customStyle="1" w:styleId="11">
    <w:name w:val="Сетка таблицы1"/>
    <w:basedOn w:val="a3"/>
    <w:next w:val="a5"/>
    <w:uiPriority w:val="59"/>
    <w:rsid w:val="00F57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3"/>
    <w:next w:val="a5"/>
    <w:uiPriority w:val="59"/>
    <w:rsid w:val="00F16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3"/>
    <w:next w:val="a5"/>
    <w:uiPriority w:val="59"/>
    <w:rsid w:val="00294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3"/>
    <w:next w:val="a5"/>
    <w:uiPriority w:val="59"/>
    <w:rsid w:val="0038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3"/>
    <w:next w:val="a5"/>
    <w:uiPriority w:val="59"/>
    <w:rsid w:val="0038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5"/>
    <w:uiPriority w:val="59"/>
    <w:rsid w:val="00C03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5"/>
    <w:uiPriority w:val="59"/>
    <w:rsid w:val="001A5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3"/>
    <w:next w:val="a5"/>
    <w:uiPriority w:val="59"/>
    <w:rsid w:val="00E07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DE6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5"/>
    <w:uiPriority w:val="59"/>
    <w:rsid w:val="00AD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5"/>
    <w:uiPriority w:val="59"/>
    <w:rsid w:val="00FF0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3"/>
    <w:next w:val="a5"/>
    <w:uiPriority w:val="59"/>
    <w:rsid w:val="00C24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3"/>
    <w:next w:val="a5"/>
    <w:uiPriority w:val="59"/>
    <w:rsid w:val="00A0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3"/>
    <w:next w:val="a5"/>
    <w:uiPriority w:val="59"/>
    <w:rsid w:val="00A56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3"/>
    <w:next w:val="a5"/>
    <w:uiPriority w:val="59"/>
    <w:rsid w:val="00AF24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V">
    <w:name w:val="AV"/>
    <w:basedOn w:val="a3"/>
    <w:rsid w:val="0080385A"/>
    <w:pPr>
      <w:spacing w:after="0" w:line="240" w:lineRule="auto"/>
      <w:jc w:val="right"/>
    </w:pPr>
    <w:rPr>
      <w:rFonts w:ascii="Times New Roman" w:eastAsia="Times New Roman" w:hAnsi="Times New Roman" w:cs="Times New Roman"/>
      <w:sz w:val="20"/>
      <w:szCs w:val="20"/>
    </w:rPr>
    <w:tblPr>
      <w:tblBorders>
        <w:top w:val="single" w:sz="4" w:space="0" w:color="0094DE"/>
        <w:left w:val="single" w:sz="4" w:space="0" w:color="0094DE"/>
        <w:bottom w:val="single" w:sz="4" w:space="0" w:color="0094DE"/>
        <w:right w:val="single" w:sz="4" w:space="0" w:color="0094DE"/>
        <w:insideH w:val="single" w:sz="4" w:space="0" w:color="0094DE"/>
        <w:insideV w:val="single" w:sz="4" w:space="0" w:color="0094DE"/>
      </w:tblBorders>
      <w:tblCellMar>
        <w:left w:w="57" w:type="dxa"/>
        <w:right w:w="57" w:type="dxa"/>
      </w:tblCellMar>
    </w:tblPr>
    <w:tblStylePr w:type="firstRow">
      <w:pPr>
        <w:wordWrap/>
        <w:jc w:val="center"/>
      </w:pPr>
      <w:rPr>
        <w:b/>
        <w:color w:val="FFFFFF"/>
      </w:rPr>
      <w:tblPr/>
      <w:tcPr>
        <w:tcBorders>
          <w:top w:val="single" w:sz="4" w:space="0" w:color="0094DE"/>
          <w:left w:val="single" w:sz="4" w:space="0" w:color="0094DE"/>
          <w:bottom w:val="single" w:sz="4" w:space="0" w:color="0094DE"/>
          <w:right w:val="single" w:sz="4" w:space="0" w:color="0094DE"/>
          <w:insideH w:val="nil"/>
          <w:insideV w:val="single" w:sz="4" w:space="0" w:color="52C5FF"/>
          <w:tl2br w:val="nil"/>
          <w:tr2bl w:val="nil"/>
        </w:tcBorders>
        <w:shd w:val="clear" w:color="auto" w:fill="0094DE"/>
        <w:vAlign w:val="center"/>
      </w:tcPr>
    </w:tblStylePr>
    <w:tblStylePr w:type="firstCol">
      <w:pPr>
        <w:wordWrap/>
        <w:jc w:val="left"/>
      </w:pPr>
      <w:rPr>
        <w:b w:val="0"/>
        <w:i w:val="0"/>
      </w:rPr>
    </w:tblStylePr>
  </w:style>
  <w:style w:type="table" w:customStyle="1" w:styleId="af1">
    <w:name w:val="Таблица Стандарт Темная"/>
    <w:basedOn w:val="a3"/>
    <w:uiPriority w:val="99"/>
    <w:rsid w:val="001B4907"/>
    <w:pPr>
      <w:spacing w:after="0" w:line="240" w:lineRule="auto"/>
    </w:pPr>
    <w:tblPr>
      <w:tblStyleRowBandSize w:val="1"/>
      <w:tblStyleColBandSize w:val="1"/>
      <w:tblBorders>
        <w:top w:val="single" w:sz="4" w:space="0" w:color="8BD8FF"/>
        <w:left w:val="single" w:sz="4" w:space="0" w:color="8BD8FF"/>
        <w:bottom w:val="single" w:sz="4" w:space="0" w:color="8BD8FF"/>
        <w:right w:val="single" w:sz="4" w:space="0" w:color="8BD8FF"/>
        <w:insideH w:val="single" w:sz="4" w:space="0" w:color="8BD8FF"/>
        <w:insideV w:val="single" w:sz="4" w:space="0" w:color="8BD8FF"/>
      </w:tblBorders>
    </w:tblPr>
    <w:tblStylePr w:type="firstRow">
      <w:rPr>
        <w:b/>
        <w:bCs/>
        <w:color w:val="FFFFFF"/>
      </w:rPr>
      <w:tblPr/>
      <w:tcPr>
        <w:tcBorders>
          <w:top w:val="single" w:sz="4" w:space="0" w:color="52C5FF"/>
          <w:left w:val="single" w:sz="4" w:space="0" w:color="52C5FF"/>
          <w:bottom w:val="single" w:sz="4" w:space="0" w:color="52C5FF"/>
          <w:right w:val="single" w:sz="4" w:space="0" w:color="52C5FF"/>
          <w:insideH w:val="single" w:sz="4" w:space="0" w:color="52C5FF"/>
          <w:insideV w:val="single" w:sz="4" w:space="0" w:color="52C5FF"/>
          <w:tl2br w:val="nil"/>
          <w:tr2bl w:val="nil"/>
        </w:tcBorders>
        <w:shd w:val="clear" w:color="auto" w:fill="0094DE"/>
      </w:tcPr>
    </w:tblStylePr>
    <w:tblStylePr w:type="lastRow">
      <w:rPr>
        <w:b/>
        <w:bCs/>
      </w:rPr>
      <w:tblPr/>
      <w:tcPr>
        <w:tcBorders>
          <w:top w:val="double" w:sz="2" w:space="0" w:color="52C5FF"/>
        </w:tcBorders>
      </w:tcPr>
    </w:tblStylePr>
    <w:tblStylePr w:type="firstCol">
      <w:rPr>
        <w:b/>
        <w:bCs/>
      </w:rPr>
    </w:tblStylePr>
    <w:tblStylePr w:type="lastCol">
      <w:rPr>
        <w:b/>
        <w:bCs/>
      </w:rPr>
    </w:tblStylePr>
  </w:style>
  <w:style w:type="table" w:customStyle="1" w:styleId="AV1">
    <w:name w:val="AV1"/>
    <w:basedOn w:val="a3"/>
    <w:rsid w:val="00852AAD"/>
    <w:pPr>
      <w:spacing w:after="0" w:line="240" w:lineRule="auto"/>
      <w:jc w:val="right"/>
    </w:pPr>
    <w:rPr>
      <w:rFonts w:ascii="Times New Roman" w:eastAsia="Times New Roman" w:hAnsi="Times New Roman" w:cs="Times New Roman"/>
      <w:sz w:val="20"/>
      <w:szCs w:val="20"/>
    </w:rPr>
    <w:tblPr>
      <w:tblBorders>
        <w:top w:val="single" w:sz="4" w:space="0" w:color="0094DE"/>
        <w:left w:val="single" w:sz="4" w:space="0" w:color="0094DE"/>
        <w:bottom w:val="single" w:sz="4" w:space="0" w:color="0094DE"/>
        <w:right w:val="single" w:sz="4" w:space="0" w:color="0094DE"/>
        <w:insideH w:val="single" w:sz="4" w:space="0" w:color="0094DE"/>
        <w:insideV w:val="single" w:sz="4" w:space="0" w:color="0094DE"/>
      </w:tblBorders>
      <w:tblCellMar>
        <w:left w:w="57" w:type="dxa"/>
        <w:right w:w="57" w:type="dxa"/>
      </w:tblCellMar>
    </w:tblPr>
    <w:tblStylePr w:type="firstRow">
      <w:pPr>
        <w:wordWrap/>
        <w:jc w:val="center"/>
      </w:pPr>
      <w:rPr>
        <w:b/>
        <w:color w:val="FFFFFF"/>
      </w:rPr>
      <w:tblPr/>
      <w:tcPr>
        <w:tcBorders>
          <w:top w:val="single" w:sz="4" w:space="0" w:color="0094DE"/>
          <w:left w:val="single" w:sz="4" w:space="0" w:color="0094DE"/>
          <w:bottom w:val="single" w:sz="4" w:space="0" w:color="0094DE"/>
          <w:right w:val="single" w:sz="4" w:space="0" w:color="0094DE"/>
          <w:insideH w:val="nil"/>
          <w:insideV w:val="single" w:sz="4" w:space="0" w:color="52C5FF"/>
          <w:tl2br w:val="nil"/>
          <w:tr2bl w:val="nil"/>
        </w:tcBorders>
        <w:shd w:val="clear" w:color="auto" w:fill="0094DE"/>
        <w:vAlign w:val="center"/>
      </w:tcPr>
    </w:tblStylePr>
    <w:tblStylePr w:type="firstCol">
      <w:pPr>
        <w:wordWrap/>
        <w:jc w:val="left"/>
      </w:pPr>
      <w:rPr>
        <w:b w:val="0"/>
        <w:i w:val="0"/>
      </w:rPr>
    </w:tblStylePr>
  </w:style>
  <w:style w:type="character" w:customStyle="1" w:styleId="20">
    <w:name w:val="Заголовок 2 Знак"/>
    <w:basedOn w:val="a2"/>
    <w:link w:val="2"/>
    <w:uiPriority w:val="9"/>
    <w:semiHidden/>
    <w:rsid w:val="00852AAD"/>
    <w:rPr>
      <w:rFonts w:asciiTheme="majorHAnsi" w:eastAsiaTheme="majorEastAsia" w:hAnsiTheme="majorHAnsi" w:cstheme="majorBidi"/>
      <w:b/>
      <w:bCs/>
      <w:color w:val="4F81BD" w:themeColor="accent1"/>
      <w:sz w:val="26"/>
      <w:szCs w:val="26"/>
    </w:rPr>
  </w:style>
  <w:style w:type="character" w:customStyle="1" w:styleId="FontStyle30">
    <w:name w:val="Font Style30"/>
    <w:basedOn w:val="a2"/>
    <w:uiPriority w:val="99"/>
    <w:rsid w:val="00464F66"/>
    <w:rPr>
      <w:rFonts w:ascii="Times New Roman" w:hAnsi="Times New Roman" w:cs="Times New Roman" w:hint="default"/>
      <w:sz w:val="22"/>
      <w:szCs w:val="22"/>
    </w:rPr>
  </w:style>
  <w:style w:type="character" w:customStyle="1" w:styleId="FontStyle24">
    <w:name w:val="Font Style24"/>
    <w:uiPriority w:val="99"/>
    <w:rsid w:val="00464F66"/>
    <w:rPr>
      <w:rFonts w:ascii="Times New Roman" w:hAnsi="Times New Roman" w:cs="Times New Roman" w:hint="default"/>
      <w:sz w:val="26"/>
      <w:szCs w:val="26"/>
    </w:rPr>
  </w:style>
  <w:style w:type="character" w:customStyle="1" w:styleId="af2">
    <w:name w:val="Без интервала Знак"/>
    <w:aliases w:val="маркер 1 Знак"/>
    <w:basedOn w:val="a2"/>
    <w:link w:val="af3"/>
    <w:uiPriority w:val="1"/>
    <w:locked/>
    <w:rsid w:val="00E25884"/>
  </w:style>
  <w:style w:type="paragraph" w:styleId="af3">
    <w:name w:val="No Spacing"/>
    <w:aliases w:val="маркер 1"/>
    <w:link w:val="af2"/>
    <w:uiPriority w:val="1"/>
    <w:qFormat/>
    <w:rsid w:val="00E25884"/>
    <w:pPr>
      <w:spacing w:after="0" w:line="240" w:lineRule="auto"/>
    </w:pPr>
  </w:style>
  <w:style w:type="table" w:customStyle="1" w:styleId="16">
    <w:name w:val="Таблица Стандарт Темная1"/>
    <w:basedOn w:val="a3"/>
    <w:uiPriority w:val="99"/>
    <w:rsid w:val="00A54D2B"/>
    <w:pPr>
      <w:spacing w:after="0" w:line="240" w:lineRule="auto"/>
    </w:pPr>
    <w:rPr>
      <w:rFonts w:ascii="Calibri" w:eastAsia="Calibri" w:hAnsi="Calibri" w:cs="Times New Roman"/>
    </w:rPr>
    <w:tblPr>
      <w:tblStyleRowBandSize w:val="1"/>
      <w:tblStyleColBandSize w:val="1"/>
      <w:tblBorders>
        <w:top w:val="single" w:sz="4" w:space="0" w:color="8BD8FF"/>
        <w:left w:val="single" w:sz="4" w:space="0" w:color="8BD8FF"/>
        <w:bottom w:val="single" w:sz="4" w:space="0" w:color="8BD8FF"/>
        <w:right w:val="single" w:sz="4" w:space="0" w:color="8BD8FF"/>
        <w:insideH w:val="single" w:sz="4" w:space="0" w:color="8BD8FF"/>
        <w:insideV w:val="single" w:sz="4" w:space="0" w:color="8BD8FF"/>
      </w:tblBorders>
    </w:tblPr>
    <w:tblStylePr w:type="firstRow">
      <w:rPr>
        <w:b/>
        <w:bCs/>
        <w:color w:val="FFFFFF"/>
      </w:rPr>
      <w:tblPr/>
      <w:tcPr>
        <w:tcBorders>
          <w:top w:val="single" w:sz="4" w:space="0" w:color="52C5FF"/>
          <w:left w:val="single" w:sz="4" w:space="0" w:color="52C5FF"/>
          <w:bottom w:val="single" w:sz="4" w:space="0" w:color="52C5FF"/>
          <w:right w:val="single" w:sz="4" w:space="0" w:color="52C5FF"/>
          <w:insideH w:val="single" w:sz="4" w:space="0" w:color="52C5FF"/>
          <w:insideV w:val="single" w:sz="4" w:space="0" w:color="52C5FF"/>
          <w:tl2br w:val="nil"/>
          <w:tr2bl w:val="nil"/>
        </w:tcBorders>
        <w:shd w:val="clear" w:color="auto" w:fill="0094DE"/>
      </w:tcPr>
    </w:tblStylePr>
    <w:tblStylePr w:type="lastRow">
      <w:rPr>
        <w:b/>
        <w:bCs/>
      </w:rPr>
      <w:tblPr/>
      <w:tcPr>
        <w:tcBorders>
          <w:top w:val="double" w:sz="2" w:space="0" w:color="52C5FF"/>
        </w:tcBorders>
      </w:tcPr>
    </w:tblStylePr>
    <w:tblStylePr w:type="firstCol">
      <w:rPr>
        <w:b/>
        <w:bCs/>
      </w:rPr>
    </w:tblStylePr>
    <w:tblStylePr w:type="lastCol">
      <w:rPr>
        <w:b/>
        <w:bCs/>
      </w:rPr>
    </w:tblStylePr>
  </w:style>
  <w:style w:type="table" w:customStyle="1" w:styleId="AV11">
    <w:name w:val="AV11"/>
    <w:basedOn w:val="a3"/>
    <w:rsid w:val="00A54D2B"/>
    <w:pPr>
      <w:spacing w:after="0" w:line="240" w:lineRule="auto"/>
      <w:jc w:val="right"/>
    </w:pPr>
    <w:rPr>
      <w:rFonts w:ascii="Times New Roman" w:eastAsia="Times New Roman" w:hAnsi="Times New Roman" w:cs="Times New Roman"/>
      <w:sz w:val="20"/>
      <w:szCs w:val="20"/>
    </w:rPr>
    <w:tblPr>
      <w:tblBorders>
        <w:top w:val="single" w:sz="4" w:space="0" w:color="0094DE"/>
        <w:left w:val="single" w:sz="4" w:space="0" w:color="0094DE"/>
        <w:bottom w:val="single" w:sz="4" w:space="0" w:color="0094DE"/>
        <w:right w:val="single" w:sz="4" w:space="0" w:color="0094DE"/>
        <w:insideH w:val="single" w:sz="4" w:space="0" w:color="0094DE"/>
        <w:insideV w:val="single" w:sz="4" w:space="0" w:color="0094DE"/>
      </w:tblBorders>
      <w:tblCellMar>
        <w:left w:w="57" w:type="dxa"/>
        <w:right w:w="57" w:type="dxa"/>
      </w:tblCellMar>
    </w:tblPr>
    <w:tblStylePr w:type="firstRow">
      <w:pPr>
        <w:wordWrap/>
        <w:jc w:val="center"/>
      </w:pPr>
      <w:rPr>
        <w:b/>
        <w:color w:val="FFFFFF"/>
      </w:rPr>
      <w:tblPr/>
      <w:tcPr>
        <w:tcBorders>
          <w:top w:val="single" w:sz="4" w:space="0" w:color="0094DE"/>
          <w:left w:val="single" w:sz="4" w:space="0" w:color="0094DE"/>
          <w:bottom w:val="single" w:sz="4" w:space="0" w:color="0094DE"/>
          <w:right w:val="single" w:sz="4" w:space="0" w:color="0094DE"/>
          <w:insideH w:val="nil"/>
          <w:insideV w:val="single" w:sz="4" w:space="0" w:color="52C5FF"/>
          <w:tl2br w:val="nil"/>
          <w:tr2bl w:val="nil"/>
        </w:tcBorders>
        <w:shd w:val="clear" w:color="auto" w:fill="0094DE"/>
        <w:vAlign w:val="center"/>
      </w:tcPr>
    </w:tblStylePr>
    <w:tblStylePr w:type="firstCol">
      <w:pPr>
        <w:wordWrap/>
        <w:jc w:val="left"/>
      </w:pPr>
      <w:rPr>
        <w:b w:val="0"/>
        <w:i w:val="0"/>
      </w:rPr>
    </w:tblStylePr>
  </w:style>
  <w:style w:type="paragraph" w:styleId="af4">
    <w:name w:val="endnote text"/>
    <w:basedOn w:val="a1"/>
    <w:link w:val="af5"/>
    <w:uiPriority w:val="99"/>
    <w:semiHidden/>
    <w:unhideWhenUsed/>
    <w:rsid w:val="008F7535"/>
    <w:pPr>
      <w:spacing w:after="0" w:line="240" w:lineRule="auto"/>
    </w:pPr>
    <w:rPr>
      <w:rFonts w:ascii="Calibri" w:eastAsia="Calibri" w:hAnsi="Calibri" w:cs="Times New Roman"/>
      <w:sz w:val="20"/>
      <w:szCs w:val="20"/>
    </w:rPr>
  </w:style>
  <w:style w:type="character" w:customStyle="1" w:styleId="af5">
    <w:name w:val="Текст концевой сноски Знак"/>
    <w:basedOn w:val="a2"/>
    <w:link w:val="af4"/>
    <w:uiPriority w:val="99"/>
    <w:semiHidden/>
    <w:rsid w:val="008F7535"/>
    <w:rPr>
      <w:rFonts w:ascii="Calibri" w:eastAsia="Calibri" w:hAnsi="Calibri" w:cs="Times New Roman"/>
      <w:sz w:val="20"/>
      <w:szCs w:val="20"/>
    </w:rPr>
  </w:style>
  <w:style w:type="paragraph" w:styleId="af6">
    <w:name w:val="Plain Text"/>
    <w:basedOn w:val="a1"/>
    <w:link w:val="af7"/>
    <w:uiPriority w:val="99"/>
    <w:unhideWhenUsed/>
    <w:qFormat/>
    <w:rsid w:val="00BC571C"/>
    <w:pPr>
      <w:spacing w:after="0" w:line="240" w:lineRule="auto"/>
    </w:pPr>
    <w:rPr>
      <w:rFonts w:ascii="Courier New" w:eastAsia="Times New Roman" w:hAnsi="Courier New" w:cs="Times New Roman"/>
      <w:sz w:val="20"/>
      <w:szCs w:val="20"/>
      <w:lang w:eastAsia="ru-RU"/>
    </w:rPr>
  </w:style>
  <w:style w:type="character" w:customStyle="1" w:styleId="af7">
    <w:name w:val="Текст Знак"/>
    <w:basedOn w:val="a2"/>
    <w:link w:val="af6"/>
    <w:uiPriority w:val="99"/>
    <w:qFormat/>
    <w:rsid w:val="00BC571C"/>
    <w:rPr>
      <w:rFonts w:ascii="Courier New" w:eastAsia="Times New Roman" w:hAnsi="Courier New" w:cs="Times New Roman"/>
      <w:sz w:val="20"/>
      <w:szCs w:val="20"/>
      <w:lang w:eastAsia="ru-RU"/>
    </w:rPr>
  </w:style>
  <w:style w:type="paragraph" w:customStyle="1" w:styleId="TableParagraph">
    <w:name w:val="Table Paragraph"/>
    <w:basedOn w:val="a1"/>
    <w:uiPriority w:val="1"/>
    <w:qFormat/>
    <w:rsid w:val="00FB688E"/>
    <w:pPr>
      <w:widowControl w:val="0"/>
      <w:autoSpaceDE w:val="0"/>
      <w:autoSpaceDN w:val="0"/>
      <w:spacing w:after="0" w:line="240" w:lineRule="auto"/>
    </w:pPr>
    <w:rPr>
      <w:rFonts w:ascii="Times New Roman" w:eastAsia="Times New Roman" w:hAnsi="Times New Roman" w:cs="Times New Roman"/>
    </w:rPr>
  </w:style>
  <w:style w:type="paragraph" w:customStyle="1" w:styleId="Standard">
    <w:name w:val="Standard"/>
    <w:qFormat/>
    <w:rsid w:val="002D6731"/>
    <w:pPr>
      <w:suppressAutoHyphens/>
      <w:spacing w:after="0" w:line="240" w:lineRule="auto"/>
    </w:pPr>
    <w:rPr>
      <w:rFonts w:ascii="Liberation Serif" w:eastAsia="Droid Sans Fallback" w:hAnsi="Liberation Serif" w:cs="Droid Sans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522">
      <w:bodyDiv w:val="1"/>
      <w:marLeft w:val="0"/>
      <w:marRight w:val="0"/>
      <w:marTop w:val="0"/>
      <w:marBottom w:val="0"/>
      <w:divBdr>
        <w:top w:val="none" w:sz="0" w:space="0" w:color="auto"/>
        <w:left w:val="none" w:sz="0" w:space="0" w:color="auto"/>
        <w:bottom w:val="none" w:sz="0" w:space="0" w:color="auto"/>
        <w:right w:val="none" w:sz="0" w:space="0" w:color="auto"/>
      </w:divBdr>
    </w:div>
    <w:div w:id="12457936">
      <w:bodyDiv w:val="1"/>
      <w:marLeft w:val="0"/>
      <w:marRight w:val="0"/>
      <w:marTop w:val="0"/>
      <w:marBottom w:val="0"/>
      <w:divBdr>
        <w:top w:val="none" w:sz="0" w:space="0" w:color="auto"/>
        <w:left w:val="none" w:sz="0" w:space="0" w:color="auto"/>
        <w:bottom w:val="none" w:sz="0" w:space="0" w:color="auto"/>
        <w:right w:val="none" w:sz="0" w:space="0" w:color="auto"/>
      </w:divBdr>
    </w:div>
    <w:div w:id="44137645">
      <w:bodyDiv w:val="1"/>
      <w:marLeft w:val="0"/>
      <w:marRight w:val="0"/>
      <w:marTop w:val="0"/>
      <w:marBottom w:val="0"/>
      <w:divBdr>
        <w:top w:val="none" w:sz="0" w:space="0" w:color="auto"/>
        <w:left w:val="none" w:sz="0" w:space="0" w:color="auto"/>
        <w:bottom w:val="none" w:sz="0" w:space="0" w:color="auto"/>
        <w:right w:val="none" w:sz="0" w:space="0" w:color="auto"/>
      </w:divBdr>
    </w:div>
    <w:div w:id="81730308">
      <w:bodyDiv w:val="1"/>
      <w:marLeft w:val="0"/>
      <w:marRight w:val="0"/>
      <w:marTop w:val="0"/>
      <w:marBottom w:val="0"/>
      <w:divBdr>
        <w:top w:val="none" w:sz="0" w:space="0" w:color="auto"/>
        <w:left w:val="none" w:sz="0" w:space="0" w:color="auto"/>
        <w:bottom w:val="none" w:sz="0" w:space="0" w:color="auto"/>
        <w:right w:val="none" w:sz="0" w:space="0" w:color="auto"/>
      </w:divBdr>
    </w:div>
    <w:div w:id="131362791">
      <w:bodyDiv w:val="1"/>
      <w:marLeft w:val="0"/>
      <w:marRight w:val="0"/>
      <w:marTop w:val="0"/>
      <w:marBottom w:val="0"/>
      <w:divBdr>
        <w:top w:val="none" w:sz="0" w:space="0" w:color="auto"/>
        <w:left w:val="none" w:sz="0" w:space="0" w:color="auto"/>
        <w:bottom w:val="none" w:sz="0" w:space="0" w:color="auto"/>
        <w:right w:val="none" w:sz="0" w:space="0" w:color="auto"/>
      </w:divBdr>
    </w:div>
    <w:div w:id="152071262">
      <w:bodyDiv w:val="1"/>
      <w:marLeft w:val="0"/>
      <w:marRight w:val="0"/>
      <w:marTop w:val="0"/>
      <w:marBottom w:val="0"/>
      <w:divBdr>
        <w:top w:val="none" w:sz="0" w:space="0" w:color="auto"/>
        <w:left w:val="none" w:sz="0" w:space="0" w:color="auto"/>
        <w:bottom w:val="none" w:sz="0" w:space="0" w:color="auto"/>
        <w:right w:val="none" w:sz="0" w:space="0" w:color="auto"/>
      </w:divBdr>
    </w:div>
    <w:div w:id="154882971">
      <w:bodyDiv w:val="1"/>
      <w:marLeft w:val="0"/>
      <w:marRight w:val="0"/>
      <w:marTop w:val="0"/>
      <w:marBottom w:val="0"/>
      <w:divBdr>
        <w:top w:val="none" w:sz="0" w:space="0" w:color="auto"/>
        <w:left w:val="none" w:sz="0" w:space="0" w:color="auto"/>
        <w:bottom w:val="none" w:sz="0" w:space="0" w:color="auto"/>
        <w:right w:val="none" w:sz="0" w:space="0" w:color="auto"/>
      </w:divBdr>
    </w:div>
    <w:div w:id="166790315">
      <w:bodyDiv w:val="1"/>
      <w:marLeft w:val="0"/>
      <w:marRight w:val="0"/>
      <w:marTop w:val="0"/>
      <w:marBottom w:val="0"/>
      <w:divBdr>
        <w:top w:val="none" w:sz="0" w:space="0" w:color="auto"/>
        <w:left w:val="none" w:sz="0" w:space="0" w:color="auto"/>
        <w:bottom w:val="none" w:sz="0" w:space="0" w:color="auto"/>
        <w:right w:val="none" w:sz="0" w:space="0" w:color="auto"/>
      </w:divBdr>
    </w:div>
    <w:div w:id="185752831">
      <w:bodyDiv w:val="1"/>
      <w:marLeft w:val="0"/>
      <w:marRight w:val="0"/>
      <w:marTop w:val="0"/>
      <w:marBottom w:val="0"/>
      <w:divBdr>
        <w:top w:val="none" w:sz="0" w:space="0" w:color="auto"/>
        <w:left w:val="none" w:sz="0" w:space="0" w:color="auto"/>
        <w:bottom w:val="none" w:sz="0" w:space="0" w:color="auto"/>
        <w:right w:val="none" w:sz="0" w:space="0" w:color="auto"/>
      </w:divBdr>
    </w:div>
    <w:div w:id="218826248">
      <w:bodyDiv w:val="1"/>
      <w:marLeft w:val="0"/>
      <w:marRight w:val="0"/>
      <w:marTop w:val="0"/>
      <w:marBottom w:val="0"/>
      <w:divBdr>
        <w:top w:val="none" w:sz="0" w:space="0" w:color="auto"/>
        <w:left w:val="none" w:sz="0" w:space="0" w:color="auto"/>
        <w:bottom w:val="none" w:sz="0" w:space="0" w:color="auto"/>
        <w:right w:val="none" w:sz="0" w:space="0" w:color="auto"/>
      </w:divBdr>
    </w:div>
    <w:div w:id="324357693">
      <w:bodyDiv w:val="1"/>
      <w:marLeft w:val="0"/>
      <w:marRight w:val="0"/>
      <w:marTop w:val="0"/>
      <w:marBottom w:val="0"/>
      <w:divBdr>
        <w:top w:val="none" w:sz="0" w:space="0" w:color="auto"/>
        <w:left w:val="none" w:sz="0" w:space="0" w:color="auto"/>
        <w:bottom w:val="none" w:sz="0" w:space="0" w:color="auto"/>
        <w:right w:val="none" w:sz="0" w:space="0" w:color="auto"/>
      </w:divBdr>
    </w:div>
    <w:div w:id="339815351">
      <w:bodyDiv w:val="1"/>
      <w:marLeft w:val="0"/>
      <w:marRight w:val="0"/>
      <w:marTop w:val="0"/>
      <w:marBottom w:val="0"/>
      <w:divBdr>
        <w:top w:val="none" w:sz="0" w:space="0" w:color="auto"/>
        <w:left w:val="none" w:sz="0" w:space="0" w:color="auto"/>
        <w:bottom w:val="none" w:sz="0" w:space="0" w:color="auto"/>
        <w:right w:val="none" w:sz="0" w:space="0" w:color="auto"/>
      </w:divBdr>
    </w:div>
    <w:div w:id="352221258">
      <w:bodyDiv w:val="1"/>
      <w:marLeft w:val="0"/>
      <w:marRight w:val="0"/>
      <w:marTop w:val="0"/>
      <w:marBottom w:val="0"/>
      <w:divBdr>
        <w:top w:val="none" w:sz="0" w:space="0" w:color="auto"/>
        <w:left w:val="none" w:sz="0" w:space="0" w:color="auto"/>
        <w:bottom w:val="none" w:sz="0" w:space="0" w:color="auto"/>
        <w:right w:val="none" w:sz="0" w:space="0" w:color="auto"/>
      </w:divBdr>
    </w:div>
    <w:div w:id="353775163">
      <w:bodyDiv w:val="1"/>
      <w:marLeft w:val="0"/>
      <w:marRight w:val="0"/>
      <w:marTop w:val="0"/>
      <w:marBottom w:val="0"/>
      <w:divBdr>
        <w:top w:val="none" w:sz="0" w:space="0" w:color="auto"/>
        <w:left w:val="none" w:sz="0" w:space="0" w:color="auto"/>
        <w:bottom w:val="none" w:sz="0" w:space="0" w:color="auto"/>
        <w:right w:val="none" w:sz="0" w:space="0" w:color="auto"/>
      </w:divBdr>
    </w:div>
    <w:div w:id="370805731">
      <w:bodyDiv w:val="1"/>
      <w:marLeft w:val="0"/>
      <w:marRight w:val="0"/>
      <w:marTop w:val="0"/>
      <w:marBottom w:val="0"/>
      <w:divBdr>
        <w:top w:val="none" w:sz="0" w:space="0" w:color="auto"/>
        <w:left w:val="none" w:sz="0" w:space="0" w:color="auto"/>
        <w:bottom w:val="none" w:sz="0" w:space="0" w:color="auto"/>
        <w:right w:val="none" w:sz="0" w:space="0" w:color="auto"/>
      </w:divBdr>
    </w:div>
    <w:div w:id="378285640">
      <w:bodyDiv w:val="1"/>
      <w:marLeft w:val="0"/>
      <w:marRight w:val="0"/>
      <w:marTop w:val="0"/>
      <w:marBottom w:val="0"/>
      <w:divBdr>
        <w:top w:val="none" w:sz="0" w:space="0" w:color="auto"/>
        <w:left w:val="none" w:sz="0" w:space="0" w:color="auto"/>
        <w:bottom w:val="none" w:sz="0" w:space="0" w:color="auto"/>
        <w:right w:val="none" w:sz="0" w:space="0" w:color="auto"/>
      </w:divBdr>
    </w:div>
    <w:div w:id="405542196">
      <w:bodyDiv w:val="1"/>
      <w:marLeft w:val="0"/>
      <w:marRight w:val="0"/>
      <w:marTop w:val="0"/>
      <w:marBottom w:val="0"/>
      <w:divBdr>
        <w:top w:val="none" w:sz="0" w:space="0" w:color="auto"/>
        <w:left w:val="none" w:sz="0" w:space="0" w:color="auto"/>
        <w:bottom w:val="none" w:sz="0" w:space="0" w:color="auto"/>
        <w:right w:val="none" w:sz="0" w:space="0" w:color="auto"/>
      </w:divBdr>
    </w:div>
    <w:div w:id="419374088">
      <w:bodyDiv w:val="1"/>
      <w:marLeft w:val="0"/>
      <w:marRight w:val="0"/>
      <w:marTop w:val="0"/>
      <w:marBottom w:val="0"/>
      <w:divBdr>
        <w:top w:val="none" w:sz="0" w:space="0" w:color="auto"/>
        <w:left w:val="none" w:sz="0" w:space="0" w:color="auto"/>
        <w:bottom w:val="none" w:sz="0" w:space="0" w:color="auto"/>
        <w:right w:val="none" w:sz="0" w:space="0" w:color="auto"/>
      </w:divBdr>
    </w:div>
    <w:div w:id="444544269">
      <w:bodyDiv w:val="1"/>
      <w:marLeft w:val="0"/>
      <w:marRight w:val="0"/>
      <w:marTop w:val="0"/>
      <w:marBottom w:val="0"/>
      <w:divBdr>
        <w:top w:val="none" w:sz="0" w:space="0" w:color="auto"/>
        <w:left w:val="none" w:sz="0" w:space="0" w:color="auto"/>
        <w:bottom w:val="none" w:sz="0" w:space="0" w:color="auto"/>
        <w:right w:val="none" w:sz="0" w:space="0" w:color="auto"/>
      </w:divBdr>
    </w:div>
    <w:div w:id="481117142">
      <w:bodyDiv w:val="1"/>
      <w:marLeft w:val="0"/>
      <w:marRight w:val="0"/>
      <w:marTop w:val="0"/>
      <w:marBottom w:val="0"/>
      <w:divBdr>
        <w:top w:val="none" w:sz="0" w:space="0" w:color="auto"/>
        <w:left w:val="none" w:sz="0" w:space="0" w:color="auto"/>
        <w:bottom w:val="none" w:sz="0" w:space="0" w:color="auto"/>
        <w:right w:val="none" w:sz="0" w:space="0" w:color="auto"/>
      </w:divBdr>
    </w:div>
    <w:div w:id="543371833">
      <w:bodyDiv w:val="1"/>
      <w:marLeft w:val="0"/>
      <w:marRight w:val="0"/>
      <w:marTop w:val="0"/>
      <w:marBottom w:val="0"/>
      <w:divBdr>
        <w:top w:val="none" w:sz="0" w:space="0" w:color="auto"/>
        <w:left w:val="none" w:sz="0" w:space="0" w:color="auto"/>
        <w:bottom w:val="none" w:sz="0" w:space="0" w:color="auto"/>
        <w:right w:val="none" w:sz="0" w:space="0" w:color="auto"/>
      </w:divBdr>
    </w:div>
    <w:div w:id="561018741">
      <w:bodyDiv w:val="1"/>
      <w:marLeft w:val="0"/>
      <w:marRight w:val="0"/>
      <w:marTop w:val="0"/>
      <w:marBottom w:val="0"/>
      <w:divBdr>
        <w:top w:val="none" w:sz="0" w:space="0" w:color="auto"/>
        <w:left w:val="none" w:sz="0" w:space="0" w:color="auto"/>
        <w:bottom w:val="none" w:sz="0" w:space="0" w:color="auto"/>
        <w:right w:val="none" w:sz="0" w:space="0" w:color="auto"/>
      </w:divBdr>
    </w:div>
    <w:div w:id="578634877">
      <w:bodyDiv w:val="1"/>
      <w:marLeft w:val="0"/>
      <w:marRight w:val="0"/>
      <w:marTop w:val="0"/>
      <w:marBottom w:val="0"/>
      <w:divBdr>
        <w:top w:val="none" w:sz="0" w:space="0" w:color="auto"/>
        <w:left w:val="none" w:sz="0" w:space="0" w:color="auto"/>
        <w:bottom w:val="none" w:sz="0" w:space="0" w:color="auto"/>
        <w:right w:val="none" w:sz="0" w:space="0" w:color="auto"/>
      </w:divBdr>
    </w:div>
    <w:div w:id="580142319">
      <w:bodyDiv w:val="1"/>
      <w:marLeft w:val="0"/>
      <w:marRight w:val="0"/>
      <w:marTop w:val="0"/>
      <w:marBottom w:val="0"/>
      <w:divBdr>
        <w:top w:val="none" w:sz="0" w:space="0" w:color="auto"/>
        <w:left w:val="none" w:sz="0" w:space="0" w:color="auto"/>
        <w:bottom w:val="none" w:sz="0" w:space="0" w:color="auto"/>
        <w:right w:val="none" w:sz="0" w:space="0" w:color="auto"/>
      </w:divBdr>
    </w:div>
    <w:div w:id="710224844">
      <w:bodyDiv w:val="1"/>
      <w:marLeft w:val="0"/>
      <w:marRight w:val="0"/>
      <w:marTop w:val="0"/>
      <w:marBottom w:val="0"/>
      <w:divBdr>
        <w:top w:val="none" w:sz="0" w:space="0" w:color="auto"/>
        <w:left w:val="none" w:sz="0" w:space="0" w:color="auto"/>
        <w:bottom w:val="none" w:sz="0" w:space="0" w:color="auto"/>
        <w:right w:val="none" w:sz="0" w:space="0" w:color="auto"/>
      </w:divBdr>
    </w:div>
    <w:div w:id="751587901">
      <w:bodyDiv w:val="1"/>
      <w:marLeft w:val="0"/>
      <w:marRight w:val="0"/>
      <w:marTop w:val="0"/>
      <w:marBottom w:val="0"/>
      <w:divBdr>
        <w:top w:val="none" w:sz="0" w:space="0" w:color="auto"/>
        <w:left w:val="none" w:sz="0" w:space="0" w:color="auto"/>
        <w:bottom w:val="none" w:sz="0" w:space="0" w:color="auto"/>
        <w:right w:val="none" w:sz="0" w:space="0" w:color="auto"/>
      </w:divBdr>
    </w:div>
    <w:div w:id="799035331">
      <w:bodyDiv w:val="1"/>
      <w:marLeft w:val="0"/>
      <w:marRight w:val="0"/>
      <w:marTop w:val="0"/>
      <w:marBottom w:val="0"/>
      <w:divBdr>
        <w:top w:val="none" w:sz="0" w:space="0" w:color="auto"/>
        <w:left w:val="none" w:sz="0" w:space="0" w:color="auto"/>
        <w:bottom w:val="none" w:sz="0" w:space="0" w:color="auto"/>
        <w:right w:val="none" w:sz="0" w:space="0" w:color="auto"/>
      </w:divBdr>
    </w:div>
    <w:div w:id="804931016">
      <w:bodyDiv w:val="1"/>
      <w:marLeft w:val="0"/>
      <w:marRight w:val="0"/>
      <w:marTop w:val="0"/>
      <w:marBottom w:val="0"/>
      <w:divBdr>
        <w:top w:val="none" w:sz="0" w:space="0" w:color="auto"/>
        <w:left w:val="none" w:sz="0" w:space="0" w:color="auto"/>
        <w:bottom w:val="none" w:sz="0" w:space="0" w:color="auto"/>
        <w:right w:val="none" w:sz="0" w:space="0" w:color="auto"/>
      </w:divBdr>
    </w:div>
    <w:div w:id="847058974">
      <w:bodyDiv w:val="1"/>
      <w:marLeft w:val="0"/>
      <w:marRight w:val="0"/>
      <w:marTop w:val="0"/>
      <w:marBottom w:val="0"/>
      <w:divBdr>
        <w:top w:val="none" w:sz="0" w:space="0" w:color="auto"/>
        <w:left w:val="none" w:sz="0" w:space="0" w:color="auto"/>
        <w:bottom w:val="none" w:sz="0" w:space="0" w:color="auto"/>
        <w:right w:val="none" w:sz="0" w:space="0" w:color="auto"/>
      </w:divBdr>
    </w:div>
    <w:div w:id="873269688">
      <w:bodyDiv w:val="1"/>
      <w:marLeft w:val="0"/>
      <w:marRight w:val="0"/>
      <w:marTop w:val="0"/>
      <w:marBottom w:val="0"/>
      <w:divBdr>
        <w:top w:val="none" w:sz="0" w:space="0" w:color="auto"/>
        <w:left w:val="none" w:sz="0" w:space="0" w:color="auto"/>
        <w:bottom w:val="none" w:sz="0" w:space="0" w:color="auto"/>
        <w:right w:val="none" w:sz="0" w:space="0" w:color="auto"/>
      </w:divBdr>
    </w:div>
    <w:div w:id="875432988">
      <w:bodyDiv w:val="1"/>
      <w:marLeft w:val="0"/>
      <w:marRight w:val="0"/>
      <w:marTop w:val="0"/>
      <w:marBottom w:val="0"/>
      <w:divBdr>
        <w:top w:val="none" w:sz="0" w:space="0" w:color="auto"/>
        <w:left w:val="none" w:sz="0" w:space="0" w:color="auto"/>
        <w:bottom w:val="none" w:sz="0" w:space="0" w:color="auto"/>
        <w:right w:val="none" w:sz="0" w:space="0" w:color="auto"/>
      </w:divBdr>
    </w:div>
    <w:div w:id="902642330">
      <w:bodyDiv w:val="1"/>
      <w:marLeft w:val="0"/>
      <w:marRight w:val="0"/>
      <w:marTop w:val="0"/>
      <w:marBottom w:val="0"/>
      <w:divBdr>
        <w:top w:val="none" w:sz="0" w:space="0" w:color="auto"/>
        <w:left w:val="none" w:sz="0" w:space="0" w:color="auto"/>
        <w:bottom w:val="none" w:sz="0" w:space="0" w:color="auto"/>
        <w:right w:val="none" w:sz="0" w:space="0" w:color="auto"/>
      </w:divBdr>
    </w:div>
    <w:div w:id="914631339">
      <w:bodyDiv w:val="1"/>
      <w:marLeft w:val="0"/>
      <w:marRight w:val="0"/>
      <w:marTop w:val="0"/>
      <w:marBottom w:val="0"/>
      <w:divBdr>
        <w:top w:val="none" w:sz="0" w:space="0" w:color="auto"/>
        <w:left w:val="none" w:sz="0" w:space="0" w:color="auto"/>
        <w:bottom w:val="none" w:sz="0" w:space="0" w:color="auto"/>
        <w:right w:val="none" w:sz="0" w:space="0" w:color="auto"/>
      </w:divBdr>
    </w:div>
    <w:div w:id="915210394">
      <w:bodyDiv w:val="1"/>
      <w:marLeft w:val="0"/>
      <w:marRight w:val="0"/>
      <w:marTop w:val="0"/>
      <w:marBottom w:val="0"/>
      <w:divBdr>
        <w:top w:val="none" w:sz="0" w:space="0" w:color="auto"/>
        <w:left w:val="none" w:sz="0" w:space="0" w:color="auto"/>
        <w:bottom w:val="none" w:sz="0" w:space="0" w:color="auto"/>
        <w:right w:val="none" w:sz="0" w:space="0" w:color="auto"/>
      </w:divBdr>
    </w:div>
    <w:div w:id="935749528">
      <w:bodyDiv w:val="1"/>
      <w:marLeft w:val="0"/>
      <w:marRight w:val="0"/>
      <w:marTop w:val="0"/>
      <w:marBottom w:val="0"/>
      <w:divBdr>
        <w:top w:val="none" w:sz="0" w:space="0" w:color="auto"/>
        <w:left w:val="none" w:sz="0" w:space="0" w:color="auto"/>
        <w:bottom w:val="none" w:sz="0" w:space="0" w:color="auto"/>
        <w:right w:val="none" w:sz="0" w:space="0" w:color="auto"/>
      </w:divBdr>
    </w:div>
    <w:div w:id="947850367">
      <w:bodyDiv w:val="1"/>
      <w:marLeft w:val="0"/>
      <w:marRight w:val="0"/>
      <w:marTop w:val="0"/>
      <w:marBottom w:val="0"/>
      <w:divBdr>
        <w:top w:val="none" w:sz="0" w:space="0" w:color="auto"/>
        <w:left w:val="none" w:sz="0" w:space="0" w:color="auto"/>
        <w:bottom w:val="none" w:sz="0" w:space="0" w:color="auto"/>
        <w:right w:val="none" w:sz="0" w:space="0" w:color="auto"/>
      </w:divBdr>
    </w:div>
    <w:div w:id="996347489">
      <w:bodyDiv w:val="1"/>
      <w:marLeft w:val="0"/>
      <w:marRight w:val="0"/>
      <w:marTop w:val="0"/>
      <w:marBottom w:val="0"/>
      <w:divBdr>
        <w:top w:val="none" w:sz="0" w:space="0" w:color="auto"/>
        <w:left w:val="none" w:sz="0" w:space="0" w:color="auto"/>
        <w:bottom w:val="none" w:sz="0" w:space="0" w:color="auto"/>
        <w:right w:val="none" w:sz="0" w:space="0" w:color="auto"/>
      </w:divBdr>
    </w:div>
    <w:div w:id="1007711649">
      <w:bodyDiv w:val="1"/>
      <w:marLeft w:val="0"/>
      <w:marRight w:val="0"/>
      <w:marTop w:val="0"/>
      <w:marBottom w:val="0"/>
      <w:divBdr>
        <w:top w:val="none" w:sz="0" w:space="0" w:color="auto"/>
        <w:left w:val="none" w:sz="0" w:space="0" w:color="auto"/>
        <w:bottom w:val="none" w:sz="0" w:space="0" w:color="auto"/>
        <w:right w:val="none" w:sz="0" w:space="0" w:color="auto"/>
      </w:divBdr>
    </w:div>
    <w:div w:id="1029137770">
      <w:bodyDiv w:val="1"/>
      <w:marLeft w:val="0"/>
      <w:marRight w:val="0"/>
      <w:marTop w:val="0"/>
      <w:marBottom w:val="0"/>
      <w:divBdr>
        <w:top w:val="none" w:sz="0" w:space="0" w:color="auto"/>
        <w:left w:val="none" w:sz="0" w:space="0" w:color="auto"/>
        <w:bottom w:val="none" w:sz="0" w:space="0" w:color="auto"/>
        <w:right w:val="none" w:sz="0" w:space="0" w:color="auto"/>
      </w:divBdr>
    </w:div>
    <w:div w:id="1042175271">
      <w:bodyDiv w:val="1"/>
      <w:marLeft w:val="0"/>
      <w:marRight w:val="0"/>
      <w:marTop w:val="0"/>
      <w:marBottom w:val="0"/>
      <w:divBdr>
        <w:top w:val="none" w:sz="0" w:space="0" w:color="auto"/>
        <w:left w:val="none" w:sz="0" w:space="0" w:color="auto"/>
        <w:bottom w:val="none" w:sz="0" w:space="0" w:color="auto"/>
        <w:right w:val="none" w:sz="0" w:space="0" w:color="auto"/>
      </w:divBdr>
    </w:div>
    <w:div w:id="1094476468">
      <w:bodyDiv w:val="1"/>
      <w:marLeft w:val="0"/>
      <w:marRight w:val="0"/>
      <w:marTop w:val="0"/>
      <w:marBottom w:val="0"/>
      <w:divBdr>
        <w:top w:val="none" w:sz="0" w:space="0" w:color="auto"/>
        <w:left w:val="none" w:sz="0" w:space="0" w:color="auto"/>
        <w:bottom w:val="none" w:sz="0" w:space="0" w:color="auto"/>
        <w:right w:val="none" w:sz="0" w:space="0" w:color="auto"/>
      </w:divBdr>
    </w:div>
    <w:div w:id="1112943602">
      <w:bodyDiv w:val="1"/>
      <w:marLeft w:val="0"/>
      <w:marRight w:val="0"/>
      <w:marTop w:val="0"/>
      <w:marBottom w:val="0"/>
      <w:divBdr>
        <w:top w:val="none" w:sz="0" w:space="0" w:color="auto"/>
        <w:left w:val="none" w:sz="0" w:space="0" w:color="auto"/>
        <w:bottom w:val="none" w:sz="0" w:space="0" w:color="auto"/>
        <w:right w:val="none" w:sz="0" w:space="0" w:color="auto"/>
      </w:divBdr>
    </w:div>
    <w:div w:id="1135365376">
      <w:bodyDiv w:val="1"/>
      <w:marLeft w:val="0"/>
      <w:marRight w:val="0"/>
      <w:marTop w:val="0"/>
      <w:marBottom w:val="0"/>
      <w:divBdr>
        <w:top w:val="none" w:sz="0" w:space="0" w:color="auto"/>
        <w:left w:val="none" w:sz="0" w:space="0" w:color="auto"/>
        <w:bottom w:val="none" w:sz="0" w:space="0" w:color="auto"/>
        <w:right w:val="none" w:sz="0" w:space="0" w:color="auto"/>
      </w:divBdr>
    </w:div>
    <w:div w:id="1155805283">
      <w:bodyDiv w:val="1"/>
      <w:marLeft w:val="0"/>
      <w:marRight w:val="0"/>
      <w:marTop w:val="0"/>
      <w:marBottom w:val="0"/>
      <w:divBdr>
        <w:top w:val="none" w:sz="0" w:space="0" w:color="auto"/>
        <w:left w:val="none" w:sz="0" w:space="0" w:color="auto"/>
        <w:bottom w:val="none" w:sz="0" w:space="0" w:color="auto"/>
        <w:right w:val="none" w:sz="0" w:space="0" w:color="auto"/>
      </w:divBdr>
    </w:div>
    <w:div w:id="1190948442">
      <w:bodyDiv w:val="1"/>
      <w:marLeft w:val="0"/>
      <w:marRight w:val="0"/>
      <w:marTop w:val="0"/>
      <w:marBottom w:val="0"/>
      <w:divBdr>
        <w:top w:val="none" w:sz="0" w:space="0" w:color="auto"/>
        <w:left w:val="none" w:sz="0" w:space="0" w:color="auto"/>
        <w:bottom w:val="none" w:sz="0" w:space="0" w:color="auto"/>
        <w:right w:val="none" w:sz="0" w:space="0" w:color="auto"/>
      </w:divBdr>
    </w:div>
    <w:div w:id="1193415882">
      <w:bodyDiv w:val="1"/>
      <w:marLeft w:val="0"/>
      <w:marRight w:val="0"/>
      <w:marTop w:val="0"/>
      <w:marBottom w:val="0"/>
      <w:divBdr>
        <w:top w:val="none" w:sz="0" w:space="0" w:color="auto"/>
        <w:left w:val="none" w:sz="0" w:space="0" w:color="auto"/>
        <w:bottom w:val="none" w:sz="0" w:space="0" w:color="auto"/>
        <w:right w:val="none" w:sz="0" w:space="0" w:color="auto"/>
      </w:divBdr>
    </w:div>
    <w:div w:id="1194424113">
      <w:bodyDiv w:val="1"/>
      <w:marLeft w:val="0"/>
      <w:marRight w:val="0"/>
      <w:marTop w:val="0"/>
      <w:marBottom w:val="0"/>
      <w:divBdr>
        <w:top w:val="none" w:sz="0" w:space="0" w:color="auto"/>
        <w:left w:val="none" w:sz="0" w:space="0" w:color="auto"/>
        <w:bottom w:val="none" w:sz="0" w:space="0" w:color="auto"/>
        <w:right w:val="none" w:sz="0" w:space="0" w:color="auto"/>
      </w:divBdr>
    </w:div>
    <w:div w:id="1248265654">
      <w:bodyDiv w:val="1"/>
      <w:marLeft w:val="0"/>
      <w:marRight w:val="0"/>
      <w:marTop w:val="0"/>
      <w:marBottom w:val="0"/>
      <w:divBdr>
        <w:top w:val="none" w:sz="0" w:space="0" w:color="auto"/>
        <w:left w:val="none" w:sz="0" w:space="0" w:color="auto"/>
        <w:bottom w:val="none" w:sz="0" w:space="0" w:color="auto"/>
        <w:right w:val="none" w:sz="0" w:space="0" w:color="auto"/>
      </w:divBdr>
    </w:div>
    <w:div w:id="1255357312">
      <w:bodyDiv w:val="1"/>
      <w:marLeft w:val="0"/>
      <w:marRight w:val="0"/>
      <w:marTop w:val="0"/>
      <w:marBottom w:val="0"/>
      <w:divBdr>
        <w:top w:val="none" w:sz="0" w:space="0" w:color="auto"/>
        <w:left w:val="none" w:sz="0" w:space="0" w:color="auto"/>
        <w:bottom w:val="none" w:sz="0" w:space="0" w:color="auto"/>
        <w:right w:val="none" w:sz="0" w:space="0" w:color="auto"/>
      </w:divBdr>
    </w:div>
    <w:div w:id="1276673993">
      <w:bodyDiv w:val="1"/>
      <w:marLeft w:val="0"/>
      <w:marRight w:val="0"/>
      <w:marTop w:val="0"/>
      <w:marBottom w:val="0"/>
      <w:divBdr>
        <w:top w:val="none" w:sz="0" w:space="0" w:color="auto"/>
        <w:left w:val="none" w:sz="0" w:space="0" w:color="auto"/>
        <w:bottom w:val="none" w:sz="0" w:space="0" w:color="auto"/>
        <w:right w:val="none" w:sz="0" w:space="0" w:color="auto"/>
      </w:divBdr>
    </w:div>
    <w:div w:id="1292829288">
      <w:bodyDiv w:val="1"/>
      <w:marLeft w:val="0"/>
      <w:marRight w:val="0"/>
      <w:marTop w:val="0"/>
      <w:marBottom w:val="0"/>
      <w:divBdr>
        <w:top w:val="none" w:sz="0" w:space="0" w:color="auto"/>
        <w:left w:val="none" w:sz="0" w:space="0" w:color="auto"/>
        <w:bottom w:val="none" w:sz="0" w:space="0" w:color="auto"/>
        <w:right w:val="none" w:sz="0" w:space="0" w:color="auto"/>
      </w:divBdr>
    </w:div>
    <w:div w:id="1297638372">
      <w:bodyDiv w:val="1"/>
      <w:marLeft w:val="0"/>
      <w:marRight w:val="0"/>
      <w:marTop w:val="0"/>
      <w:marBottom w:val="0"/>
      <w:divBdr>
        <w:top w:val="none" w:sz="0" w:space="0" w:color="auto"/>
        <w:left w:val="none" w:sz="0" w:space="0" w:color="auto"/>
        <w:bottom w:val="none" w:sz="0" w:space="0" w:color="auto"/>
        <w:right w:val="none" w:sz="0" w:space="0" w:color="auto"/>
      </w:divBdr>
    </w:div>
    <w:div w:id="1332484874">
      <w:bodyDiv w:val="1"/>
      <w:marLeft w:val="0"/>
      <w:marRight w:val="0"/>
      <w:marTop w:val="0"/>
      <w:marBottom w:val="0"/>
      <w:divBdr>
        <w:top w:val="none" w:sz="0" w:space="0" w:color="auto"/>
        <w:left w:val="none" w:sz="0" w:space="0" w:color="auto"/>
        <w:bottom w:val="none" w:sz="0" w:space="0" w:color="auto"/>
        <w:right w:val="none" w:sz="0" w:space="0" w:color="auto"/>
      </w:divBdr>
    </w:div>
    <w:div w:id="1352294744">
      <w:bodyDiv w:val="1"/>
      <w:marLeft w:val="0"/>
      <w:marRight w:val="0"/>
      <w:marTop w:val="0"/>
      <w:marBottom w:val="0"/>
      <w:divBdr>
        <w:top w:val="none" w:sz="0" w:space="0" w:color="auto"/>
        <w:left w:val="none" w:sz="0" w:space="0" w:color="auto"/>
        <w:bottom w:val="none" w:sz="0" w:space="0" w:color="auto"/>
        <w:right w:val="none" w:sz="0" w:space="0" w:color="auto"/>
      </w:divBdr>
    </w:div>
    <w:div w:id="1413046788">
      <w:bodyDiv w:val="1"/>
      <w:marLeft w:val="0"/>
      <w:marRight w:val="0"/>
      <w:marTop w:val="0"/>
      <w:marBottom w:val="0"/>
      <w:divBdr>
        <w:top w:val="none" w:sz="0" w:space="0" w:color="auto"/>
        <w:left w:val="none" w:sz="0" w:space="0" w:color="auto"/>
        <w:bottom w:val="none" w:sz="0" w:space="0" w:color="auto"/>
        <w:right w:val="none" w:sz="0" w:space="0" w:color="auto"/>
      </w:divBdr>
    </w:div>
    <w:div w:id="1438938437">
      <w:bodyDiv w:val="1"/>
      <w:marLeft w:val="0"/>
      <w:marRight w:val="0"/>
      <w:marTop w:val="0"/>
      <w:marBottom w:val="0"/>
      <w:divBdr>
        <w:top w:val="none" w:sz="0" w:space="0" w:color="auto"/>
        <w:left w:val="none" w:sz="0" w:space="0" w:color="auto"/>
        <w:bottom w:val="none" w:sz="0" w:space="0" w:color="auto"/>
        <w:right w:val="none" w:sz="0" w:space="0" w:color="auto"/>
      </w:divBdr>
    </w:div>
    <w:div w:id="1445734616">
      <w:bodyDiv w:val="1"/>
      <w:marLeft w:val="0"/>
      <w:marRight w:val="0"/>
      <w:marTop w:val="0"/>
      <w:marBottom w:val="0"/>
      <w:divBdr>
        <w:top w:val="none" w:sz="0" w:space="0" w:color="auto"/>
        <w:left w:val="none" w:sz="0" w:space="0" w:color="auto"/>
        <w:bottom w:val="none" w:sz="0" w:space="0" w:color="auto"/>
        <w:right w:val="none" w:sz="0" w:space="0" w:color="auto"/>
      </w:divBdr>
    </w:div>
    <w:div w:id="1465461340">
      <w:bodyDiv w:val="1"/>
      <w:marLeft w:val="0"/>
      <w:marRight w:val="0"/>
      <w:marTop w:val="0"/>
      <w:marBottom w:val="0"/>
      <w:divBdr>
        <w:top w:val="none" w:sz="0" w:space="0" w:color="auto"/>
        <w:left w:val="none" w:sz="0" w:space="0" w:color="auto"/>
        <w:bottom w:val="none" w:sz="0" w:space="0" w:color="auto"/>
        <w:right w:val="none" w:sz="0" w:space="0" w:color="auto"/>
      </w:divBdr>
    </w:div>
    <w:div w:id="1492793889">
      <w:bodyDiv w:val="1"/>
      <w:marLeft w:val="0"/>
      <w:marRight w:val="0"/>
      <w:marTop w:val="0"/>
      <w:marBottom w:val="0"/>
      <w:divBdr>
        <w:top w:val="none" w:sz="0" w:space="0" w:color="auto"/>
        <w:left w:val="none" w:sz="0" w:space="0" w:color="auto"/>
        <w:bottom w:val="none" w:sz="0" w:space="0" w:color="auto"/>
        <w:right w:val="none" w:sz="0" w:space="0" w:color="auto"/>
      </w:divBdr>
    </w:div>
    <w:div w:id="1500541159">
      <w:bodyDiv w:val="1"/>
      <w:marLeft w:val="0"/>
      <w:marRight w:val="0"/>
      <w:marTop w:val="0"/>
      <w:marBottom w:val="0"/>
      <w:divBdr>
        <w:top w:val="none" w:sz="0" w:space="0" w:color="auto"/>
        <w:left w:val="none" w:sz="0" w:space="0" w:color="auto"/>
        <w:bottom w:val="none" w:sz="0" w:space="0" w:color="auto"/>
        <w:right w:val="none" w:sz="0" w:space="0" w:color="auto"/>
      </w:divBdr>
    </w:div>
    <w:div w:id="1523712608">
      <w:bodyDiv w:val="1"/>
      <w:marLeft w:val="0"/>
      <w:marRight w:val="0"/>
      <w:marTop w:val="0"/>
      <w:marBottom w:val="0"/>
      <w:divBdr>
        <w:top w:val="none" w:sz="0" w:space="0" w:color="auto"/>
        <w:left w:val="none" w:sz="0" w:space="0" w:color="auto"/>
        <w:bottom w:val="none" w:sz="0" w:space="0" w:color="auto"/>
        <w:right w:val="none" w:sz="0" w:space="0" w:color="auto"/>
      </w:divBdr>
    </w:div>
    <w:div w:id="1579319130">
      <w:bodyDiv w:val="1"/>
      <w:marLeft w:val="0"/>
      <w:marRight w:val="0"/>
      <w:marTop w:val="0"/>
      <w:marBottom w:val="0"/>
      <w:divBdr>
        <w:top w:val="none" w:sz="0" w:space="0" w:color="auto"/>
        <w:left w:val="none" w:sz="0" w:space="0" w:color="auto"/>
        <w:bottom w:val="none" w:sz="0" w:space="0" w:color="auto"/>
        <w:right w:val="none" w:sz="0" w:space="0" w:color="auto"/>
      </w:divBdr>
    </w:div>
    <w:div w:id="1598978738">
      <w:bodyDiv w:val="1"/>
      <w:marLeft w:val="0"/>
      <w:marRight w:val="0"/>
      <w:marTop w:val="0"/>
      <w:marBottom w:val="0"/>
      <w:divBdr>
        <w:top w:val="none" w:sz="0" w:space="0" w:color="auto"/>
        <w:left w:val="none" w:sz="0" w:space="0" w:color="auto"/>
        <w:bottom w:val="none" w:sz="0" w:space="0" w:color="auto"/>
        <w:right w:val="none" w:sz="0" w:space="0" w:color="auto"/>
      </w:divBdr>
    </w:div>
    <w:div w:id="1602762914">
      <w:bodyDiv w:val="1"/>
      <w:marLeft w:val="0"/>
      <w:marRight w:val="0"/>
      <w:marTop w:val="0"/>
      <w:marBottom w:val="0"/>
      <w:divBdr>
        <w:top w:val="none" w:sz="0" w:space="0" w:color="auto"/>
        <w:left w:val="none" w:sz="0" w:space="0" w:color="auto"/>
        <w:bottom w:val="none" w:sz="0" w:space="0" w:color="auto"/>
        <w:right w:val="none" w:sz="0" w:space="0" w:color="auto"/>
      </w:divBdr>
    </w:div>
    <w:div w:id="1648852560">
      <w:bodyDiv w:val="1"/>
      <w:marLeft w:val="0"/>
      <w:marRight w:val="0"/>
      <w:marTop w:val="0"/>
      <w:marBottom w:val="0"/>
      <w:divBdr>
        <w:top w:val="none" w:sz="0" w:space="0" w:color="auto"/>
        <w:left w:val="none" w:sz="0" w:space="0" w:color="auto"/>
        <w:bottom w:val="none" w:sz="0" w:space="0" w:color="auto"/>
        <w:right w:val="none" w:sz="0" w:space="0" w:color="auto"/>
      </w:divBdr>
    </w:div>
    <w:div w:id="1790510010">
      <w:bodyDiv w:val="1"/>
      <w:marLeft w:val="0"/>
      <w:marRight w:val="0"/>
      <w:marTop w:val="0"/>
      <w:marBottom w:val="0"/>
      <w:divBdr>
        <w:top w:val="none" w:sz="0" w:space="0" w:color="auto"/>
        <w:left w:val="none" w:sz="0" w:space="0" w:color="auto"/>
        <w:bottom w:val="none" w:sz="0" w:space="0" w:color="auto"/>
        <w:right w:val="none" w:sz="0" w:space="0" w:color="auto"/>
      </w:divBdr>
    </w:div>
    <w:div w:id="1815833017">
      <w:bodyDiv w:val="1"/>
      <w:marLeft w:val="0"/>
      <w:marRight w:val="0"/>
      <w:marTop w:val="0"/>
      <w:marBottom w:val="0"/>
      <w:divBdr>
        <w:top w:val="none" w:sz="0" w:space="0" w:color="auto"/>
        <w:left w:val="none" w:sz="0" w:space="0" w:color="auto"/>
        <w:bottom w:val="none" w:sz="0" w:space="0" w:color="auto"/>
        <w:right w:val="none" w:sz="0" w:space="0" w:color="auto"/>
      </w:divBdr>
    </w:div>
    <w:div w:id="1817724454">
      <w:bodyDiv w:val="1"/>
      <w:marLeft w:val="0"/>
      <w:marRight w:val="0"/>
      <w:marTop w:val="0"/>
      <w:marBottom w:val="0"/>
      <w:divBdr>
        <w:top w:val="none" w:sz="0" w:space="0" w:color="auto"/>
        <w:left w:val="none" w:sz="0" w:space="0" w:color="auto"/>
        <w:bottom w:val="none" w:sz="0" w:space="0" w:color="auto"/>
        <w:right w:val="none" w:sz="0" w:space="0" w:color="auto"/>
      </w:divBdr>
    </w:div>
    <w:div w:id="1821775501">
      <w:bodyDiv w:val="1"/>
      <w:marLeft w:val="0"/>
      <w:marRight w:val="0"/>
      <w:marTop w:val="0"/>
      <w:marBottom w:val="0"/>
      <w:divBdr>
        <w:top w:val="none" w:sz="0" w:space="0" w:color="auto"/>
        <w:left w:val="none" w:sz="0" w:space="0" w:color="auto"/>
        <w:bottom w:val="none" w:sz="0" w:space="0" w:color="auto"/>
        <w:right w:val="none" w:sz="0" w:space="0" w:color="auto"/>
      </w:divBdr>
    </w:div>
    <w:div w:id="1831755625">
      <w:bodyDiv w:val="1"/>
      <w:marLeft w:val="0"/>
      <w:marRight w:val="0"/>
      <w:marTop w:val="0"/>
      <w:marBottom w:val="0"/>
      <w:divBdr>
        <w:top w:val="none" w:sz="0" w:space="0" w:color="auto"/>
        <w:left w:val="none" w:sz="0" w:space="0" w:color="auto"/>
        <w:bottom w:val="none" w:sz="0" w:space="0" w:color="auto"/>
        <w:right w:val="none" w:sz="0" w:space="0" w:color="auto"/>
      </w:divBdr>
    </w:div>
    <w:div w:id="1833762923">
      <w:bodyDiv w:val="1"/>
      <w:marLeft w:val="0"/>
      <w:marRight w:val="0"/>
      <w:marTop w:val="0"/>
      <w:marBottom w:val="0"/>
      <w:divBdr>
        <w:top w:val="none" w:sz="0" w:space="0" w:color="auto"/>
        <w:left w:val="none" w:sz="0" w:space="0" w:color="auto"/>
        <w:bottom w:val="none" w:sz="0" w:space="0" w:color="auto"/>
        <w:right w:val="none" w:sz="0" w:space="0" w:color="auto"/>
      </w:divBdr>
    </w:div>
    <w:div w:id="1879003279">
      <w:bodyDiv w:val="1"/>
      <w:marLeft w:val="0"/>
      <w:marRight w:val="0"/>
      <w:marTop w:val="0"/>
      <w:marBottom w:val="0"/>
      <w:divBdr>
        <w:top w:val="none" w:sz="0" w:space="0" w:color="auto"/>
        <w:left w:val="none" w:sz="0" w:space="0" w:color="auto"/>
        <w:bottom w:val="none" w:sz="0" w:space="0" w:color="auto"/>
        <w:right w:val="none" w:sz="0" w:space="0" w:color="auto"/>
      </w:divBdr>
    </w:div>
    <w:div w:id="1898513487">
      <w:bodyDiv w:val="1"/>
      <w:marLeft w:val="0"/>
      <w:marRight w:val="0"/>
      <w:marTop w:val="0"/>
      <w:marBottom w:val="0"/>
      <w:divBdr>
        <w:top w:val="none" w:sz="0" w:space="0" w:color="auto"/>
        <w:left w:val="none" w:sz="0" w:space="0" w:color="auto"/>
        <w:bottom w:val="none" w:sz="0" w:space="0" w:color="auto"/>
        <w:right w:val="none" w:sz="0" w:space="0" w:color="auto"/>
      </w:divBdr>
    </w:div>
    <w:div w:id="1909338195">
      <w:bodyDiv w:val="1"/>
      <w:marLeft w:val="0"/>
      <w:marRight w:val="0"/>
      <w:marTop w:val="0"/>
      <w:marBottom w:val="0"/>
      <w:divBdr>
        <w:top w:val="none" w:sz="0" w:space="0" w:color="auto"/>
        <w:left w:val="none" w:sz="0" w:space="0" w:color="auto"/>
        <w:bottom w:val="none" w:sz="0" w:space="0" w:color="auto"/>
        <w:right w:val="none" w:sz="0" w:space="0" w:color="auto"/>
      </w:divBdr>
    </w:div>
    <w:div w:id="1912083448">
      <w:bodyDiv w:val="1"/>
      <w:marLeft w:val="0"/>
      <w:marRight w:val="0"/>
      <w:marTop w:val="0"/>
      <w:marBottom w:val="0"/>
      <w:divBdr>
        <w:top w:val="none" w:sz="0" w:space="0" w:color="auto"/>
        <w:left w:val="none" w:sz="0" w:space="0" w:color="auto"/>
        <w:bottom w:val="none" w:sz="0" w:space="0" w:color="auto"/>
        <w:right w:val="none" w:sz="0" w:space="0" w:color="auto"/>
      </w:divBdr>
    </w:div>
    <w:div w:id="1931305312">
      <w:bodyDiv w:val="1"/>
      <w:marLeft w:val="0"/>
      <w:marRight w:val="0"/>
      <w:marTop w:val="0"/>
      <w:marBottom w:val="0"/>
      <w:divBdr>
        <w:top w:val="none" w:sz="0" w:space="0" w:color="auto"/>
        <w:left w:val="none" w:sz="0" w:space="0" w:color="auto"/>
        <w:bottom w:val="none" w:sz="0" w:space="0" w:color="auto"/>
        <w:right w:val="none" w:sz="0" w:space="0" w:color="auto"/>
      </w:divBdr>
    </w:div>
    <w:div w:id="1961186647">
      <w:bodyDiv w:val="1"/>
      <w:marLeft w:val="0"/>
      <w:marRight w:val="0"/>
      <w:marTop w:val="0"/>
      <w:marBottom w:val="0"/>
      <w:divBdr>
        <w:top w:val="none" w:sz="0" w:space="0" w:color="auto"/>
        <w:left w:val="none" w:sz="0" w:space="0" w:color="auto"/>
        <w:bottom w:val="none" w:sz="0" w:space="0" w:color="auto"/>
        <w:right w:val="none" w:sz="0" w:space="0" w:color="auto"/>
      </w:divBdr>
    </w:div>
    <w:div w:id="1973779727">
      <w:bodyDiv w:val="1"/>
      <w:marLeft w:val="0"/>
      <w:marRight w:val="0"/>
      <w:marTop w:val="0"/>
      <w:marBottom w:val="0"/>
      <w:divBdr>
        <w:top w:val="none" w:sz="0" w:space="0" w:color="auto"/>
        <w:left w:val="none" w:sz="0" w:space="0" w:color="auto"/>
        <w:bottom w:val="none" w:sz="0" w:space="0" w:color="auto"/>
        <w:right w:val="none" w:sz="0" w:space="0" w:color="auto"/>
      </w:divBdr>
    </w:div>
    <w:div w:id="2013484783">
      <w:bodyDiv w:val="1"/>
      <w:marLeft w:val="0"/>
      <w:marRight w:val="0"/>
      <w:marTop w:val="0"/>
      <w:marBottom w:val="0"/>
      <w:divBdr>
        <w:top w:val="none" w:sz="0" w:space="0" w:color="auto"/>
        <w:left w:val="none" w:sz="0" w:space="0" w:color="auto"/>
        <w:bottom w:val="none" w:sz="0" w:space="0" w:color="auto"/>
        <w:right w:val="none" w:sz="0" w:space="0" w:color="auto"/>
      </w:divBdr>
    </w:div>
    <w:div w:id="2054425783">
      <w:bodyDiv w:val="1"/>
      <w:marLeft w:val="0"/>
      <w:marRight w:val="0"/>
      <w:marTop w:val="0"/>
      <w:marBottom w:val="0"/>
      <w:divBdr>
        <w:top w:val="none" w:sz="0" w:space="0" w:color="auto"/>
        <w:left w:val="none" w:sz="0" w:space="0" w:color="auto"/>
        <w:bottom w:val="none" w:sz="0" w:space="0" w:color="auto"/>
        <w:right w:val="none" w:sz="0" w:space="0" w:color="auto"/>
      </w:divBdr>
    </w:div>
    <w:div w:id="2097285141">
      <w:bodyDiv w:val="1"/>
      <w:marLeft w:val="0"/>
      <w:marRight w:val="0"/>
      <w:marTop w:val="0"/>
      <w:marBottom w:val="0"/>
      <w:divBdr>
        <w:top w:val="none" w:sz="0" w:space="0" w:color="auto"/>
        <w:left w:val="none" w:sz="0" w:space="0" w:color="auto"/>
        <w:bottom w:val="none" w:sz="0" w:space="0" w:color="auto"/>
        <w:right w:val="none" w:sz="0" w:space="0" w:color="auto"/>
      </w:divBdr>
    </w:div>
    <w:div w:id="211806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p.ru/russia/trassa-m-4-don/" TargetMode="External"/><Relationship Id="rId13" Type="http://schemas.openxmlformats.org/officeDocument/2006/relationships/hyperlink" Target="https://tuapseregion.ru/reg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uapseregion.ru/reg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apseregion.ru/regio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p.ru/russia/trassa-m-4-don/" TargetMode="External"/><Relationship Id="rId4" Type="http://schemas.openxmlformats.org/officeDocument/2006/relationships/settings" Target="settings.xml"/><Relationship Id="rId9" Type="http://schemas.openxmlformats.org/officeDocument/2006/relationships/hyperlink" Target="https://www.kp.ru/russia/trassa-m-4-do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01E7D-8E06-4524-9389-C2CAA24EC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108</Pages>
  <Words>28478</Words>
  <Characters>162326</Characters>
  <Application>Microsoft Office Word</Application>
  <DocSecurity>0</DocSecurity>
  <Lines>1352</Lines>
  <Paragraphs>380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Фидяева</dc:creator>
  <cp:keywords/>
  <dc:description/>
  <cp:lastModifiedBy>Алексей Крят</cp:lastModifiedBy>
  <cp:revision>45</cp:revision>
  <cp:lastPrinted>2025-08-14T12:11:00Z</cp:lastPrinted>
  <dcterms:created xsi:type="dcterms:W3CDTF">2024-05-08T05:34:00Z</dcterms:created>
  <dcterms:modified xsi:type="dcterms:W3CDTF">2025-08-19T13:47:00Z</dcterms:modified>
</cp:coreProperties>
</file>