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005" w:rsidRPr="00F56024" w:rsidRDefault="00C66005" w:rsidP="00C6600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60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Ответственность за совершение противоправных действий в период проведения публичных и массовых мероприятий</w:t>
      </w:r>
    </w:p>
    <w:p w:rsidR="00C66005" w:rsidRPr="00C66005" w:rsidRDefault="00C66005" w:rsidP="00C660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005" w:rsidRPr="00C66005" w:rsidRDefault="00C66005" w:rsidP="00C660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6600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есанкционированный митинг или иное мероприятие, подпадающее под действие Федерального закона, является заведомо незаконным мероприятием, вне зависимости от причин, по которым не было получено согласование на его проведение.</w:t>
      </w:r>
    </w:p>
    <w:p w:rsidR="00C66005" w:rsidRPr="00C66005" w:rsidRDefault="00C66005" w:rsidP="00C660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60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Федеральному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кону от 19 июня 2004г. № 54-ФЗ «</w:t>
      </w:r>
      <w:r w:rsidRPr="00C66005">
        <w:rPr>
          <w:rFonts w:ascii="Times New Roman" w:eastAsia="Times New Roman" w:hAnsi="Times New Roman" w:cs="Times New Roman"/>
          <w:sz w:val="28"/>
          <w:szCs w:val="28"/>
          <w:lang w:eastAsia="ru-RU"/>
        </w:rPr>
        <w:t>О собраниях, митингах, демонстрациях, шествиях и пикетированиях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66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публичное мероприятие представляет собой открытую, мирную, доступную каждому, проводимую в форме собрания, митинга, демонстрации, шествия или пикетирования либо в различных сочетаниях этих форм акцию, осуществляемую по инициативе граждан России, партий, других общественных объединений и религиозных объединений.</w:t>
      </w:r>
      <w:proofErr w:type="gramEnd"/>
    </w:p>
    <w:p w:rsidR="00C66005" w:rsidRPr="00C66005" w:rsidRDefault="00C66005" w:rsidP="00C660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00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мероприятия требуют надлежащей организации и согласования с органами местного самоуправления. Нельзя произвольно собраться и митинговать, пикетировать или просто шествовать без получения санкции уполномоченных органов.</w:t>
      </w:r>
    </w:p>
    <w:p w:rsidR="00C66005" w:rsidRPr="00C66005" w:rsidRDefault="00C66005" w:rsidP="00C66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0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60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и участие в несанкционированных митингах и прочих публичных мероприятиях грозит лицам привлечением к административной ответственности. Ответственность наступает как для организаторов, так и для рядовых участников митинга.</w:t>
      </w:r>
    </w:p>
    <w:p w:rsidR="00C66005" w:rsidRPr="00C66005" w:rsidRDefault="00C66005" w:rsidP="00C66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0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6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случае организации, либо проведении публичного мероприятия без подачи в установленном порядке уведомления, о его проведении предусмотрена ответственность в соответствии с частью 2 статьи 20.2 КоАП РФ. </w:t>
      </w:r>
      <w:proofErr w:type="gramStart"/>
      <w:r w:rsidRPr="00C66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Санкции по данной статье предусматривают наложение административного штрафа на граждан в размере от двадцати тысяч до тридцати тысяч рублей, или обязательные работы на срок до пятидесяти часов, или административный арест на срок до десяти суток; на должностных лиц — от двадцати тысяч до сорока тысяч рублей; на юридических лиц — от семидесяти тысяч до двухсот тысяч рублей. </w:t>
      </w:r>
      <w:proofErr w:type="gramEnd"/>
    </w:p>
    <w:p w:rsidR="00C66005" w:rsidRPr="00C66005" w:rsidRDefault="00C66005" w:rsidP="00C66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0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C6600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граждан участвующих в несанкционированном публичном мероприятии, в месте указанном в объявлении предусмотрена ответственность по ч.6.1. статьи 20.2 КоАП РФ, санкции предусматривают наложение административного штрафа на граждан в размере от десяти тысяч до двадцати тысяч рублей, или обязательные работы на срок до ста часов, или административный арест на срок до пятнадцати суток;</w:t>
      </w:r>
      <w:proofErr w:type="gramEnd"/>
      <w:r w:rsidRPr="00C66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должностных лиц — от пятидесяти тысяч до ста тысяч рублей; на юридических лиц — от двухсот тысяч до трехсот тысяч рублей. </w:t>
      </w:r>
    </w:p>
    <w:p w:rsidR="00C66005" w:rsidRPr="00C66005" w:rsidRDefault="00C66005" w:rsidP="00C660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 при проведении массового мероприятия его </w:t>
      </w:r>
      <w:r w:rsidRPr="00C66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организаторы и другие участники обязаны соблюдать законодательство, не нарушать общественный порядок</w:t>
      </w:r>
      <w:r w:rsidRPr="00C66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C66005" w:rsidRDefault="00C66005" w:rsidP="00C660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ЗАПРЕЩЕНО:</w:t>
      </w:r>
    </w:p>
    <w:p w:rsidR="00C66005" w:rsidRPr="00C66005" w:rsidRDefault="00C66005" w:rsidP="00C660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0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находиться в месте проведения мероприятия в состоянии опьянения, выражаться нецензурной бранью, оказывать неповиновение сотрудникам полиции, высказывать призывы к насилию и т.д.</w:t>
      </w:r>
    </w:p>
    <w:p w:rsidR="00C66005" w:rsidRPr="00C66005" w:rsidRDefault="00C66005" w:rsidP="00C660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 мероприятия не допускается скрывать лицо, применять маскировку и предметы, которые затрудняют идентификацию личности по его внешним признакам, иметь при себе оружие, специально подготовленные или приспособленные предметы, которые могут быть использованы против жизни и здоровья людей, а также для причинения материального ущерба. </w:t>
      </w:r>
      <w:bookmarkStart w:id="0" w:name="_GoBack"/>
      <w:bookmarkEnd w:id="0"/>
      <w:r w:rsidRPr="00C66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Хранить, употреблять, распространять алкогольную и спиртосодержащую продукцию, включая пиво и пивные напитки. </w:t>
      </w:r>
    </w:p>
    <w:p w:rsidR="005C46AF" w:rsidRDefault="005C46AF"/>
    <w:sectPr w:rsidR="005C46AF" w:rsidSect="00FC5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36F5"/>
    <w:rsid w:val="005C46AF"/>
    <w:rsid w:val="00C66005"/>
    <w:rsid w:val="00F136F5"/>
    <w:rsid w:val="00F56024"/>
    <w:rsid w:val="00FC5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6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Здор</dc:creator>
  <cp:keywords/>
  <dc:description/>
  <cp:lastModifiedBy>Гоманова Оксана</cp:lastModifiedBy>
  <cp:revision>4</cp:revision>
  <dcterms:created xsi:type="dcterms:W3CDTF">2019-10-29T10:50:00Z</dcterms:created>
  <dcterms:modified xsi:type="dcterms:W3CDTF">2019-10-30T06:00:00Z</dcterms:modified>
</cp:coreProperties>
</file>