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имущественных отношений администрации Туапсинского муниципального округа</w:t>
      </w:r>
    </w:p>
    <w:p w14:paraId="02000000">
      <w:pPr>
        <w:ind w:firstLine="0" w:left="4961"/>
      </w:pPr>
    </w:p>
    <w:p w14:paraId="03000000">
      <w:pPr>
        <w:ind w:firstLine="0" w:left="4961"/>
      </w:pPr>
      <w:r>
        <w:t>Чиркову Д.С.</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решения Совета </w:t>
      </w:r>
    </w:p>
    <w:p w14:paraId="09000000">
      <w:pPr>
        <w:ind/>
        <w:jc w:val="center"/>
        <w:rPr>
          <w:b w:val="0"/>
        </w:rPr>
      </w:pPr>
      <w:r>
        <w:t xml:space="preserve">муниципального образования Туапсинский муниципальный округ Краснодарского края </w:t>
      </w:r>
      <w:r>
        <w:t>«</w:t>
      </w:r>
      <w:r>
        <w:rPr>
          <w:rFonts w:ascii="Times New Roman" w:hAnsi="Times New Roman"/>
          <w:b w:val="0"/>
          <w:spacing w:val="-2"/>
          <w:sz w:val="28"/>
        </w:rPr>
        <w:t xml:space="preserve">О внесении изменений </w:t>
      </w:r>
      <w:r>
        <w:rPr>
          <w:rFonts w:ascii="Times New Roman" w:hAnsi="Times New Roman"/>
          <w:b w:val="0"/>
          <w:spacing w:val="-2"/>
          <w:sz w:val="28"/>
        </w:rPr>
        <w:t xml:space="preserve">в решение Совета </w:t>
      </w:r>
    </w:p>
    <w:p w14:paraId="0A000000">
      <w:pPr>
        <w:ind/>
        <w:jc w:val="center"/>
        <w:rPr>
          <w:b w:val="0"/>
        </w:rPr>
      </w:pPr>
      <w:r>
        <w:rPr>
          <w:rFonts w:ascii="Times New Roman" w:hAnsi="Times New Roman"/>
          <w:b w:val="0"/>
          <w:spacing w:val="-2"/>
          <w:sz w:val="28"/>
        </w:rPr>
        <w:t xml:space="preserve">муниципального </w:t>
      </w:r>
      <w:r>
        <w:rPr>
          <w:rFonts w:ascii="Times New Roman" w:hAnsi="Times New Roman"/>
          <w:b w:val="0"/>
          <w:spacing w:val="-2"/>
          <w:sz w:val="28"/>
        </w:rPr>
        <w:t xml:space="preserve">образования Туапсинский муниципальный округ </w:t>
      </w:r>
      <w:r>
        <w:rPr>
          <w:rFonts w:ascii="Times New Roman" w:hAnsi="Times New Roman"/>
          <w:b w:val="0"/>
          <w:spacing w:val="-2"/>
          <w:sz w:val="28"/>
        </w:rPr>
        <w:t xml:space="preserve">Краснодарского края от 17 декабря 2024 г.  № 84 </w:t>
      </w:r>
      <w:r>
        <w:rPr>
          <w:rFonts w:ascii="Times New Roman" w:hAnsi="Times New Roman"/>
          <w:b w:val="0"/>
          <w:spacing w:val="-2"/>
          <w:sz w:val="28"/>
        </w:rPr>
        <w:t xml:space="preserve">«Об утверждении </w:t>
      </w:r>
    </w:p>
    <w:p w14:paraId="0B000000">
      <w:pPr>
        <w:ind/>
        <w:jc w:val="center"/>
        <w:rPr>
          <w:b w:val="0"/>
        </w:rPr>
      </w:pPr>
      <w:r>
        <w:rPr>
          <w:rFonts w:ascii="Times New Roman" w:hAnsi="Times New Roman"/>
          <w:b w:val="0"/>
          <w:spacing w:val="-2"/>
          <w:sz w:val="28"/>
        </w:rPr>
        <w:t xml:space="preserve">Положения о порядке </w:t>
      </w:r>
      <w:r>
        <w:rPr>
          <w:rFonts w:ascii="Times New Roman" w:hAnsi="Times New Roman"/>
          <w:b w:val="0"/>
          <w:spacing w:val="-2"/>
          <w:sz w:val="28"/>
        </w:rPr>
        <w:t xml:space="preserve">управления и распоряжения имуществом </w:t>
      </w:r>
    </w:p>
    <w:p w14:paraId="0C000000">
      <w:pPr>
        <w:ind/>
        <w:jc w:val="center"/>
        <w:rPr>
          <w:b w:val="0"/>
        </w:rPr>
      </w:pPr>
      <w:r>
        <w:rPr>
          <w:rFonts w:ascii="Times New Roman" w:hAnsi="Times New Roman"/>
          <w:b w:val="0"/>
          <w:spacing w:val="-2"/>
          <w:sz w:val="28"/>
        </w:rPr>
        <w:t xml:space="preserve">муниципального образования Туапсинский </w:t>
      </w:r>
      <w:r>
        <w:rPr>
          <w:rFonts w:ascii="Times New Roman" w:hAnsi="Times New Roman"/>
          <w:b w:val="0"/>
          <w:spacing w:val="-2"/>
          <w:sz w:val="28"/>
        </w:rPr>
        <w:t>муниципальный округ</w:t>
      </w:r>
      <w:r>
        <w:rPr>
          <w:rFonts w:ascii="Times New Roman" w:hAnsi="Times New Roman"/>
          <w:b w:val="0"/>
          <w:spacing w:val="-2"/>
          <w:sz w:val="28"/>
        </w:rPr>
        <w:t xml:space="preserve"> </w:t>
      </w:r>
      <w:r>
        <w:rPr>
          <w:rFonts w:ascii="Times New Roman" w:hAnsi="Times New Roman"/>
          <w:b w:val="0"/>
          <w:spacing w:val="-2"/>
          <w:sz w:val="28"/>
        </w:rPr>
        <w:t xml:space="preserve">Краснодарского края» </w:t>
      </w:r>
    </w:p>
    <w:p w14:paraId="0D000000">
      <w:pPr>
        <w:widowControl w:val="1"/>
        <w:spacing w:line="315" w:lineRule="exact"/>
        <w:ind w:firstLine="0" w:left="0"/>
        <w:jc w:val="left"/>
        <w:rPr>
          <w:rFonts w:ascii="Times New Roman" w:hAnsi="Times New Roman"/>
          <w:b w:val="1"/>
          <w:sz w:val="28"/>
        </w:rPr>
      </w:pPr>
    </w:p>
    <w:p w14:paraId="0E000000">
      <w:pPr>
        <w:widowControl w:val="1"/>
        <w:spacing w:line="315" w:lineRule="exact"/>
        <w:ind w:firstLine="0" w:left="0"/>
        <w:jc w:val="left"/>
        <w:rPr>
          <w:rFonts w:ascii="Times New Roman" w:hAnsi="Times New Roman"/>
          <w:b w:val="1"/>
          <w:sz w:val="28"/>
        </w:rPr>
      </w:pPr>
    </w:p>
    <w:p w14:paraId="0F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решения Совета муниципального образования Туапсинский муниципальный округ Краснодарского края </w:t>
      </w:r>
      <w:r>
        <w:t>«</w:t>
      </w:r>
      <w:r>
        <w:rPr>
          <w:rFonts w:ascii="Times New Roman" w:hAnsi="Times New Roman"/>
          <w:b w:val="0"/>
          <w:spacing w:val="-2"/>
          <w:sz w:val="28"/>
        </w:rPr>
        <w:t xml:space="preserve">О внесении изменений </w:t>
      </w:r>
      <w:r>
        <w:rPr>
          <w:rFonts w:ascii="Times New Roman" w:hAnsi="Times New Roman"/>
          <w:b w:val="0"/>
          <w:spacing w:val="-2"/>
          <w:sz w:val="28"/>
        </w:rPr>
        <w:t xml:space="preserve">в решение Совета муниципального </w:t>
      </w:r>
      <w:r>
        <w:rPr>
          <w:rFonts w:ascii="Times New Roman" w:hAnsi="Times New Roman"/>
          <w:b w:val="0"/>
          <w:spacing w:val="-2"/>
          <w:sz w:val="28"/>
        </w:rPr>
        <w:t xml:space="preserve">образования Туапсинский муниципальный округ </w:t>
      </w:r>
      <w:r>
        <w:rPr>
          <w:rFonts w:ascii="Times New Roman" w:hAnsi="Times New Roman"/>
          <w:b w:val="0"/>
          <w:spacing w:val="-2"/>
          <w:sz w:val="28"/>
        </w:rPr>
        <w:t xml:space="preserve">Краснодарского края от 17 декабря 2024 г.  № 84 </w:t>
      </w:r>
      <w:r>
        <w:rPr>
          <w:rFonts w:ascii="Times New Roman" w:hAnsi="Times New Roman"/>
          <w:b w:val="0"/>
          <w:spacing w:val="-2"/>
          <w:sz w:val="28"/>
        </w:rPr>
        <w:t xml:space="preserve">«Об утверждении Положения о порядке </w:t>
      </w:r>
      <w:r>
        <w:rPr>
          <w:rFonts w:ascii="Times New Roman" w:hAnsi="Times New Roman"/>
          <w:b w:val="0"/>
          <w:spacing w:val="-2"/>
          <w:sz w:val="28"/>
        </w:rPr>
        <w:t xml:space="preserve">управления и распоряжения имуществом </w:t>
      </w:r>
      <w:r>
        <w:rPr>
          <w:rFonts w:ascii="Times New Roman" w:hAnsi="Times New Roman"/>
          <w:b w:val="0"/>
          <w:spacing w:val="-2"/>
          <w:sz w:val="28"/>
        </w:rPr>
        <w:t xml:space="preserve">муниципального образования Туапсинский </w:t>
      </w:r>
      <w:r>
        <w:rPr>
          <w:rFonts w:ascii="Times New Roman" w:hAnsi="Times New Roman"/>
          <w:b w:val="0"/>
          <w:spacing w:val="-2"/>
          <w:sz w:val="28"/>
        </w:rPr>
        <w:t>муниципальный округ</w:t>
      </w:r>
      <w:r>
        <w:rPr>
          <w:rFonts w:ascii="Times New Roman" w:hAnsi="Times New Roman"/>
          <w:b w:val="0"/>
          <w:spacing w:val="-2"/>
          <w:sz w:val="28"/>
        </w:rPr>
        <w:t xml:space="preserve"> </w:t>
      </w:r>
      <w:r>
        <w:rPr>
          <w:rFonts w:ascii="Times New Roman" w:hAnsi="Times New Roman"/>
          <w:b w:val="0"/>
          <w:spacing w:val="-2"/>
          <w:sz w:val="28"/>
        </w:rPr>
        <w:t>Краснодарского края</w:t>
      </w:r>
      <w:r>
        <w:t>»</w:t>
      </w:r>
      <w:bookmarkStart w:id="1" w:name="_GoBack"/>
      <w:bookmarkEnd w:id="1"/>
      <w:r>
        <w:rPr>
          <w:b w:val="1"/>
        </w:rPr>
        <w:t xml:space="preserve">, </w:t>
      </w:r>
      <w:r>
        <w:t>поступивший из управления имущественных отношений администрации Туапсинского муниципального округа установил:</w:t>
      </w:r>
    </w:p>
    <w:p w14:paraId="10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1000000">
      <w:pPr>
        <w:ind w:firstLine="709"/>
        <w:jc w:val="both"/>
      </w:pPr>
      <w:r>
        <w:rPr>
          <w:rFonts w:ascii="Times New Roman" w:hAnsi="Times New Roman"/>
          <w:color w:val="1A1A1A"/>
          <w:sz w:val="28"/>
        </w:rPr>
        <w:t>Гражданским кодексом Российской Федерации, Федеральным законом от  6 октября 2003 г. № 131-ФЗ «Об общих принципах организации местного самоупр</w:t>
      </w:r>
      <w:r>
        <w:rPr>
          <w:rFonts w:ascii="Times New Roman" w:hAnsi="Times New Roman"/>
          <w:color w:val="1A1A1A"/>
          <w:sz w:val="28"/>
        </w:rPr>
        <w:t xml:space="preserve">авления в Российской Федерации», </w:t>
      </w:r>
      <w:r>
        <w:rPr>
          <w:rFonts w:ascii="Times New Roman" w:hAnsi="Times New Roman"/>
          <w:color w:val="1A1A1A"/>
          <w:sz w:val="28"/>
        </w:rPr>
        <w:t>принима</w:t>
      </w:r>
      <w:r>
        <w:rPr>
          <w:rFonts w:ascii="Times New Roman" w:hAnsi="Times New Roman"/>
          <w:color w:val="1A1A1A"/>
          <w:sz w:val="28"/>
        </w:rPr>
        <w:t>я</w:t>
      </w:r>
      <w:r>
        <w:rPr>
          <w:rFonts w:ascii="Times New Roman" w:hAnsi="Times New Roman"/>
          <w:color w:val="1A1A1A"/>
          <w:sz w:val="28"/>
        </w:rPr>
        <w:t xml:space="preserve"> во внимание ра</w:t>
      </w:r>
      <w:r>
        <w:rPr>
          <w:rFonts w:ascii="Times New Roman" w:hAnsi="Times New Roman"/>
          <w:color w:val="1A1A1A"/>
          <w:sz w:val="28"/>
        </w:rPr>
        <w:t>споряжение Правительства РФ от 31 июля 2023 г. № 2059-р «</w:t>
      </w:r>
      <w:r>
        <w:rPr>
          <w:rFonts w:ascii="Times New Roman" w:hAnsi="Times New Roman"/>
          <w:color w:val="1A1A1A"/>
          <w:sz w:val="28"/>
        </w:rPr>
        <w:t>Об утверждении перечня видов техники, необходимой 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color w:val="1A1A1A"/>
          <w:sz w:val="28"/>
        </w:rPr>
        <w:t>»</w:t>
      </w:r>
      <w:r>
        <w:t>.</w:t>
      </w:r>
    </w:p>
    <w:p w14:paraId="12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3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4000000">
      <w:pPr>
        <w:ind w:firstLine="567" w:left="0"/>
        <w:jc w:val="both"/>
      </w:pPr>
      <w:r>
        <w:t>4. Проект нормативного правового акта может быть рекомендован для официального принятия.</w:t>
      </w:r>
    </w:p>
    <w:p w14:paraId="15000000"/>
    <w:p w14:paraId="16000000"/>
    <w:p w14:paraId="17000000">
      <w:r>
        <w:t>Начальник</w:t>
      </w:r>
    </w:p>
    <w:p w14:paraId="18000000">
      <w:r>
        <w:t>правового управления администрации</w:t>
      </w:r>
    </w:p>
    <w:p w14:paraId="19000000">
      <w:r>
        <w:t>Туапсинского муниципального округа                                               М.А.</w:t>
      </w:r>
      <w:r>
        <w:t xml:space="preserve"> </w:t>
      </w:r>
      <w:r>
        <w:t>Синенко</w:t>
      </w:r>
    </w:p>
    <w:p w14:paraId="1A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Balloon Text"/>
    <w:basedOn w:val="Style_2"/>
    <w:link w:val="Style_7_ch"/>
    <w:rPr>
      <w:rFonts w:ascii="Tahoma" w:hAnsi="Tahoma"/>
      <w:sz w:val="16"/>
    </w:rPr>
  </w:style>
  <w:style w:styleId="Style_7_ch" w:type="character">
    <w:name w:val="Balloon Text"/>
    <w:basedOn w:val="Style_2_ch"/>
    <w:link w:val="Style_7"/>
    <w:rPr>
      <w:rFonts w:ascii="Tahoma" w:hAnsi="Tahoma"/>
      <w:sz w:val="16"/>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ConsPlusNormal"/>
    <w:link w:val="Style_11_ch"/>
    <w:pPr>
      <w:widowControl w:val="0"/>
      <w:spacing w:after="0" w:line="240" w:lineRule="auto"/>
      <w:ind/>
    </w:pPr>
    <w:rPr>
      <w:rFonts w:ascii="Calibri" w:hAnsi="Calibri"/>
    </w:rPr>
  </w:style>
  <w:style w:styleId="Style_11_ch" w:type="character">
    <w:name w:val="ConsPlusNormal"/>
    <w:link w:val="Style_11"/>
    <w:rPr>
      <w:rFonts w:ascii="Calibri" w:hAnsi="Calibri"/>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Strong"/>
    <w:link w:val="Style_13_ch"/>
    <w:rPr>
      <w:rFonts w:ascii="Times New Roman" w:hAnsi="Times New Roman"/>
      <w:b w:val="1"/>
    </w:rPr>
  </w:style>
  <w:style w:styleId="Style_13_ch" w:type="character">
    <w:name w:val="Strong"/>
    <w:link w:val="Style_13"/>
    <w:rPr>
      <w:rFonts w:ascii="Times New Roman" w:hAnsi="Times New Roman"/>
      <w:b w:val="1"/>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5"/>
    <w:link w:val="Style_1_ch"/>
    <w:rPr>
      <w:color w:val="0000FF"/>
      <w:u w:val="single"/>
    </w:rPr>
  </w:style>
  <w:style w:styleId="Style_1_ch" w:type="character">
    <w:name w:val="Hyperlink"/>
    <w:basedOn w:val="Style_15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Normal (Web)"/>
    <w:basedOn w:val="Style_2"/>
    <w:link w:val="Style_19_ch"/>
    <w:rPr>
      <w:sz w:val="24"/>
    </w:rPr>
  </w:style>
  <w:style w:styleId="Style_19_ch" w:type="character">
    <w:name w:val="Normal (Web)"/>
    <w:basedOn w:val="Style_2_ch"/>
    <w:link w:val="Style_19"/>
    <w:rPr>
      <w:sz w:val="24"/>
    </w:rPr>
  </w:style>
  <w:style w:styleId="Style_15" w:type="paragraph">
    <w:name w:val="Default Paragraph Font"/>
    <w:link w:val="Style_15_ch"/>
  </w:style>
  <w:style w:styleId="Style_15_ch" w:type="character">
    <w:name w:val="Default Paragraph Font"/>
    <w:link w:val="Style_15"/>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2025-04-25T12:31:46Z</dcterms:modified>
</cp:coreProperties>
</file>