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Начальнику отдела кадров</w:t>
      </w:r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         администрации </w:t>
      </w:r>
      <w:proofErr w:type="gramStart"/>
      <w:r>
        <w:t>муниципального</w:t>
      </w:r>
      <w:proofErr w:type="gramEnd"/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                  образования Туапсинский район</w:t>
      </w:r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                    М.А. </w:t>
      </w:r>
      <w:proofErr w:type="spellStart"/>
      <w:r>
        <w:t>Золотоверховой</w:t>
      </w:r>
      <w:proofErr w:type="spellEnd"/>
    </w:p>
    <w:p w:rsidR="001726A6" w:rsidRDefault="001726A6" w:rsidP="001726A6">
      <w:pPr>
        <w:tabs>
          <w:tab w:val="left" w:pos="3420"/>
        </w:tabs>
        <w:jc w:val="center"/>
      </w:pPr>
      <w:r>
        <w:t xml:space="preserve">                             </w:t>
      </w:r>
    </w:p>
    <w:p w:rsidR="001726A6" w:rsidRDefault="001726A6" w:rsidP="001726A6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1726A6" w:rsidRDefault="001726A6" w:rsidP="001726A6">
      <w:pPr>
        <w:rPr>
          <w:b/>
        </w:rPr>
      </w:pPr>
    </w:p>
    <w:p w:rsidR="001726A6" w:rsidRDefault="001726A6" w:rsidP="001726A6">
      <w:pPr>
        <w:jc w:val="center"/>
        <w:rPr>
          <w:b/>
        </w:rPr>
      </w:pPr>
    </w:p>
    <w:p w:rsidR="001726A6" w:rsidRDefault="001726A6" w:rsidP="001726A6">
      <w:pPr>
        <w:jc w:val="center"/>
        <w:rPr>
          <w:b/>
        </w:rPr>
      </w:pPr>
      <w:r>
        <w:rPr>
          <w:b/>
        </w:rPr>
        <w:t>Заключение</w:t>
      </w:r>
    </w:p>
    <w:p w:rsidR="009A0C63" w:rsidRDefault="001726A6" w:rsidP="009A0C63">
      <w:pPr>
        <w:widowControl w:val="0"/>
        <w:autoSpaceDE w:val="0"/>
        <w:autoSpaceDN w:val="0"/>
        <w:jc w:val="center"/>
      </w:pPr>
      <w:proofErr w:type="gramStart"/>
      <w:r>
        <w:t>по результатам экспертизы проекта</w:t>
      </w:r>
      <w:r w:rsidR="00BA45EC">
        <w:t xml:space="preserve"> решения Совета МО Туапсинский район</w:t>
      </w:r>
      <w:r>
        <w:t xml:space="preserve"> </w:t>
      </w:r>
      <w:r w:rsidR="009A0C63">
        <w:t>«</w:t>
      </w:r>
      <w:r w:rsidR="009A0C63">
        <w:t>О внесении изменений в решение Совета муниципального образов</w:t>
      </w:r>
      <w:r w:rsidR="009A0C63">
        <w:t xml:space="preserve">ания Туапсинский район </w:t>
      </w:r>
      <w:r w:rsidR="009A0C63">
        <w:t>от 29 июля 2022 г. № 578 «Об утверждении Порядка размещения сведений о доходах, расходах, об имуществе и обязательствах имущественного характера муниципальных служащих и лиц, замещающих муниципальные должности администрации муниципального образования Туапсинский район, а также членов их семей на официальных сайтах органов</w:t>
      </w:r>
      <w:proofErr w:type="gramEnd"/>
      <w:r w:rsidR="009A0C63">
        <w:t xml:space="preserve"> местного самоуправления муниципального образования Туапсинский район и предоставления этих сведений общероссийским средствам массовой информации для опубликования»</w:t>
      </w:r>
    </w:p>
    <w:p w:rsidR="009A0C63" w:rsidRDefault="009A0C63" w:rsidP="009A0C63">
      <w:pPr>
        <w:widowControl w:val="0"/>
        <w:autoSpaceDE w:val="0"/>
        <w:autoSpaceDN w:val="0"/>
        <w:jc w:val="center"/>
      </w:pPr>
    </w:p>
    <w:p w:rsidR="009A0C63" w:rsidRDefault="009A0C63" w:rsidP="009A0C63">
      <w:pPr>
        <w:widowControl w:val="0"/>
        <w:autoSpaceDE w:val="0"/>
        <w:autoSpaceDN w:val="0"/>
        <w:jc w:val="center"/>
      </w:pPr>
    </w:p>
    <w:p w:rsidR="001726A6" w:rsidRPr="00605550" w:rsidRDefault="001726A6" w:rsidP="001726A6">
      <w:pPr>
        <w:widowControl w:val="0"/>
        <w:autoSpaceDE w:val="0"/>
        <w:autoSpaceDN w:val="0"/>
        <w:ind w:firstLine="567"/>
        <w:jc w:val="both"/>
      </w:pPr>
      <w:proofErr w:type="gramStart"/>
      <w:r w:rsidRPr="00605550"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</w:t>
      </w:r>
      <w:r>
        <w:t xml:space="preserve">образования Туапсинский район, </w:t>
      </w:r>
      <w:r w:rsidRPr="00605550">
        <w:t xml:space="preserve">рассмотрев </w:t>
      </w:r>
      <w:r w:rsidR="00BA45EC" w:rsidRPr="00BA45EC">
        <w:t>проект решения Совета МО Туапсинский район «О внесении изменений в решение Совета муниципального образования Туапсинский район от 28 декабря 2011 г. № 563 «О муниципальных должностях и муниципальной службе в муниципальном образовании Туапсинский район»</w:t>
      </w:r>
      <w:r w:rsidRPr="00605550">
        <w:t xml:space="preserve"> установил:</w:t>
      </w:r>
      <w:proofErr w:type="gramEnd"/>
    </w:p>
    <w:p w:rsidR="001726A6" w:rsidRPr="00605550" w:rsidRDefault="001726A6" w:rsidP="001726A6">
      <w:pPr>
        <w:tabs>
          <w:tab w:val="left" w:pos="9214"/>
          <w:tab w:val="left" w:pos="9639"/>
        </w:tabs>
        <w:ind w:firstLine="567"/>
        <w:jc w:val="both"/>
      </w:pPr>
      <w:r w:rsidRPr="00605550">
        <w:t>1.Нормативное регулирование общественных отношений в рассматриваемой сфере осуществляется в соответствии со следующими нормативными  правовыми актами:</w:t>
      </w:r>
    </w:p>
    <w:p w:rsidR="001726A6" w:rsidRDefault="009A0C63" w:rsidP="001726A6">
      <w:pPr>
        <w:ind w:firstLine="567"/>
        <w:jc w:val="both"/>
      </w:pPr>
      <w:proofErr w:type="gramStart"/>
      <w:r w:rsidRPr="009A0C63">
        <w:t>Федеральными законами от 25 декабря 2008 г. № 273-ФЗ «О противодействии коррупции», от 6 февраля 2023 г.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Указом Президента Российской Федерации от 8 июля 2013 г. № 613 «Вопросы противодействия коррупции»</w:t>
      </w:r>
      <w:bookmarkStart w:id="0" w:name="_GoBack"/>
      <w:bookmarkEnd w:id="0"/>
      <w:r w:rsidR="001726A6">
        <w:t>.</w:t>
      </w:r>
      <w:proofErr w:type="gramEnd"/>
    </w:p>
    <w:p w:rsidR="001726A6" w:rsidRPr="00605550" w:rsidRDefault="001726A6" w:rsidP="001726A6">
      <w:pPr>
        <w:ind w:firstLine="567"/>
        <w:jc w:val="both"/>
      </w:pPr>
      <w:r>
        <w:t>2.</w:t>
      </w:r>
      <w:r w:rsidRPr="00605550">
        <w:t>Проект нормативного правового акта размещен на сайте администрации МО Туапсинский район</w:t>
      </w:r>
      <w:r w:rsidRPr="00605550">
        <w:rPr>
          <w:color w:val="000000"/>
        </w:rPr>
        <w:t xml:space="preserve"> </w:t>
      </w:r>
      <w:hyperlink r:id="rId5" w:history="1">
        <w:r w:rsidRPr="00605550">
          <w:rPr>
            <w:color w:val="0000FF"/>
            <w:u w:val="single"/>
          </w:rPr>
          <w:t>www.tuapseregion.ru</w:t>
        </w:r>
      </w:hyperlink>
      <w:r w:rsidRPr="00605550">
        <w:rPr>
          <w:color w:val="000000"/>
        </w:rPr>
        <w:t xml:space="preserve">, в разделе «Документы», </w:t>
      </w:r>
      <w:r w:rsidRPr="00605550">
        <w:rPr>
          <w:rFonts w:eastAsiaTheme="minorHAnsi"/>
          <w:color w:val="000000"/>
          <w:lang w:eastAsia="en-US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05550">
        <w:rPr>
          <w:rFonts w:eastAsiaTheme="minorHAnsi"/>
          <w:lang w:eastAsia="en-US"/>
        </w:rPr>
        <w:t>для проведения независимой антикоррупционной экспертизы.</w:t>
      </w:r>
    </w:p>
    <w:p w:rsidR="001726A6" w:rsidRPr="00605550" w:rsidRDefault="001726A6" w:rsidP="001726A6">
      <w:pPr>
        <w:autoSpaceDE w:val="0"/>
        <w:autoSpaceDN w:val="0"/>
        <w:adjustRightInd w:val="0"/>
        <w:ind w:firstLine="567"/>
        <w:jc w:val="both"/>
      </w:pPr>
      <w:r w:rsidRPr="00605550">
        <w:lastRenderedPageBreak/>
        <w:t xml:space="preserve">3. В ходе антикоррупционной экспертизы проекта нормативного правового акта </w:t>
      </w:r>
      <w:proofErr w:type="spellStart"/>
      <w:r w:rsidRPr="00605550">
        <w:t>коррупциогенные</w:t>
      </w:r>
      <w:proofErr w:type="spellEnd"/>
      <w:r w:rsidRPr="00605550">
        <w:t xml:space="preserve"> факторы не обнаружены.</w:t>
      </w:r>
    </w:p>
    <w:p w:rsidR="001726A6" w:rsidRPr="00605550" w:rsidRDefault="001726A6" w:rsidP="001726A6">
      <w:pPr>
        <w:autoSpaceDE w:val="0"/>
        <w:autoSpaceDN w:val="0"/>
        <w:adjustRightInd w:val="0"/>
        <w:ind w:firstLine="567"/>
        <w:jc w:val="both"/>
      </w:pPr>
      <w:r w:rsidRPr="00605550">
        <w:t>4. Проект нормативного правового акта может быть рекомендован для официального принятия.</w:t>
      </w:r>
    </w:p>
    <w:p w:rsidR="001726A6" w:rsidRPr="00605550" w:rsidRDefault="001726A6" w:rsidP="001726A6">
      <w:pPr>
        <w:autoSpaceDE w:val="0"/>
        <w:autoSpaceDN w:val="0"/>
        <w:adjustRightInd w:val="0"/>
        <w:jc w:val="both"/>
      </w:pPr>
    </w:p>
    <w:p w:rsidR="001726A6" w:rsidRPr="00605550" w:rsidRDefault="001726A6" w:rsidP="001726A6">
      <w:pPr>
        <w:autoSpaceDE w:val="0"/>
        <w:autoSpaceDN w:val="0"/>
        <w:adjustRightInd w:val="0"/>
        <w:jc w:val="both"/>
      </w:pPr>
    </w:p>
    <w:p w:rsidR="001726A6" w:rsidRPr="00605550" w:rsidRDefault="001726A6" w:rsidP="001726A6">
      <w:pPr>
        <w:spacing w:line="276" w:lineRule="auto"/>
      </w:pPr>
      <w:r w:rsidRPr="00605550">
        <w:t>Начальник правового отдела</w:t>
      </w:r>
    </w:p>
    <w:p w:rsidR="00D71F9F" w:rsidRDefault="001726A6" w:rsidP="001726A6">
      <w:pPr>
        <w:spacing w:line="276" w:lineRule="auto"/>
      </w:pPr>
      <w:r w:rsidRPr="00605550">
        <w:t>администрации МО Туапсин</w:t>
      </w:r>
      <w:r>
        <w:t xml:space="preserve">ский район                    </w:t>
      </w:r>
      <w:r w:rsidRPr="00605550">
        <w:t xml:space="preserve">                        В.В. Усенко</w:t>
      </w:r>
    </w:p>
    <w:sectPr w:rsidR="00D7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F2"/>
    <w:rsid w:val="001726A6"/>
    <w:rsid w:val="0025174E"/>
    <w:rsid w:val="002F7CA7"/>
    <w:rsid w:val="00420819"/>
    <w:rsid w:val="00476C16"/>
    <w:rsid w:val="006D7E65"/>
    <w:rsid w:val="006E362C"/>
    <w:rsid w:val="007643F2"/>
    <w:rsid w:val="00832A13"/>
    <w:rsid w:val="0083343B"/>
    <w:rsid w:val="008830A0"/>
    <w:rsid w:val="009126CE"/>
    <w:rsid w:val="009926FE"/>
    <w:rsid w:val="009A0C63"/>
    <w:rsid w:val="00BA45EC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 список 1"/>
    <w:basedOn w:val="a"/>
    <w:rsid w:val="001726A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A0C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C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 список 1"/>
    <w:basedOn w:val="a"/>
    <w:rsid w:val="001726A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A0C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C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2023-03-21T12:47:00Z</cp:lastPrinted>
  <dcterms:created xsi:type="dcterms:W3CDTF">2023-03-21T12:48:00Z</dcterms:created>
  <dcterms:modified xsi:type="dcterms:W3CDTF">2023-03-21T12:48:00Z</dcterms:modified>
</cp:coreProperties>
</file>