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 wp14:anchorId="27F54650" wp14:editId="07973A91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226D4E" w:rsidRDefault="005276B7" w:rsidP="005276B7">
      <w:pPr>
        <w:jc w:val="center"/>
        <w:rPr>
          <w:b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Default="005276B7" w:rsidP="005276B7">
      <w:pPr>
        <w:rPr>
          <w:b/>
        </w:rPr>
      </w:pPr>
    </w:p>
    <w:p w:rsidR="005276B7" w:rsidRDefault="005276B7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дошкольным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7A67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детским садом № 35 «Ручеек»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Туапсе муниципального образования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5276B7" w:rsidRDefault="005276B7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</w:t>
      </w:r>
      <w:r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</w:t>
      </w:r>
      <w:r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 xml:space="preserve">ыми предприятиями,                        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Default="005276B7" w:rsidP="005276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образовательные </w:t>
      </w:r>
      <w:r>
        <w:rPr>
          <w:sz w:val="28"/>
          <w:szCs w:val="28"/>
        </w:rPr>
        <w:t xml:space="preserve">услуги,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дошкольным образовательным учреждением детским садом № 35 «Ручеек» г. Туапсе муниципального образования Туапсинский район, </w:t>
      </w:r>
      <w:r>
        <w:rPr>
          <w:sz w:val="28"/>
        </w:rPr>
        <w:t>согласно приложению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5276B7" w:rsidRDefault="005276B7" w:rsidP="005276B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5276B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276B7" w:rsidRPr="00243DE9" w:rsidRDefault="005276B7" w:rsidP="005276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5276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lastRenderedPageBreak/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  <w:t xml:space="preserve">     </w:t>
      </w:r>
      <w:bookmarkStart w:id="0" w:name="_GoBack"/>
      <w:bookmarkEnd w:id="0"/>
      <w:r>
        <w:rPr>
          <w:sz w:val="28"/>
          <w:szCs w:val="28"/>
        </w:rPr>
        <w:t>А.В. Русин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501879" w:rsidRDefault="005276B7" w:rsidP="005276B7">
      <w:pPr>
        <w:rPr>
          <w:b/>
          <w:bCs/>
          <w:sz w:val="28"/>
          <w:szCs w:val="28"/>
        </w:rPr>
      </w:pPr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Pr="00501879" w:rsidRDefault="005276B7" w:rsidP="005276B7"/>
    <w:p w:rsidR="005276B7" w:rsidRDefault="005276B7" w:rsidP="005276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276B7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5276B7" w:rsidRDefault="005276B7" w:rsidP="005276B7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5276B7" w:rsidRDefault="005276B7" w:rsidP="005276B7">
      <w:pPr>
        <w:jc w:val="center"/>
        <w:rPr>
          <w:bCs/>
          <w:sz w:val="28"/>
          <w:szCs w:val="28"/>
        </w:rPr>
      </w:pPr>
    </w:p>
    <w:p w:rsidR="005276B7" w:rsidRDefault="005276B7" w:rsidP="005276B7">
      <w:pPr>
        <w:jc w:val="center"/>
        <w:rPr>
          <w:bCs/>
          <w:sz w:val="28"/>
          <w:szCs w:val="28"/>
        </w:rPr>
      </w:pPr>
    </w:p>
    <w:p w:rsidR="005276B7" w:rsidRPr="00690759" w:rsidRDefault="005276B7" w:rsidP="005276B7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цен на образовательные услуги, оказываемые за плату 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муниципальным бюджетным дошкольным 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>образовательным учреждением детским садом № 35 «Ручеек»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 г. Туапсе муниципального образования 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>Туапсинский район</w:t>
      </w:r>
    </w:p>
    <w:p w:rsidR="005276B7" w:rsidRDefault="005276B7" w:rsidP="005276B7">
      <w:pPr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2410"/>
        <w:gridCol w:w="2437"/>
        <w:gridCol w:w="1780"/>
      </w:tblGrid>
      <w:tr w:rsidR="005276B7" w:rsidTr="00C33D76">
        <w:trPr>
          <w:trHeight w:val="1454"/>
        </w:trPr>
        <w:tc>
          <w:tcPr>
            <w:tcW w:w="593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39679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396794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2350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Направленность</w:t>
            </w:r>
          </w:p>
        </w:tc>
        <w:tc>
          <w:tcPr>
            <w:tcW w:w="2410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Стоимость услуги          на 1-го человека в руб.</w:t>
            </w:r>
          </w:p>
        </w:tc>
      </w:tr>
      <w:tr w:rsidR="005276B7" w:rsidTr="00C33D76">
        <w:trPr>
          <w:trHeight w:val="543"/>
        </w:trPr>
        <w:tc>
          <w:tcPr>
            <w:tcW w:w="593" w:type="dxa"/>
            <w:vMerge w:val="restart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35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396794">
              <w:rPr>
                <w:bCs/>
                <w:iCs/>
                <w:sz w:val="26"/>
                <w:szCs w:val="26"/>
              </w:rPr>
              <w:t>Физкультурно</w:t>
            </w:r>
            <w:proofErr w:type="spellEnd"/>
            <w:r w:rsidRPr="00396794">
              <w:rPr>
                <w:bCs/>
                <w:iCs/>
                <w:sz w:val="26"/>
                <w:szCs w:val="26"/>
              </w:rPr>
              <w:t xml:space="preserve"> - оздоровительная</w:t>
            </w:r>
          </w:p>
        </w:tc>
        <w:tc>
          <w:tcPr>
            <w:tcW w:w="241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«Шаг вперед»</w:t>
            </w: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150,00 рублей</w:t>
            </w:r>
          </w:p>
        </w:tc>
      </w:tr>
      <w:tr w:rsidR="005276B7" w:rsidTr="00C33D76">
        <w:trPr>
          <w:trHeight w:val="842"/>
        </w:trPr>
        <w:tc>
          <w:tcPr>
            <w:tcW w:w="593" w:type="dxa"/>
            <w:vMerge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1 200,00 рублей</w:t>
            </w:r>
          </w:p>
        </w:tc>
      </w:tr>
      <w:tr w:rsidR="005276B7" w:rsidTr="00C33D76">
        <w:trPr>
          <w:trHeight w:val="609"/>
        </w:trPr>
        <w:tc>
          <w:tcPr>
            <w:tcW w:w="593" w:type="dxa"/>
            <w:vMerge w:val="restart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35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Художественно-эстетическая направленность</w:t>
            </w:r>
          </w:p>
        </w:tc>
        <w:tc>
          <w:tcPr>
            <w:tcW w:w="241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«Чудо клавиши»</w:t>
            </w: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200,00 рублей</w:t>
            </w:r>
          </w:p>
        </w:tc>
      </w:tr>
      <w:tr w:rsidR="005276B7" w:rsidTr="00C33D76">
        <w:trPr>
          <w:trHeight w:val="1000"/>
        </w:trPr>
        <w:tc>
          <w:tcPr>
            <w:tcW w:w="593" w:type="dxa"/>
            <w:vMerge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1 600,00 рублей</w:t>
            </w:r>
          </w:p>
        </w:tc>
      </w:tr>
      <w:tr w:rsidR="005276B7" w:rsidTr="00C33D76">
        <w:trPr>
          <w:trHeight w:val="647"/>
        </w:trPr>
        <w:tc>
          <w:tcPr>
            <w:tcW w:w="593" w:type="dxa"/>
            <w:vMerge w:val="restart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35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Социально – педагогическая</w:t>
            </w:r>
          </w:p>
        </w:tc>
        <w:tc>
          <w:tcPr>
            <w:tcW w:w="241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</w:t>
            </w:r>
            <w:proofErr w:type="spellStart"/>
            <w:r w:rsidRPr="00396794">
              <w:rPr>
                <w:bCs/>
                <w:iCs/>
                <w:sz w:val="26"/>
                <w:szCs w:val="26"/>
              </w:rPr>
              <w:t>Речецветик</w:t>
            </w:r>
            <w:proofErr w:type="spellEnd"/>
            <w:r w:rsidRPr="00396794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200,00 рублей</w:t>
            </w:r>
          </w:p>
        </w:tc>
      </w:tr>
      <w:tr w:rsidR="005276B7" w:rsidTr="00C33D76">
        <w:trPr>
          <w:trHeight w:val="804"/>
        </w:trPr>
        <w:tc>
          <w:tcPr>
            <w:tcW w:w="593" w:type="dxa"/>
            <w:vMerge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1 600,00 рублей</w:t>
            </w:r>
          </w:p>
        </w:tc>
      </w:tr>
      <w:tr w:rsidR="005276B7" w:rsidTr="00C33D76">
        <w:trPr>
          <w:trHeight w:val="505"/>
        </w:trPr>
        <w:tc>
          <w:tcPr>
            <w:tcW w:w="593" w:type="dxa"/>
            <w:vMerge w:val="restart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35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Социально – педагогическая</w:t>
            </w:r>
          </w:p>
        </w:tc>
        <w:tc>
          <w:tcPr>
            <w:tcW w:w="2410" w:type="dxa"/>
            <w:vMerge w:val="restart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«Будущий первоклассник»</w:t>
            </w: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200,00 рублей</w:t>
            </w:r>
          </w:p>
        </w:tc>
      </w:tr>
      <w:tr w:rsidR="005276B7" w:rsidTr="00C33D76">
        <w:trPr>
          <w:trHeight w:val="505"/>
        </w:trPr>
        <w:tc>
          <w:tcPr>
            <w:tcW w:w="593" w:type="dxa"/>
            <w:vMerge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37" w:type="dxa"/>
          </w:tcPr>
          <w:p w:rsidR="005276B7" w:rsidRPr="00396794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1 600,00 рублей</w:t>
            </w:r>
          </w:p>
        </w:tc>
      </w:tr>
    </w:tbl>
    <w:p w:rsidR="005276B7" w:rsidRDefault="005276B7" w:rsidP="005276B7">
      <w:pPr>
        <w:jc w:val="center"/>
        <w:rPr>
          <w:b/>
          <w:bCs/>
          <w:iCs/>
          <w:sz w:val="28"/>
          <w:szCs w:val="28"/>
        </w:rPr>
      </w:pPr>
    </w:p>
    <w:p w:rsidR="005276B7" w:rsidRDefault="005276B7" w:rsidP="005276B7">
      <w:pPr>
        <w:jc w:val="center"/>
        <w:rPr>
          <w:sz w:val="2"/>
          <w:szCs w:val="2"/>
        </w:rPr>
      </w:pPr>
    </w:p>
    <w:p w:rsidR="005276B7" w:rsidRDefault="005276B7" w:rsidP="005276B7">
      <w:pPr>
        <w:jc w:val="center"/>
        <w:rPr>
          <w:sz w:val="2"/>
          <w:szCs w:val="2"/>
        </w:rPr>
      </w:pPr>
    </w:p>
    <w:p w:rsidR="005276B7" w:rsidRPr="000626FA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8D2A7E" w:rsidRP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sectPr w:rsidR="008D2A7E" w:rsidRPr="0052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A9"/>
    <w:rsid w:val="000E0B7B"/>
    <w:rsid w:val="004709A9"/>
    <w:rsid w:val="005276B7"/>
    <w:rsid w:val="008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3</cp:revision>
  <dcterms:created xsi:type="dcterms:W3CDTF">2018-04-24T11:21:00Z</dcterms:created>
  <dcterms:modified xsi:type="dcterms:W3CDTF">2018-05-21T05:49:00Z</dcterms:modified>
</cp:coreProperties>
</file>