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40" w:rsidRDefault="00E73B40" w:rsidP="00E73B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Обследования, проведенные специалистами филиала ФГБУ «</w:t>
      </w:r>
      <w:proofErr w:type="spellStart"/>
      <w:r>
        <w:rPr>
          <w:rFonts w:ascii="Times New Roman" w:hAnsi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/>
          <w:sz w:val="28"/>
          <w:szCs w:val="28"/>
        </w:rPr>
        <w:t>»  по Краснодарскому краю показали, что идет массовое отрождение личинок коричнево-мраморного клопа второй генерации, в популяции все фазы развития. Численность – высокая. Заселены плодовые, декоративные культуры. Развитие растянуто, в дальнейшем ожидается увеличение численности в геометрической прогрессии.</w:t>
      </w:r>
    </w:p>
    <w:p w:rsidR="00E73B40" w:rsidRDefault="00E73B40" w:rsidP="00E73B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недопущения дальнейшего распространения и увеличения численности рекомендуем усилить работы по своевременному выявлению и уничтожению вредителя. Недостаточное внимание к проблеме клопа приведет к ухудшению фитосанитарной обстановки в районе.</w:t>
      </w:r>
    </w:p>
    <w:p w:rsidR="00FD6A32" w:rsidRPr="00FD6A32" w:rsidRDefault="00FD6A32" w:rsidP="00FD6A3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D6A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Всю  необходимую  информацию по  борьбе с  клопом,  а также информацию о разрешенных  препаратах  можно  получить  в: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D6A32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Россельхознадзоре</w:t>
      </w:r>
      <w:proofErr w:type="spellEnd"/>
      <w:r w:rsidRPr="00FD6A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D6A32">
        <w:rPr>
          <w:rFonts w:ascii="Times New Roman" w:hAnsi="Times New Roman" w:cs="Times New Roman"/>
          <w:b/>
          <w:i/>
          <w:sz w:val="28"/>
          <w:szCs w:val="28"/>
        </w:rPr>
        <w:t xml:space="preserve"> в г.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D6A32">
        <w:rPr>
          <w:rFonts w:ascii="Times New Roman" w:hAnsi="Times New Roman" w:cs="Times New Roman"/>
          <w:b/>
          <w:i/>
          <w:sz w:val="28"/>
          <w:szCs w:val="28"/>
        </w:rPr>
        <w:t xml:space="preserve">Туапсе 8(86167) 71380,  </w:t>
      </w:r>
      <w:bookmarkStart w:id="0" w:name="_GoBack"/>
      <w:bookmarkEnd w:id="0"/>
      <w:proofErr w:type="spellStart"/>
      <w:r w:rsidRPr="00FD6A32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Россельхозцентре</w:t>
      </w:r>
      <w:proofErr w:type="spellEnd"/>
      <w:r w:rsidRPr="00FD6A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8(8861)224-54-07</w:t>
      </w:r>
    </w:p>
    <w:p w:rsidR="00687341" w:rsidRDefault="00687341"/>
    <w:sectPr w:rsidR="0068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A7"/>
    <w:rsid w:val="00687341"/>
    <w:rsid w:val="00AC2BA7"/>
    <w:rsid w:val="00E73B40"/>
    <w:rsid w:val="00FD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2018-08-23T14:09:00Z</dcterms:created>
  <dcterms:modified xsi:type="dcterms:W3CDTF">2018-08-23T14:13:00Z</dcterms:modified>
</cp:coreProperties>
</file>