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60"/>
        <w:contextualSpacing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Пресс-релиз</w:t>
      </w:r>
    </w:p>
    <w:p>
      <w:pPr>
        <w:pStyle w:val="Normal"/>
        <w:spacing w:before="0" w:after="160"/>
        <w:contextualSpacing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16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Корпорация МСП запустила на «Сервисе 360°» прием обращений по вопросам ведения бизнеса в условиях санкций.</w:t>
      </w:r>
    </w:p>
    <w:p>
      <w:pPr>
        <w:pStyle w:val="Normal"/>
        <w:spacing w:before="0" w:after="160"/>
        <w:ind w:firstLine="708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На сайте </w:t>
      </w:r>
      <w:bookmarkStart w:id="0" w:name="__DdeLink__4866_4145339334"/>
      <w:r>
        <w:rPr>
          <w:rFonts w:cs="Times New Roman" w:ascii="Times New Roman" w:hAnsi="Times New Roman"/>
          <w:sz w:val="24"/>
          <w:szCs w:val="24"/>
        </w:rPr>
        <w:t xml:space="preserve">Корпорации МСП </w:t>
      </w:r>
      <w:hyperlink r:id="rId2">
        <w:r>
          <w:rPr>
            <w:rStyle w:val="Style14"/>
            <w:rFonts w:cs="Times New Roman" w:ascii="Times New Roman" w:hAnsi="Times New Roman"/>
            <w:color w:val="auto"/>
            <w:sz w:val="24"/>
            <w:szCs w:val="24"/>
            <w:u w:val="none"/>
          </w:rPr>
          <w:t>«Сервисе 360°»</w:t>
        </w:r>
      </w:hyperlink>
      <w:r>
        <w:rPr>
          <w:rStyle w:val="Style14"/>
          <w:rFonts w:cs="Times New Roman" w:ascii="Times New Roman" w:hAnsi="Times New Roman"/>
          <w:color w:val="auto"/>
          <w:sz w:val="24"/>
          <w:szCs w:val="24"/>
          <w:u w:val="none"/>
        </w:rPr>
        <w:t xml:space="preserve"> https://corpmsp.ru/360/</w:t>
      </w:r>
      <w:r>
        <w:rPr>
          <w:rFonts w:cs="Times New Roman" w:ascii="Times New Roman" w:hAnsi="Times New Roman"/>
          <w:sz w:val="24"/>
          <w:szCs w:val="24"/>
        </w:rPr>
        <w:t>, созданном для обратной связи с предпринимателями и оказания им поддержки</w:t>
      </w:r>
      <w:bookmarkEnd w:id="0"/>
      <w:r>
        <w:rPr>
          <w:rFonts w:cs="Times New Roman" w:ascii="Times New Roman" w:hAnsi="Times New Roman"/>
          <w:sz w:val="24"/>
          <w:szCs w:val="24"/>
        </w:rPr>
        <w:t>, открыт прием обращений по вопросам ведения бизнеса в условиях санкций. Он позволит сообщить о своей проблеме в Корпорацию МСП и оперативно получить ответ на свой вопрос, а также необходимую господдержку. Это касается в том числе нарушений моратория на плановые проверки малого и среднего бизнеса и ИП, введенного Правительством до конца 2022 года, сообщил генеральный директор Корпорации МСП Александр Исаевич.</w:t>
      </w:r>
    </w:p>
    <w:p>
      <w:pPr>
        <w:pStyle w:val="Normal"/>
        <w:spacing w:before="0" w:after="160"/>
        <w:ind w:firstLine="708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«В условиях, когда в отношении нашей страны и бизнеса введены беспрецедентные ограничительные меры, одна из задач Корпорации МСП – оказание быстрой и адресной помощи пострадавшим от санкций предпринимателям. Для повышения скорости обработки обращений мы увеличили штат сотрудников, отвечающих за работу «Сервиса 360°». Сегодня он — фактически горячая линия, которая позволяет бизнесу обратиться к нам по любому вопросу, связанному с работой в условиях санкций, и оперативно получить квалифицированную помощь».</w:t>
      </w:r>
    </w:p>
    <w:p>
      <w:pPr>
        <w:pStyle w:val="Normal"/>
        <w:spacing w:before="0" w:after="160"/>
        <w:ind w:firstLine="708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О</w:t>
      </w:r>
      <w:r>
        <w:rPr>
          <w:rFonts w:cs="Times New Roman" w:ascii="Times New Roman" w:hAnsi="Times New Roman"/>
          <w:sz w:val="24"/>
          <w:szCs w:val="24"/>
        </w:rPr>
        <w:t xml:space="preserve">дин из главных принципов работы «Сервиса 360°» — оперативность. Обратную связь от Корпорации МСП по своему обращению бизнес получает в течение 72 часов. При сложных вопросах на ответ требуется больше времени, но в любом случае предельный срок рассмотрения обращения не может превышать 15 рабочих дней. </w:t>
      </w:r>
    </w:p>
    <w:p>
      <w:pPr>
        <w:pStyle w:val="Normal"/>
        <w:spacing w:before="0" w:after="160"/>
        <w:ind w:firstLine="708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«Сейчас Правительство, профильные министерства и ведомства, включая Корпорацию МСП, при участии представителей бизнеса плотно занимаются разработкой комплексного плана поддержки бизнеса. Как уже анонсировал премьер-министр Михаил Мишустин, это будет в том числе субсидирование и фондирование банков, которые работают с малым и средним бизнесом».</w:t>
      </w:r>
    </w:p>
    <w:p>
      <w:pPr>
        <w:pStyle w:val="Normal"/>
        <w:spacing w:before="0" w:after="16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Напомним, на заседании Правительства премьер-министр Михаил Мишустин сообщил, что правительство с 10 марта введет мораторий на плановые проверки для индивидуальных предпринимателей, малых и средних предприятий. Он будет действовать до 31 декабря 2022 года, за исключением случаев, когда есть риски для жизни и здоровья граждан.</w:t>
      </w:r>
    </w:p>
    <w:p>
      <w:pPr>
        <w:pStyle w:val="Normal"/>
        <w:spacing w:before="0" w:after="160"/>
        <w:ind w:firstLine="708"/>
        <w:contextualSpacing/>
        <w:jc w:val="both"/>
        <w:rPr/>
      </w:pPr>
      <w:bookmarkStart w:id="1" w:name="_GoBack"/>
      <w:bookmarkEnd w:id="1"/>
      <w:r>
        <w:rPr>
          <w:rFonts w:cs="Times New Roman" w:ascii="Times New Roman" w:hAnsi="Times New Roman"/>
          <w:sz w:val="24"/>
          <w:szCs w:val="24"/>
        </w:rPr>
        <w:t xml:space="preserve">«Сервис 360°» для обратной связи с предпринимателями был запущен Корпорацией МСП в ноябре 2021 года. Он включает в себя восемь тематических разделов, в каждом из которых можно оставить обращение по поводу конкретных проблем, в том числе связанных с трудностями при проведении торгов, по вопросам проверок контролирующими органами, а также поделиться мнением о работе инфраструктуры поддержки, Корпорации МСП, институтов развития по вопросам получения мер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господдержки.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Телефоны: </w:t>
      </w:r>
      <w:hyperlink r:id="rId3">
        <w:r>
          <w:rPr>
            <w:rStyle w:val="Style14"/>
            <w:rFonts w:cs="Times New Roman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/>
            <w:effect w:val="none"/>
          </w:rPr>
          <w:t>+7 (495) 698-98-00</w:t>
        </w:r>
      </w:hyperlink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;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+7 (800) 350-10-10.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3b6958"/>
    <w:rPr>
      <w:color w:val="0563C1" w:themeColor="hyperlink"/>
      <w:u w:val="single"/>
    </w:rPr>
  </w:style>
  <w:style w:type="character" w:styleId="Style15" w:customStyle="1">
    <w:name w:val="Верхний колонтитул Знак"/>
    <w:basedOn w:val="DefaultParagraphFont"/>
    <w:link w:val="a5"/>
    <w:uiPriority w:val="99"/>
    <w:qFormat/>
    <w:rsid w:val="00b53ba1"/>
    <w:rPr/>
  </w:style>
  <w:style w:type="character" w:styleId="Style16" w:customStyle="1">
    <w:name w:val="Нижний колонтитул Знак"/>
    <w:basedOn w:val="DefaultParagraphFont"/>
    <w:link w:val="a7"/>
    <w:uiPriority w:val="99"/>
    <w:qFormat/>
    <w:rsid w:val="00b53ba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Droid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6"/>
    <w:uiPriority w:val="99"/>
    <w:unhideWhenUsed/>
    <w:rsid w:val="00b53ba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8"/>
    <w:uiPriority w:val="99"/>
    <w:unhideWhenUsed/>
    <w:rsid w:val="00b53ba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b53ba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orpmsp.ru/360/" TargetMode="External"/><Relationship Id="rId3" Type="http://schemas.openxmlformats.org/officeDocument/2006/relationships/hyperlink" Target="tel:+74956989800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LibreOffice/6.3.0.4$Linux_X86_64 LibreOffice_project/057fc023c990d676a43019934386b85b21a9ee99</Application>
  <Pages>1</Pages>
  <Words>359</Words>
  <Characters>2312</Characters>
  <CharactersWithSpaces>2667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2022-03-02T12:22:00Z</dcterms:created>
  <dc:creator>Куклин Дмитрий Юрьевич</dc:creator>
  <dc:description/>
  <dc:language>ru-RU</dc:language>
  <cp:lastModifiedBy/>
  <dcterms:modified xsi:type="dcterms:W3CDTF">2022-03-09T11:07:05Z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