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257" w:rsidRDefault="00697257" w:rsidP="00697257">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 ЖКХ и ТЭК</w:t>
      </w:r>
    </w:p>
    <w:p w:rsidR="00697257" w:rsidRDefault="00697257" w:rsidP="00697257">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w:t>
      </w:r>
      <w:proofErr w:type="gramStart"/>
      <w:r>
        <w:rPr>
          <w:rFonts w:ascii="Times New Roman" w:eastAsia="Times New Roman" w:hAnsi="Times New Roman"/>
          <w:sz w:val="28"/>
          <w:szCs w:val="28"/>
          <w:lang w:eastAsia="ar-SA"/>
        </w:rPr>
        <w:t>муниципального</w:t>
      </w:r>
      <w:proofErr w:type="gramEnd"/>
    </w:p>
    <w:p w:rsidR="00697257" w:rsidRDefault="00697257" w:rsidP="00697257">
      <w:pPr>
        <w:ind w:right="-283"/>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 Туапсинский район</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w:t>
      </w:r>
      <w:bookmarkStart w:id="0" w:name="_GoBack"/>
      <w:bookmarkEnd w:id="0"/>
      <w:r>
        <w:rPr>
          <w:rFonts w:ascii="Times New Roman" w:eastAsia="Times New Roman" w:hAnsi="Times New Roman"/>
          <w:sz w:val="28"/>
          <w:szCs w:val="28"/>
          <w:lang w:eastAsia="ar-SA"/>
        </w:rPr>
        <w:t xml:space="preserve">В.Н. </w:t>
      </w:r>
      <w:proofErr w:type="spellStart"/>
      <w:r>
        <w:rPr>
          <w:rFonts w:ascii="Times New Roman" w:eastAsia="Times New Roman" w:hAnsi="Times New Roman"/>
          <w:sz w:val="28"/>
          <w:szCs w:val="28"/>
          <w:lang w:eastAsia="ar-SA"/>
        </w:rPr>
        <w:t>Шапошнику</w:t>
      </w:r>
      <w:proofErr w:type="spellEnd"/>
    </w:p>
    <w:p w:rsidR="00697257" w:rsidRDefault="00697257" w:rsidP="00697257">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697257" w:rsidRDefault="00697257" w:rsidP="00697257">
      <w:pPr>
        <w:suppressAutoHyphens/>
        <w:spacing w:after="0" w:line="240" w:lineRule="auto"/>
        <w:jc w:val="center"/>
        <w:rPr>
          <w:rFonts w:ascii="Times New Roman" w:hAnsi="Times New Roman"/>
          <w:b/>
          <w:sz w:val="28"/>
          <w:szCs w:val="28"/>
          <w:lang w:eastAsia="ar-SA"/>
        </w:rPr>
      </w:pPr>
    </w:p>
    <w:p w:rsidR="00697257" w:rsidRDefault="00697257" w:rsidP="00697257">
      <w:pPr>
        <w:tabs>
          <w:tab w:val="left" w:pos="3870"/>
        </w:tabs>
        <w:spacing w:after="0" w:line="240" w:lineRule="auto"/>
        <w:ind w:left="567" w:right="566"/>
        <w:contextualSpacing/>
        <w:jc w:val="center"/>
        <w:rPr>
          <w:rFonts w:ascii="Times New Roman" w:hAnsi="Times New Roman"/>
          <w:bCs/>
          <w:sz w:val="28"/>
          <w:szCs w:val="28"/>
        </w:rPr>
      </w:pPr>
      <w:proofErr w:type="gramStart"/>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bCs/>
          <w:color w:val="000000"/>
          <w:sz w:val="28"/>
          <w:szCs w:val="28"/>
          <w:lang w:eastAsia="ru-RU"/>
        </w:rPr>
        <w:t xml:space="preserve">Об утверждении </w:t>
      </w:r>
      <w:r>
        <w:rPr>
          <w:rFonts w:ascii="Times New Roman" w:hAnsi="Times New Roman"/>
          <w:sz w:val="28"/>
          <w:szCs w:val="28"/>
        </w:rPr>
        <w:t xml:space="preserve">Порядка </w:t>
      </w:r>
      <w:r>
        <w:rPr>
          <w:rFonts w:ascii="Times New Roman" w:hAnsi="Times New Roman"/>
          <w:bCs/>
          <w:sz w:val="28"/>
          <w:szCs w:val="28"/>
        </w:rPr>
        <w:t>предоставления детям-сиротам и детям, оставшимся без попечения родителей, лицам из числа детей-сирот и детей, оставшихся без попечения родителей, лицам, относившимся к категории детей-сирот и детей, оставшихся без попечения родителей, жилых помещений муниципального</w:t>
      </w:r>
      <w:proofErr w:type="gramEnd"/>
    </w:p>
    <w:p w:rsidR="00697257" w:rsidRDefault="00697257" w:rsidP="00697257">
      <w:pPr>
        <w:autoSpaceDE w:val="0"/>
        <w:autoSpaceDN w:val="0"/>
        <w:adjustRightInd w:val="0"/>
        <w:spacing w:after="0" w:line="240" w:lineRule="auto"/>
        <w:ind w:left="567" w:right="566"/>
        <w:contextualSpacing/>
        <w:jc w:val="center"/>
        <w:rPr>
          <w:rFonts w:ascii="Times New Roman" w:hAnsi="Times New Roman"/>
          <w:bCs/>
          <w:sz w:val="28"/>
          <w:szCs w:val="28"/>
        </w:rPr>
      </w:pPr>
      <w:r>
        <w:rPr>
          <w:rFonts w:ascii="Times New Roman" w:hAnsi="Times New Roman"/>
          <w:bCs/>
          <w:sz w:val="28"/>
          <w:szCs w:val="28"/>
        </w:rPr>
        <w:t>специализированного жилищного фонда по договорам найма специализированных жилых помещений</w:t>
      </w:r>
    </w:p>
    <w:p w:rsidR="00697257" w:rsidRDefault="00697257" w:rsidP="00697257">
      <w:pPr>
        <w:autoSpaceDE w:val="0"/>
        <w:autoSpaceDN w:val="0"/>
        <w:adjustRightInd w:val="0"/>
        <w:spacing w:after="0" w:line="240" w:lineRule="auto"/>
        <w:ind w:left="567" w:right="566"/>
        <w:contextualSpacing/>
        <w:jc w:val="center"/>
        <w:rPr>
          <w:rFonts w:ascii="Times New Roman" w:hAnsi="Times New Roman"/>
          <w:bCs/>
          <w:sz w:val="28"/>
          <w:szCs w:val="28"/>
        </w:rPr>
      </w:pPr>
      <w:r>
        <w:rPr>
          <w:rFonts w:ascii="Times New Roman" w:hAnsi="Times New Roman"/>
          <w:bCs/>
          <w:sz w:val="28"/>
          <w:szCs w:val="28"/>
        </w:rPr>
        <w:t>в муниципальном образовании Туапсинский район»</w:t>
      </w:r>
    </w:p>
    <w:p w:rsidR="00697257" w:rsidRDefault="00697257" w:rsidP="00697257">
      <w:pPr>
        <w:autoSpaceDE w:val="0"/>
        <w:autoSpaceDN w:val="0"/>
        <w:adjustRightInd w:val="0"/>
        <w:spacing w:after="0" w:line="240" w:lineRule="auto"/>
        <w:ind w:left="567" w:right="566"/>
        <w:contextualSpacing/>
        <w:jc w:val="center"/>
        <w:rPr>
          <w:rFonts w:ascii="Times New Roman" w:hAnsi="Times New Roman"/>
          <w:bCs/>
          <w:sz w:val="28"/>
          <w:szCs w:val="28"/>
        </w:rPr>
      </w:pPr>
    </w:p>
    <w:p w:rsidR="00697257" w:rsidRDefault="00697257" w:rsidP="00697257">
      <w:pPr>
        <w:widowControl w:val="0"/>
        <w:autoSpaceDE w:val="0"/>
        <w:autoSpaceDN w:val="0"/>
        <w:adjustRightInd w:val="0"/>
        <w:spacing w:after="0" w:line="240" w:lineRule="auto"/>
        <w:ind w:firstLine="567"/>
        <w:jc w:val="both"/>
        <w:rPr>
          <w:rFonts w:ascii="Times New Roman" w:hAnsi="Times New Roman"/>
          <w:sz w:val="28"/>
          <w:szCs w:val="28"/>
          <w:lang w:eastAsia="ru-RU"/>
        </w:rPr>
      </w:pPr>
      <w:r>
        <w:rPr>
          <w:rFonts w:cs="Calibri"/>
          <w:lang w:eastAsia="ru-RU"/>
        </w:rPr>
        <w:tab/>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bCs/>
          <w:color w:val="000000"/>
          <w:sz w:val="28"/>
          <w:szCs w:val="28"/>
          <w:lang w:eastAsia="ru-RU"/>
        </w:rPr>
        <w:t>Об утверждении Порядка предоставления детям-сиротам и детям, оставшимся без попечения родителей, лицам из числа детей-сирот и детей, оставшихся без попечения родителей, лицам, относившимся к категории детей-сирот и детей, оставшихся</w:t>
      </w:r>
      <w:proofErr w:type="gramEnd"/>
      <w:r>
        <w:rPr>
          <w:rFonts w:ascii="Times New Roman" w:eastAsia="Times New Roman" w:hAnsi="Times New Roman"/>
          <w:bCs/>
          <w:color w:val="000000"/>
          <w:sz w:val="28"/>
          <w:szCs w:val="28"/>
          <w:lang w:eastAsia="ru-RU"/>
        </w:rPr>
        <w:t xml:space="preserve"> без попечения родителей, жилых помещений муниципального специализированного жилищного фонда по договорам найма специализированных жилых помещений в муниципальном образовании Туапсинский район</w:t>
      </w:r>
      <w:r>
        <w:rPr>
          <w:rFonts w:ascii="Times New Roman" w:eastAsia="Times New Roman" w:hAnsi="Times New Roman"/>
          <w:bCs/>
          <w:sz w:val="28"/>
          <w:szCs w:val="28"/>
          <w:lang w:eastAsia="ru-RU"/>
        </w:rPr>
        <w:t>»</w:t>
      </w:r>
      <w:r>
        <w:rPr>
          <w:rFonts w:ascii="Times New Roman" w:hAnsi="Times New Roman"/>
          <w:bCs/>
          <w:sz w:val="28"/>
          <w:szCs w:val="28"/>
          <w:lang w:eastAsia="ru-RU"/>
        </w:rPr>
        <w:t xml:space="preserve">, </w:t>
      </w:r>
      <w:r>
        <w:rPr>
          <w:rFonts w:ascii="Times New Roman" w:hAnsi="Times New Roman"/>
          <w:sz w:val="28"/>
          <w:szCs w:val="28"/>
          <w:lang w:eastAsia="ru-RU"/>
        </w:rPr>
        <w:t xml:space="preserve">поступивший из управления </w:t>
      </w:r>
      <w:r>
        <w:rPr>
          <w:rFonts w:ascii="Times New Roman" w:eastAsia="Times New Roman" w:hAnsi="Times New Roman"/>
          <w:sz w:val="28"/>
          <w:szCs w:val="28"/>
          <w:lang w:eastAsia="ar-SA"/>
        </w:rPr>
        <w:t>ЖКХ и ТЭК администрации муниципального образования Туапсинский район</w:t>
      </w:r>
      <w:r>
        <w:rPr>
          <w:rFonts w:ascii="Times New Roman" w:hAnsi="Times New Roman"/>
          <w:sz w:val="28"/>
          <w:szCs w:val="28"/>
          <w:lang w:eastAsia="ru-RU"/>
        </w:rPr>
        <w:t xml:space="preserve"> установил:</w:t>
      </w:r>
    </w:p>
    <w:p w:rsidR="00697257" w:rsidRDefault="00697257" w:rsidP="00697257">
      <w:pPr>
        <w:widowControl w:val="0"/>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97257" w:rsidRDefault="00697257" w:rsidP="00697257">
      <w:pPr>
        <w:spacing w:after="0" w:line="240" w:lineRule="auto"/>
        <w:ind w:firstLine="567"/>
        <w:jc w:val="both"/>
        <w:rPr>
          <w:rFonts w:ascii="Times New Roman" w:eastAsia="Times New Roman" w:hAnsi="Times New Roman"/>
          <w:sz w:val="28"/>
          <w:szCs w:val="28"/>
          <w:lang w:eastAsia="ru-RU"/>
        </w:rPr>
      </w:pPr>
      <w:proofErr w:type="gramStart"/>
      <w:r>
        <w:rPr>
          <w:rFonts w:ascii="Times New Roman" w:hAnsi="Times New Roman"/>
          <w:sz w:val="28"/>
          <w:szCs w:val="28"/>
        </w:rPr>
        <w:t xml:space="preserve">Жилищным кодексом Российской Федерации, Федеральным </w:t>
      </w:r>
      <w:hyperlink r:id="rId5" w:history="1">
        <w:r>
          <w:rPr>
            <w:rStyle w:val="a3"/>
            <w:rFonts w:ascii="Times New Roman" w:hAnsi="Times New Roman"/>
            <w:color w:val="auto"/>
            <w:sz w:val="28"/>
            <w:szCs w:val="28"/>
            <w:u w:val="none"/>
          </w:rPr>
          <w:t>законом</w:t>
        </w:r>
      </w:hyperlink>
      <w:r>
        <w:rPr>
          <w:rFonts w:ascii="Times New Roman" w:hAnsi="Times New Roman"/>
          <w:sz w:val="28"/>
          <w:szCs w:val="28"/>
        </w:rPr>
        <w:t xml:space="preserve"> от 27 июля 2010 года № 210-ФЗ «Об организации представления государственных и муниципальных услуг»,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постановлением</w:t>
      </w:r>
      <w:proofErr w:type="gramEnd"/>
      <w:r>
        <w:rPr>
          <w:rFonts w:ascii="Times New Roman" w:hAnsi="Times New Roman"/>
          <w:sz w:val="28"/>
          <w:szCs w:val="28"/>
        </w:rPr>
        <w:t xml:space="preserve"> Правительства Российской Федерации от 27 июля 2020 года № 1120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w:t>
      </w:r>
      <w:r>
        <w:rPr>
          <w:rFonts w:ascii="Times New Roman" w:hAnsi="Times New Roman"/>
          <w:sz w:val="28"/>
          <w:szCs w:val="28"/>
        </w:rPr>
        <w:lastRenderedPageBreak/>
        <w:t xml:space="preserve">подлежащим сносу или реконструкции, садового дома жилым домом и жилого дома садовым домом».  </w:t>
      </w:r>
    </w:p>
    <w:p w:rsidR="00697257" w:rsidRDefault="00697257" w:rsidP="0069725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6"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697257" w:rsidRDefault="00697257" w:rsidP="0069725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697257" w:rsidRDefault="00697257" w:rsidP="0069725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697257" w:rsidRDefault="00697257" w:rsidP="00697257">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697257" w:rsidRDefault="00697257" w:rsidP="0069725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697257" w:rsidRDefault="00697257" w:rsidP="006972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Д.Ю. Коротченко    </w:t>
      </w:r>
    </w:p>
    <w:p w:rsidR="00697257" w:rsidRDefault="00697257" w:rsidP="00697257">
      <w:pPr>
        <w:spacing w:after="0" w:line="240" w:lineRule="auto"/>
        <w:jc w:val="both"/>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              </w:t>
      </w:r>
    </w:p>
    <w:p w:rsidR="00697257" w:rsidRDefault="00697257" w:rsidP="00697257">
      <w:pPr>
        <w:spacing w:after="0" w:line="240" w:lineRule="auto"/>
        <w:jc w:val="both"/>
        <w:rPr>
          <w:rFonts w:ascii="Times New Roman" w:hAnsi="Times New Roman"/>
          <w:sz w:val="28"/>
          <w:szCs w:val="28"/>
        </w:rPr>
      </w:pPr>
    </w:p>
    <w:p w:rsidR="00D71F9F" w:rsidRDefault="00D71F9F"/>
    <w:sectPr w:rsidR="00D71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80"/>
    <w:rsid w:val="0025174E"/>
    <w:rsid w:val="002A1180"/>
    <w:rsid w:val="002F7CA7"/>
    <w:rsid w:val="00420819"/>
    <w:rsid w:val="00476C16"/>
    <w:rsid w:val="00697257"/>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2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972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2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97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9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2020-10-27T13:27:00Z</dcterms:created>
  <dcterms:modified xsi:type="dcterms:W3CDTF">2020-10-27T13:27:00Z</dcterms:modified>
</cp:coreProperties>
</file>