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9D" w:rsidRDefault="001F139D" w:rsidP="001F139D">
      <w:pPr>
        <w:pStyle w:val="1"/>
        <w:spacing w:before="1" w:line="292" w:lineRule="exact"/>
        <w:ind w:left="0"/>
      </w:pPr>
      <w:r>
        <w:t>ЗАКЛЮЧЕНИЕ</w:t>
      </w:r>
    </w:p>
    <w:p w:rsidR="001F139D" w:rsidRDefault="001F139D" w:rsidP="001F139D">
      <w:pPr>
        <w:spacing w:before="19" w:line="194" w:lineRule="auto"/>
        <w:jc w:val="center"/>
        <w:rPr>
          <w:b/>
          <w:sz w:val="28"/>
        </w:rPr>
      </w:pPr>
      <w:r>
        <w:rPr>
          <w:b/>
          <w:sz w:val="28"/>
        </w:rPr>
        <w:t xml:space="preserve">о результатах общественных обсуждений </w:t>
      </w:r>
    </w:p>
    <w:p w:rsidR="001F139D" w:rsidRDefault="001F139D" w:rsidP="001F139D">
      <w:pPr>
        <w:spacing w:before="19" w:line="194" w:lineRule="auto"/>
        <w:jc w:val="center"/>
        <w:rPr>
          <w:b/>
          <w:sz w:val="28"/>
        </w:rPr>
      </w:pPr>
      <w:r>
        <w:rPr>
          <w:b/>
          <w:sz w:val="28"/>
        </w:rPr>
        <w:t>по вопросам градостроительной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F139D" w:rsidRPr="00F03308" w:rsidRDefault="001F139D" w:rsidP="001F139D">
      <w:pPr>
        <w:spacing w:line="194" w:lineRule="auto"/>
        <w:rPr>
          <w:sz w:val="28"/>
        </w:rPr>
      </w:pPr>
    </w:p>
    <w:p w:rsidR="001F139D" w:rsidRPr="00F03308" w:rsidRDefault="001F139D" w:rsidP="001F139D">
      <w:pPr>
        <w:spacing w:line="194" w:lineRule="auto"/>
        <w:rPr>
          <w:sz w:val="28"/>
        </w:rPr>
      </w:pPr>
    </w:p>
    <w:p w:rsidR="001F139D" w:rsidRDefault="002D6992" w:rsidP="001F139D">
      <w:pPr>
        <w:pStyle w:val="a3"/>
        <w:tabs>
          <w:tab w:val="left" w:pos="1076"/>
          <w:tab w:val="left" w:pos="2309"/>
          <w:tab w:val="left" w:pos="3010"/>
          <w:tab w:val="left" w:pos="6900"/>
          <w:tab w:val="left" w:pos="8890"/>
        </w:tabs>
        <w:ind w:left="0" w:firstLine="0"/>
        <w:jc w:val="left"/>
      </w:pPr>
      <w:r>
        <w:t>16</w:t>
      </w:r>
      <w:r w:rsidR="001F139D">
        <w:t xml:space="preserve"> мая</w:t>
      </w:r>
      <w:r w:rsidR="001F139D" w:rsidRPr="0098204A">
        <w:t xml:space="preserve"> 2023 г.         </w:t>
      </w:r>
      <w:r w:rsidR="001F139D">
        <w:t xml:space="preserve">                          </w:t>
      </w:r>
      <w:r w:rsidR="00D965D1">
        <w:t xml:space="preserve">     </w:t>
      </w:r>
      <w:r w:rsidR="001F139D">
        <w:t xml:space="preserve">                                        </w:t>
      </w:r>
      <w:r w:rsidR="00D965D1">
        <w:t xml:space="preserve">           </w:t>
      </w:r>
      <w:r w:rsidR="001F139D">
        <w:t xml:space="preserve">     </w:t>
      </w:r>
      <w:r w:rsidR="001F139D" w:rsidRPr="0098204A">
        <w:t xml:space="preserve">  </w:t>
      </w:r>
      <w:r w:rsidR="00D965D1">
        <w:t>г</w:t>
      </w:r>
      <w:r w:rsidR="001F139D" w:rsidRPr="0098204A">
        <w:t xml:space="preserve">. </w:t>
      </w:r>
      <w:r w:rsidR="00D965D1">
        <w:t>Туапсе</w:t>
      </w:r>
    </w:p>
    <w:p w:rsidR="001F139D" w:rsidRDefault="001F139D" w:rsidP="00C37A15">
      <w:pPr>
        <w:pStyle w:val="a3"/>
        <w:tabs>
          <w:tab w:val="left" w:pos="1076"/>
          <w:tab w:val="left" w:pos="2309"/>
          <w:tab w:val="left" w:pos="3010"/>
          <w:tab w:val="left" w:pos="6900"/>
          <w:tab w:val="left" w:pos="8890"/>
        </w:tabs>
        <w:ind w:left="0" w:firstLine="0"/>
        <w:jc w:val="left"/>
      </w:pPr>
    </w:p>
    <w:p w:rsidR="00C37A15" w:rsidRDefault="00C37A15" w:rsidP="00C37A15">
      <w:pPr>
        <w:pStyle w:val="a3"/>
        <w:tabs>
          <w:tab w:val="left" w:pos="1076"/>
          <w:tab w:val="left" w:pos="2309"/>
          <w:tab w:val="left" w:pos="3010"/>
          <w:tab w:val="left" w:pos="6900"/>
          <w:tab w:val="left" w:pos="8890"/>
        </w:tabs>
        <w:ind w:left="0" w:firstLine="0"/>
        <w:jc w:val="left"/>
      </w:pPr>
    </w:p>
    <w:p w:rsidR="001F139D" w:rsidRDefault="001F139D" w:rsidP="00C37A1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8"/>
        </w:rPr>
      </w:pPr>
      <w:r w:rsidRPr="00D965D1">
        <w:rPr>
          <w:b/>
          <w:sz w:val="28"/>
        </w:rPr>
        <w:t>Информация об органи</w:t>
      </w:r>
      <w:r w:rsidR="005176F4">
        <w:rPr>
          <w:b/>
          <w:sz w:val="28"/>
        </w:rPr>
        <w:t>заторе общественных обсуждений</w:t>
      </w:r>
      <w:r w:rsidRPr="00D965D1">
        <w:rPr>
          <w:b/>
          <w:sz w:val="28"/>
        </w:rPr>
        <w:t>.</w:t>
      </w:r>
    </w:p>
    <w:p w:rsidR="005176F4" w:rsidRPr="005176F4" w:rsidRDefault="005176F4" w:rsidP="005176F4">
      <w:pPr>
        <w:pStyle w:val="a5"/>
        <w:tabs>
          <w:tab w:val="left" w:pos="1376"/>
        </w:tabs>
        <w:ind w:left="0" w:firstLine="709"/>
        <w:rPr>
          <w:sz w:val="28"/>
          <w:szCs w:val="28"/>
        </w:rPr>
      </w:pPr>
      <w:r w:rsidRPr="005176F4">
        <w:rPr>
          <w:sz w:val="28"/>
          <w:szCs w:val="28"/>
        </w:rPr>
        <w:t>Комиссия по подготовке проекта правил землепользования и застройки городских и сельских поселений Туапсинского района (далее - Комиссия).</w:t>
      </w:r>
    </w:p>
    <w:p w:rsidR="005176F4" w:rsidRPr="005176F4" w:rsidRDefault="005176F4" w:rsidP="005176F4">
      <w:pPr>
        <w:pStyle w:val="a5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176F4">
        <w:rPr>
          <w:color w:val="000000"/>
          <w:sz w:val="28"/>
          <w:szCs w:val="28"/>
        </w:rPr>
        <w:t xml:space="preserve">Председатель Комиссии: Д.С. Чирков - исполняющий обязанности заместителя главы администрации </w:t>
      </w:r>
      <w:r w:rsidRPr="005176F4">
        <w:rPr>
          <w:sz w:val="28"/>
          <w:szCs w:val="28"/>
        </w:rPr>
        <w:t>муниципального образования Туапсинский район.</w:t>
      </w:r>
    </w:p>
    <w:p w:rsidR="005176F4" w:rsidRPr="005176F4" w:rsidRDefault="005176F4" w:rsidP="005176F4">
      <w:pPr>
        <w:pStyle w:val="a5"/>
        <w:tabs>
          <w:tab w:val="left" w:pos="9639"/>
        </w:tabs>
        <w:ind w:left="0" w:firstLine="709"/>
        <w:rPr>
          <w:color w:val="000000"/>
          <w:sz w:val="28"/>
          <w:szCs w:val="28"/>
        </w:rPr>
      </w:pPr>
      <w:r w:rsidRPr="005176F4">
        <w:rPr>
          <w:color w:val="000000"/>
          <w:sz w:val="28"/>
          <w:szCs w:val="28"/>
        </w:rPr>
        <w:t>Секретарь Комиссии: Л.Е. Кириченко - ведущий специалист отдела подготовки и выдачи разрешительной документации МБУ «Комитет обеспечения архитектурно-градостроительной деятельности Туапсинского района».</w:t>
      </w:r>
    </w:p>
    <w:p w:rsidR="005176F4" w:rsidRPr="005176F4" w:rsidRDefault="005176F4" w:rsidP="005176F4">
      <w:pPr>
        <w:pStyle w:val="a5"/>
        <w:tabs>
          <w:tab w:val="left" w:pos="709"/>
          <w:tab w:val="left" w:pos="993"/>
          <w:tab w:val="left" w:pos="1134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5176F4">
        <w:rPr>
          <w:color w:val="000000"/>
          <w:sz w:val="28"/>
          <w:szCs w:val="28"/>
        </w:rPr>
        <w:t>Члены Комиссии:</w:t>
      </w:r>
    </w:p>
    <w:p w:rsidR="005176F4" w:rsidRPr="005176F4" w:rsidRDefault="005176F4" w:rsidP="005176F4">
      <w:pPr>
        <w:pStyle w:val="a5"/>
        <w:tabs>
          <w:tab w:val="left" w:pos="142"/>
          <w:tab w:val="left" w:pos="567"/>
          <w:tab w:val="left" w:pos="993"/>
        </w:tabs>
        <w:ind w:left="0" w:firstLine="709"/>
        <w:rPr>
          <w:color w:val="000000"/>
          <w:sz w:val="28"/>
          <w:szCs w:val="28"/>
          <w:lang w:eastAsia="ru-RU"/>
        </w:rPr>
      </w:pPr>
      <w:r w:rsidRPr="005176F4">
        <w:rPr>
          <w:color w:val="000000"/>
          <w:sz w:val="28"/>
          <w:szCs w:val="28"/>
        </w:rPr>
        <w:t xml:space="preserve">А.В. </w:t>
      </w:r>
      <w:proofErr w:type="spellStart"/>
      <w:r w:rsidRPr="005176F4">
        <w:rPr>
          <w:color w:val="000000"/>
          <w:sz w:val="28"/>
          <w:szCs w:val="28"/>
        </w:rPr>
        <w:t>Лежнин</w:t>
      </w:r>
      <w:proofErr w:type="spellEnd"/>
      <w:r w:rsidRPr="005176F4">
        <w:rPr>
          <w:color w:val="000000"/>
          <w:sz w:val="28"/>
          <w:szCs w:val="28"/>
        </w:rPr>
        <w:t xml:space="preserve"> - начальник правового отдела администрации муниципального образования Туапсинский район;</w:t>
      </w:r>
    </w:p>
    <w:p w:rsidR="005176F4" w:rsidRPr="005176F4" w:rsidRDefault="005176F4" w:rsidP="005176F4">
      <w:pPr>
        <w:pStyle w:val="a5"/>
        <w:tabs>
          <w:tab w:val="left" w:pos="142"/>
          <w:tab w:val="left" w:pos="567"/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5176F4">
        <w:rPr>
          <w:color w:val="000000"/>
          <w:sz w:val="28"/>
          <w:szCs w:val="28"/>
        </w:rPr>
        <w:t xml:space="preserve">Д.Ю. Семененко - исполняющий обязанности начальника управления </w:t>
      </w:r>
      <w:r w:rsidRPr="005176F4">
        <w:rPr>
          <w:color w:val="000000" w:themeColor="text1"/>
          <w:sz w:val="28"/>
          <w:szCs w:val="28"/>
        </w:rPr>
        <w:t xml:space="preserve">архитектуры и градостроительства администрации </w:t>
      </w:r>
      <w:r w:rsidRPr="005176F4">
        <w:rPr>
          <w:rStyle w:val="a8"/>
          <w:b w:val="0"/>
          <w:color w:val="000000" w:themeColor="text1"/>
          <w:sz w:val="28"/>
          <w:szCs w:val="28"/>
        </w:rPr>
        <w:t>муниципального образования</w:t>
      </w:r>
      <w:r w:rsidRPr="005176F4">
        <w:rPr>
          <w:b/>
          <w:color w:val="000000" w:themeColor="text1"/>
          <w:sz w:val="28"/>
          <w:szCs w:val="28"/>
        </w:rPr>
        <w:t xml:space="preserve"> </w:t>
      </w:r>
      <w:r w:rsidRPr="005176F4">
        <w:rPr>
          <w:color w:val="000000" w:themeColor="text1"/>
          <w:sz w:val="28"/>
          <w:szCs w:val="28"/>
        </w:rPr>
        <w:t xml:space="preserve">Туапсинский район - главного архитектора администрации муниципального образования Туапсинский район. </w:t>
      </w:r>
    </w:p>
    <w:p w:rsidR="005176F4" w:rsidRDefault="001F139D" w:rsidP="00F812CF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242" w:lineRule="auto"/>
        <w:ind w:left="0" w:firstLine="709"/>
        <w:rPr>
          <w:b/>
          <w:sz w:val="28"/>
        </w:rPr>
      </w:pPr>
      <w:r w:rsidRPr="00D965D1">
        <w:rPr>
          <w:b/>
          <w:sz w:val="28"/>
        </w:rPr>
        <w:t>Информация о проекте, рассматриваемом на общественных обсуждениях.</w:t>
      </w:r>
    </w:p>
    <w:p w:rsidR="005176F4" w:rsidRPr="005176F4" w:rsidRDefault="005176F4" w:rsidP="005176F4">
      <w:pPr>
        <w:tabs>
          <w:tab w:val="left" w:pos="1156"/>
        </w:tabs>
        <w:spacing w:line="242" w:lineRule="auto"/>
        <w:ind w:firstLine="709"/>
        <w:jc w:val="both"/>
        <w:rPr>
          <w:b/>
          <w:sz w:val="28"/>
        </w:rPr>
      </w:pPr>
      <w:r w:rsidRPr="005176F4">
        <w:rPr>
          <w:color w:val="000000"/>
          <w:sz w:val="28"/>
          <w:szCs w:val="28"/>
        </w:rPr>
        <w:t xml:space="preserve">Проект внесения изменений в генеральный план </w:t>
      </w:r>
      <w:proofErr w:type="spellStart"/>
      <w:r w:rsidR="002D6992">
        <w:rPr>
          <w:bCs/>
          <w:color w:val="000000"/>
          <w:sz w:val="28"/>
          <w:szCs w:val="28"/>
        </w:rPr>
        <w:t>Вельяминовск</w:t>
      </w:r>
      <w:r w:rsidRPr="005176F4">
        <w:rPr>
          <w:bCs/>
          <w:color w:val="000000"/>
          <w:sz w:val="28"/>
          <w:szCs w:val="28"/>
        </w:rPr>
        <w:t>о</w:t>
      </w:r>
      <w:r w:rsidR="002D6992">
        <w:rPr>
          <w:bCs/>
          <w:color w:val="000000"/>
          <w:sz w:val="28"/>
          <w:szCs w:val="28"/>
        </w:rPr>
        <w:t>го</w:t>
      </w:r>
      <w:proofErr w:type="spellEnd"/>
      <w:r w:rsidRPr="005176F4">
        <w:rPr>
          <w:bCs/>
          <w:color w:val="000000"/>
          <w:sz w:val="28"/>
          <w:szCs w:val="28"/>
        </w:rPr>
        <w:t xml:space="preserve"> сельского поселения Туапсинского района</w:t>
      </w:r>
      <w:r>
        <w:rPr>
          <w:b/>
          <w:sz w:val="28"/>
        </w:rPr>
        <w:t>.</w:t>
      </w:r>
    </w:p>
    <w:p w:rsidR="001F139D" w:rsidRDefault="001F139D" w:rsidP="00F812CF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ind w:left="0" w:firstLine="709"/>
        <w:rPr>
          <w:b/>
          <w:sz w:val="28"/>
        </w:rPr>
      </w:pPr>
      <w:r w:rsidRPr="00D965D1">
        <w:rPr>
          <w:b/>
          <w:sz w:val="28"/>
        </w:rPr>
        <w:t>Информация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об</w:t>
      </w:r>
      <w:r w:rsidRPr="00D965D1">
        <w:rPr>
          <w:b/>
          <w:spacing w:val="1"/>
          <w:sz w:val="28"/>
        </w:rPr>
        <w:t xml:space="preserve"> </w:t>
      </w:r>
      <w:proofErr w:type="gramStart"/>
      <w:r w:rsidRPr="00D965D1">
        <w:rPr>
          <w:b/>
          <w:sz w:val="28"/>
        </w:rPr>
        <w:t>оповещении</w:t>
      </w:r>
      <w:proofErr w:type="gramEnd"/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о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начале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общественных обсуждений,</w:t>
      </w:r>
      <w:r w:rsidRPr="00D965D1">
        <w:rPr>
          <w:b/>
          <w:spacing w:val="-1"/>
          <w:sz w:val="28"/>
        </w:rPr>
        <w:t xml:space="preserve"> </w:t>
      </w:r>
      <w:r w:rsidRPr="00D965D1">
        <w:rPr>
          <w:b/>
          <w:sz w:val="28"/>
        </w:rPr>
        <w:t>дате</w:t>
      </w:r>
      <w:r w:rsidRPr="00D965D1">
        <w:rPr>
          <w:b/>
          <w:spacing w:val="-1"/>
          <w:sz w:val="28"/>
        </w:rPr>
        <w:t xml:space="preserve"> </w:t>
      </w:r>
      <w:r w:rsidRPr="00D965D1">
        <w:rPr>
          <w:b/>
          <w:sz w:val="28"/>
        </w:rPr>
        <w:t>и</w:t>
      </w:r>
      <w:r w:rsidRPr="00D965D1">
        <w:rPr>
          <w:b/>
          <w:spacing w:val="-3"/>
          <w:sz w:val="28"/>
        </w:rPr>
        <w:t xml:space="preserve"> </w:t>
      </w:r>
      <w:r w:rsidRPr="00D965D1">
        <w:rPr>
          <w:b/>
          <w:sz w:val="28"/>
        </w:rPr>
        <w:t>источнике</w:t>
      </w:r>
      <w:r w:rsidRPr="00D965D1">
        <w:rPr>
          <w:b/>
          <w:spacing w:val="-1"/>
          <w:sz w:val="28"/>
        </w:rPr>
        <w:t xml:space="preserve"> </w:t>
      </w:r>
      <w:r w:rsidRPr="00D965D1">
        <w:rPr>
          <w:b/>
          <w:sz w:val="28"/>
        </w:rPr>
        <w:t>его</w:t>
      </w:r>
      <w:r w:rsidRPr="00D965D1">
        <w:rPr>
          <w:b/>
          <w:spacing w:val="-3"/>
          <w:sz w:val="28"/>
        </w:rPr>
        <w:t xml:space="preserve"> </w:t>
      </w:r>
      <w:r w:rsidRPr="00D965D1">
        <w:rPr>
          <w:b/>
          <w:sz w:val="28"/>
        </w:rPr>
        <w:t>опубликования.</w:t>
      </w:r>
    </w:p>
    <w:p w:rsidR="005176F4" w:rsidRPr="005176F4" w:rsidRDefault="005176F4" w:rsidP="005176F4">
      <w:pPr>
        <w:tabs>
          <w:tab w:val="left" w:pos="426"/>
          <w:tab w:val="left" w:pos="1134"/>
          <w:tab w:val="left" w:pos="1276"/>
        </w:tabs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5176F4">
        <w:rPr>
          <w:sz w:val="28"/>
          <w:szCs w:val="28"/>
        </w:rPr>
        <w:t xml:space="preserve">Оповещение о начале общественных обсуждений опубликовано                         </w:t>
      </w:r>
      <w:r w:rsidRPr="005176F4">
        <w:rPr>
          <w:color w:val="000000" w:themeColor="text1"/>
          <w:sz w:val="28"/>
          <w:szCs w:val="28"/>
        </w:rPr>
        <w:t xml:space="preserve">на официальном сайте </w:t>
      </w:r>
      <w:hyperlink r:id="rId9" w:history="1">
        <w:r w:rsidRPr="005176F4">
          <w:rPr>
            <w:rStyle w:val="a9"/>
            <w:bCs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https://tuapseregion.ru/</w:t>
        </w:r>
      </w:hyperlink>
      <w:r w:rsidRPr="005176F4">
        <w:rPr>
          <w:rStyle w:val="a9"/>
          <w:bCs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5176F4">
        <w:rPr>
          <w:color w:val="000000" w:themeColor="text1"/>
          <w:sz w:val="28"/>
          <w:szCs w:val="28"/>
        </w:rPr>
        <w:t xml:space="preserve">администрации муниципального образования Туапсинский район в информационно-телекоммуникационной сети «Интернет» и в периодическом печатном издании редакции газеты «Черноморье сегодня». Оповещение размещено </w:t>
      </w:r>
      <w:r w:rsidRPr="005176F4">
        <w:rPr>
          <w:sz w:val="28"/>
          <w:szCs w:val="28"/>
        </w:rPr>
        <w:t xml:space="preserve">на информационном стенде              в здании администрации муниципального образования Туапсинский район                     по адресу: </w:t>
      </w:r>
      <w:r w:rsidRPr="005176F4">
        <w:rPr>
          <w:color w:val="000000"/>
          <w:sz w:val="28"/>
          <w:szCs w:val="28"/>
        </w:rPr>
        <w:t xml:space="preserve">Краснодарский край, Туапсинский район, г. Туапсе, ул. Свободы, 3, в здании администрации </w:t>
      </w:r>
      <w:proofErr w:type="spellStart"/>
      <w:r w:rsidR="002D6992">
        <w:rPr>
          <w:color w:val="000000"/>
          <w:sz w:val="28"/>
          <w:szCs w:val="28"/>
        </w:rPr>
        <w:t>Вельяминовског</w:t>
      </w:r>
      <w:r w:rsidRPr="005176F4">
        <w:rPr>
          <w:color w:val="000000"/>
          <w:sz w:val="28"/>
          <w:szCs w:val="28"/>
        </w:rPr>
        <w:t>о</w:t>
      </w:r>
      <w:proofErr w:type="spellEnd"/>
      <w:r w:rsidRPr="005176F4">
        <w:rPr>
          <w:color w:val="000000"/>
          <w:sz w:val="28"/>
          <w:szCs w:val="28"/>
        </w:rPr>
        <w:t xml:space="preserve"> сельского поселения Туапсинского района по адресу: </w:t>
      </w:r>
      <w:r w:rsidR="002D6992" w:rsidRPr="00492AAA">
        <w:rPr>
          <w:sz w:val="28"/>
          <w:szCs w:val="28"/>
        </w:rPr>
        <w:t xml:space="preserve">Краснодарский край, Туапсинский район, с. Цыпка, </w:t>
      </w:r>
      <w:r w:rsidR="002D6992">
        <w:rPr>
          <w:sz w:val="28"/>
          <w:szCs w:val="28"/>
        </w:rPr>
        <w:t xml:space="preserve">                        </w:t>
      </w:r>
      <w:r w:rsidR="002D6992" w:rsidRPr="00492AAA">
        <w:rPr>
          <w:sz w:val="28"/>
          <w:szCs w:val="28"/>
        </w:rPr>
        <w:t>ул. Центральная, 2</w:t>
      </w:r>
      <w:proofErr w:type="gramStart"/>
      <w:r w:rsidR="002D6992" w:rsidRPr="00492AAA">
        <w:rPr>
          <w:sz w:val="28"/>
          <w:szCs w:val="28"/>
        </w:rPr>
        <w:t xml:space="preserve"> Б</w:t>
      </w:r>
      <w:proofErr w:type="gramEnd"/>
      <w:r w:rsidRPr="005176F4">
        <w:rPr>
          <w:color w:val="000000"/>
          <w:sz w:val="28"/>
          <w:szCs w:val="28"/>
        </w:rPr>
        <w:t>, а также в иных</w:t>
      </w:r>
      <w:r w:rsidRPr="005176F4">
        <w:rPr>
          <w:sz w:val="28"/>
          <w:szCs w:val="28"/>
        </w:rPr>
        <w:t xml:space="preserve"> местах массового скопления граждан.</w:t>
      </w:r>
    </w:p>
    <w:p w:rsidR="001F139D" w:rsidRDefault="001F139D" w:rsidP="00F812CF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ind w:left="0" w:firstLine="709"/>
        <w:rPr>
          <w:b/>
          <w:sz w:val="28"/>
        </w:rPr>
      </w:pPr>
      <w:r w:rsidRPr="00D965D1">
        <w:rPr>
          <w:b/>
          <w:sz w:val="28"/>
        </w:rPr>
        <w:t>Информация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о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количестве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участников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 xml:space="preserve">общественных обсуждений постоянно проживающих на территории </w:t>
      </w:r>
      <w:r w:rsidR="005176F4">
        <w:rPr>
          <w:b/>
          <w:sz w:val="28"/>
        </w:rPr>
        <w:t xml:space="preserve">муниципального образования Туапсинский район </w:t>
      </w:r>
      <w:r w:rsidRPr="00D965D1">
        <w:rPr>
          <w:b/>
          <w:sz w:val="28"/>
        </w:rPr>
        <w:t>и иных участников общественных обсуждений.</w:t>
      </w:r>
    </w:p>
    <w:p w:rsidR="005176F4" w:rsidRPr="005176F4" w:rsidRDefault="002D6992" w:rsidP="005176F4">
      <w:pPr>
        <w:tabs>
          <w:tab w:val="left" w:pos="1187"/>
        </w:tabs>
        <w:ind w:firstLine="709"/>
        <w:jc w:val="both"/>
        <w:rPr>
          <w:sz w:val="28"/>
        </w:rPr>
      </w:pPr>
      <w:r>
        <w:rPr>
          <w:sz w:val="28"/>
        </w:rPr>
        <w:t>В общественных обсуждениях приняло участие 10 у</w:t>
      </w:r>
      <w:r w:rsidR="005176F4" w:rsidRPr="005176F4">
        <w:rPr>
          <w:sz w:val="28"/>
        </w:rPr>
        <w:t>частник</w:t>
      </w:r>
      <w:r>
        <w:rPr>
          <w:sz w:val="28"/>
        </w:rPr>
        <w:t xml:space="preserve">ов </w:t>
      </w:r>
      <w:r w:rsidR="005176F4" w:rsidRPr="005176F4">
        <w:rPr>
          <w:sz w:val="28"/>
        </w:rPr>
        <w:lastRenderedPageBreak/>
        <w:t>общественных обсуждений</w:t>
      </w:r>
      <w:r w:rsidR="00880226">
        <w:rPr>
          <w:sz w:val="28"/>
        </w:rPr>
        <w:t xml:space="preserve">, </w:t>
      </w:r>
      <w:r w:rsidR="005176F4" w:rsidRPr="005176F4">
        <w:rPr>
          <w:sz w:val="28"/>
        </w:rPr>
        <w:t>проживающи</w:t>
      </w:r>
      <w:r>
        <w:rPr>
          <w:sz w:val="28"/>
        </w:rPr>
        <w:t>х</w:t>
      </w:r>
      <w:r w:rsidR="005176F4" w:rsidRPr="005176F4">
        <w:rPr>
          <w:sz w:val="28"/>
        </w:rPr>
        <w:t xml:space="preserve"> на территории муниципального образования Туапсинский район</w:t>
      </w:r>
      <w:r w:rsidR="00880226">
        <w:rPr>
          <w:sz w:val="28"/>
        </w:rPr>
        <w:t xml:space="preserve">. </w:t>
      </w:r>
    </w:p>
    <w:p w:rsidR="001F139D" w:rsidRDefault="001F139D" w:rsidP="00F812C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8"/>
        </w:rPr>
      </w:pPr>
      <w:r w:rsidRPr="00D965D1">
        <w:rPr>
          <w:b/>
          <w:sz w:val="28"/>
        </w:rPr>
        <w:t>Реквизиты протокола общественных обсуждений, на основании которого подготовлено заключение о результатах общественных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обсуждений.</w:t>
      </w:r>
    </w:p>
    <w:p w:rsidR="00F812CF" w:rsidRPr="00F812CF" w:rsidRDefault="00F812CF" w:rsidP="00F812CF">
      <w:pPr>
        <w:tabs>
          <w:tab w:val="left" w:pos="1169"/>
        </w:tabs>
        <w:ind w:firstLine="709"/>
        <w:jc w:val="both"/>
        <w:rPr>
          <w:sz w:val="28"/>
        </w:rPr>
      </w:pPr>
      <w:r w:rsidRPr="00F812CF">
        <w:rPr>
          <w:sz w:val="28"/>
        </w:rPr>
        <w:t xml:space="preserve">Протокол общественных обсуждений по вопросам градостроительной деятельности от </w:t>
      </w:r>
      <w:r w:rsidR="002D6992">
        <w:rPr>
          <w:sz w:val="28"/>
        </w:rPr>
        <w:t>12 мая</w:t>
      </w:r>
      <w:r w:rsidRPr="00F812CF">
        <w:rPr>
          <w:sz w:val="28"/>
        </w:rPr>
        <w:t xml:space="preserve"> 2023 г. </w:t>
      </w:r>
    </w:p>
    <w:p w:rsidR="001F139D" w:rsidRDefault="001F139D" w:rsidP="00F812C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8"/>
        </w:rPr>
      </w:pPr>
      <w:r w:rsidRPr="00D965D1">
        <w:rPr>
          <w:b/>
          <w:sz w:val="28"/>
        </w:rPr>
        <w:t>Информация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о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внесённых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замечаниях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и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предложениях</w:t>
      </w:r>
      <w:r w:rsidR="0052793C">
        <w:rPr>
          <w:b/>
          <w:spacing w:val="1"/>
          <w:sz w:val="28"/>
        </w:rPr>
        <w:t xml:space="preserve">                                </w:t>
      </w:r>
      <w:r w:rsidRPr="00D965D1">
        <w:rPr>
          <w:b/>
          <w:sz w:val="28"/>
        </w:rPr>
        <w:t>в</w:t>
      </w:r>
      <w:r w:rsidRPr="00D965D1">
        <w:rPr>
          <w:b/>
          <w:spacing w:val="1"/>
          <w:sz w:val="28"/>
        </w:rPr>
        <w:t xml:space="preserve"> </w:t>
      </w:r>
      <w:r w:rsidRPr="00D965D1">
        <w:rPr>
          <w:b/>
          <w:sz w:val="28"/>
        </w:rPr>
        <w:t>письменной форме от участников общественных обсуждений, постоянно проживающих на территории</w:t>
      </w:r>
      <w:r w:rsidR="00F812CF">
        <w:rPr>
          <w:b/>
          <w:sz w:val="28"/>
        </w:rPr>
        <w:t xml:space="preserve"> муниципального образования Туапсинский район</w:t>
      </w:r>
      <w:r w:rsidRPr="00D965D1">
        <w:rPr>
          <w:b/>
          <w:sz w:val="28"/>
        </w:rPr>
        <w:t>, и иных участников общественных обсуждений.</w:t>
      </w:r>
    </w:p>
    <w:p w:rsidR="00F826CB" w:rsidRDefault="00F826CB" w:rsidP="00F812CF">
      <w:pPr>
        <w:pStyle w:val="a5"/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В письменной форме поступило 2 п</w:t>
      </w:r>
      <w:r w:rsidR="00F812CF" w:rsidRPr="00F812CF">
        <w:rPr>
          <w:sz w:val="28"/>
        </w:rPr>
        <w:t>редложения от участников общественных обсуждений, постоянно проживающих на территории муниципального</w:t>
      </w:r>
      <w:r w:rsidR="002D6992">
        <w:rPr>
          <w:sz w:val="28"/>
        </w:rPr>
        <w:t xml:space="preserve"> образования Туапсинский район</w:t>
      </w:r>
      <w:r>
        <w:rPr>
          <w:sz w:val="28"/>
        </w:rPr>
        <w:t>.</w:t>
      </w:r>
    </w:p>
    <w:p w:rsidR="00F812CF" w:rsidRDefault="00F812CF" w:rsidP="00C37A15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3260"/>
      </w:tblGrid>
      <w:tr w:rsidR="00F826CB" w:rsidTr="006350FA">
        <w:trPr>
          <w:trHeight w:val="1384"/>
        </w:trPr>
        <w:tc>
          <w:tcPr>
            <w:tcW w:w="567" w:type="dxa"/>
          </w:tcPr>
          <w:p w:rsidR="00F812CF" w:rsidRPr="0052793C" w:rsidRDefault="00F812CF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 xml:space="preserve">№ </w:t>
            </w:r>
            <w:proofErr w:type="gramStart"/>
            <w:r w:rsidRPr="0052793C">
              <w:rPr>
                <w:sz w:val="24"/>
                <w:szCs w:val="24"/>
              </w:rPr>
              <w:t>п</w:t>
            </w:r>
            <w:proofErr w:type="gramEnd"/>
            <w:r w:rsidRPr="0052793C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812CF" w:rsidRPr="0052793C" w:rsidRDefault="00F812CF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Замечания и предложения</w:t>
            </w:r>
          </w:p>
        </w:tc>
        <w:tc>
          <w:tcPr>
            <w:tcW w:w="1701" w:type="dxa"/>
          </w:tcPr>
          <w:p w:rsidR="00F812CF" w:rsidRPr="0052793C" w:rsidRDefault="00F812CF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Участники</w:t>
            </w:r>
            <w:r w:rsidRPr="0052793C">
              <w:rPr>
                <w:spacing w:val="1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общественных</w:t>
            </w:r>
            <w:r w:rsidRPr="0052793C">
              <w:rPr>
                <w:spacing w:val="-57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обсуждений</w:t>
            </w:r>
          </w:p>
        </w:tc>
        <w:tc>
          <w:tcPr>
            <w:tcW w:w="3260" w:type="dxa"/>
          </w:tcPr>
          <w:p w:rsidR="00F812CF" w:rsidRPr="00F826CB" w:rsidRDefault="00F812CF" w:rsidP="00F826CB">
            <w:pPr>
              <w:pStyle w:val="TableParagraph"/>
              <w:spacing w:line="242" w:lineRule="auto"/>
              <w:jc w:val="center"/>
              <w:rPr>
                <w:spacing w:val="-57"/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Аргументированные</w:t>
            </w:r>
            <w:r w:rsidRPr="0052793C">
              <w:rPr>
                <w:spacing w:val="1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рекомендации</w:t>
            </w:r>
            <w:r w:rsidRPr="0052793C">
              <w:rPr>
                <w:spacing w:val="-57"/>
                <w:sz w:val="24"/>
                <w:szCs w:val="24"/>
              </w:rPr>
              <w:t xml:space="preserve"> </w:t>
            </w:r>
            <w:r w:rsidR="00F826CB">
              <w:rPr>
                <w:spacing w:val="-57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Организатора</w:t>
            </w:r>
            <w:r w:rsidRPr="0052793C">
              <w:rPr>
                <w:spacing w:val="1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о</w:t>
            </w:r>
            <w:r w:rsidRPr="0052793C">
              <w:rPr>
                <w:spacing w:val="1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целесообразности</w:t>
            </w:r>
            <w:r w:rsidRPr="0052793C">
              <w:rPr>
                <w:spacing w:val="1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 xml:space="preserve">или нецелесообразности учета </w:t>
            </w:r>
            <w:proofErr w:type="gramStart"/>
            <w:r w:rsidRPr="0052793C">
              <w:rPr>
                <w:sz w:val="24"/>
                <w:szCs w:val="24"/>
              </w:rPr>
              <w:t>внесенных</w:t>
            </w:r>
            <w:proofErr w:type="gramEnd"/>
            <w:r w:rsidRPr="0052793C">
              <w:rPr>
                <w:spacing w:val="5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участниками</w:t>
            </w:r>
            <w:r w:rsidRPr="0052793C">
              <w:rPr>
                <w:spacing w:val="2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общественных</w:t>
            </w:r>
          </w:p>
          <w:p w:rsidR="00F812CF" w:rsidRPr="0052793C" w:rsidRDefault="00F812CF" w:rsidP="00F826CB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обсуждения</w:t>
            </w:r>
            <w:r w:rsidRPr="0052793C">
              <w:rPr>
                <w:spacing w:val="-57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предложений</w:t>
            </w:r>
            <w:r w:rsidRPr="0052793C">
              <w:rPr>
                <w:spacing w:val="-3"/>
                <w:sz w:val="24"/>
                <w:szCs w:val="24"/>
              </w:rPr>
              <w:t xml:space="preserve"> </w:t>
            </w:r>
            <w:r w:rsidRPr="0052793C">
              <w:rPr>
                <w:sz w:val="24"/>
                <w:szCs w:val="24"/>
              </w:rPr>
              <w:t>и замечаний</w:t>
            </w:r>
          </w:p>
        </w:tc>
      </w:tr>
      <w:tr w:rsidR="00F826CB" w:rsidTr="006350FA">
        <w:tc>
          <w:tcPr>
            <w:tcW w:w="567" w:type="dxa"/>
          </w:tcPr>
          <w:p w:rsidR="00F812CF" w:rsidRPr="0052793C" w:rsidRDefault="00F812CF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812CF" w:rsidRPr="0052793C" w:rsidRDefault="00F812CF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12CF" w:rsidRPr="0052793C" w:rsidRDefault="00F812CF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812CF" w:rsidRPr="0052793C" w:rsidRDefault="00F812CF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4</w:t>
            </w:r>
          </w:p>
        </w:tc>
      </w:tr>
      <w:tr w:rsidR="00F826CB" w:rsidTr="006350FA">
        <w:tc>
          <w:tcPr>
            <w:tcW w:w="567" w:type="dxa"/>
          </w:tcPr>
          <w:p w:rsidR="00F812CF" w:rsidRPr="0052793C" w:rsidRDefault="00F812CF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52793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826CB" w:rsidRPr="003E277F" w:rsidRDefault="00F826CB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3E277F">
              <w:rPr>
                <w:sz w:val="24"/>
                <w:szCs w:val="24"/>
              </w:rPr>
              <w:t>Предложение:</w:t>
            </w:r>
          </w:p>
          <w:p w:rsidR="00E64355" w:rsidRPr="003E277F" w:rsidRDefault="00E64355" w:rsidP="002C269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3E277F">
              <w:rPr>
                <w:sz w:val="24"/>
                <w:szCs w:val="24"/>
              </w:rPr>
              <w:t xml:space="preserve">рассмотреть вопрос о </w:t>
            </w:r>
            <w:proofErr w:type="spellStart"/>
            <w:r w:rsidRPr="003E277F">
              <w:rPr>
                <w:sz w:val="24"/>
                <w:szCs w:val="24"/>
              </w:rPr>
              <w:t>берегоукреплении</w:t>
            </w:r>
            <w:proofErr w:type="spellEnd"/>
            <w:r w:rsidRPr="003E277F">
              <w:rPr>
                <w:sz w:val="24"/>
                <w:szCs w:val="24"/>
              </w:rPr>
              <w:t xml:space="preserve"> реки Сухая Балка, расположенной </w:t>
            </w:r>
          </w:p>
          <w:p w:rsidR="00F812CF" w:rsidRPr="003E277F" w:rsidRDefault="00E64355" w:rsidP="006023C5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3E277F">
              <w:rPr>
                <w:sz w:val="24"/>
                <w:szCs w:val="24"/>
              </w:rPr>
              <w:t xml:space="preserve">возле моего земельного участка </w:t>
            </w:r>
            <w:r w:rsidR="006023C5" w:rsidRPr="003E277F">
              <w:rPr>
                <w:sz w:val="24"/>
                <w:szCs w:val="24"/>
              </w:rPr>
              <w:t xml:space="preserve">          </w:t>
            </w:r>
            <w:r w:rsidRPr="003E277F">
              <w:rPr>
                <w:sz w:val="24"/>
                <w:szCs w:val="24"/>
              </w:rPr>
              <w:t xml:space="preserve">с кадастровым номером 23:33:1301004:118, а так же </w:t>
            </w:r>
            <w:r w:rsidR="00F826CB" w:rsidRPr="003E277F">
              <w:rPr>
                <w:sz w:val="24"/>
                <w:szCs w:val="24"/>
              </w:rPr>
              <w:t xml:space="preserve">включить в границы населенного пункта </w:t>
            </w:r>
            <w:proofErr w:type="spellStart"/>
            <w:r w:rsidR="00F826CB" w:rsidRPr="003E277F">
              <w:rPr>
                <w:sz w:val="24"/>
                <w:szCs w:val="24"/>
              </w:rPr>
              <w:t>Вельяминовского</w:t>
            </w:r>
            <w:proofErr w:type="spellEnd"/>
            <w:r w:rsidR="00F826CB" w:rsidRPr="003E277F">
              <w:rPr>
                <w:sz w:val="24"/>
                <w:szCs w:val="24"/>
              </w:rPr>
              <w:t xml:space="preserve"> </w:t>
            </w:r>
            <w:proofErr w:type="spellStart"/>
            <w:r w:rsidR="00F826CB" w:rsidRPr="003E277F">
              <w:rPr>
                <w:sz w:val="24"/>
                <w:szCs w:val="24"/>
              </w:rPr>
              <w:t>с.п</w:t>
            </w:r>
            <w:proofErr w:type="spellEnd"/>
            <w:r w:rsidR="00F826CB" w:rsidRPr="003E277F">
              <w:rPr>
                <w:sz w:val="24"/>
                <w:szCs w:val="24"/>
              </w:rPr>
              <w:t>., Туапсин</w:t>
            </w:r>
            <w:r w:rsidR="006023C5" w:rsidRPr="003E277F">
              <w:rPr>
                <w:sz w:val="24"/>
                <w:szCs w:val="24"/>
              </w:rPr>
              <w:t xml:space="preserve">ского района  земельный участок </w:t>
            </w:r>
            <w:r w:rsidR="00F826CB" w:rsidRPr="003E277F">
              <w:rPr>
                <w:sz w:val="24"/>
                <w:szCs w:val="24"/>
              </w:rPr>
              <w:t>с кадастровым номером 23:33:1301004:118, ис</w:t>
            </w:r>
            <w:r w:rsidR="002C2698" w:rsidRPr="003E277F">
              <w:rPr>
                <w:sz w:val="24"/>
                <w:szCs w:val="24"/>
              </w:rPr>
              <w:t>ключи</w:t>
            </w:r>
            <w:r w:rsidRPr="003E277F">
              <w:rPr>
                <w:sz w:val="24"/>
                <w:szCs w:val="24"/>
              </w:rPr>
              <w:t>в</w:t>
            </w:r>
            <w:r w:rsidR="002C2698" w:rsidRPr="003E277F">
              <w:rPr>
                <w:sz w:val="24"/>
                <w:szCs w:val="24"/>
              </w:rPr>
              <w:t xml:space="preserve"> из границ лесного фонда.</w:t>
            </w:r>
          </w:p>
        </w:tc>
        <w:tc>
          <w:tcPr>
            <w:tcW w:w="1701" w:type="dxa"/>
          </w:tcPr>
          <w:p w:rsidR="00F812CF" w:rsidRPr="003E277F" w:rsidRDefault="00F826CB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3E277F">
              <w:rPr>
                <w:sz w:val="24"/>
                <w:szCs w:val="24"/>
              </w:rPr>
              <w:t>Купченко Наталья Михайловна</w:t>
            </w:r>
          </w:p>
        </w:tc>
        <w:tc>
          <w:tcPr>
            <w:tcW w:w="3260" w:type="dxa"/>
          </w:tcPr>
          <w:p w:rsidR="005344F0" w:rsidRPr="003E277F" w:rsidRDefault="005344F0" w:rsidP="002C269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3E277F">
              <w:rPr>
                <w:sz w:val="24"/>
                <w:szCs w:val="24"/>
              </w:rPr>
              <w:t xml:space="preserve">Целесообразно учесть предложение по внесению изменений в генеральный план </w:t>
            </w:r>
            <w:proofErr w:type="spellStart"/>
            <w:r w:rsidRPr="003E277F">
              <w:rPr>
                <w:sz w:val="24"/>
                <w:szCs w:val="24"/>
              </w:rPr>
              <w:t>Вельяминовского</w:t>
            </w:r>
            <w:proofErr w:type="spellEnd"/>
            <w:r w:rsidRPr="003E277F">
              <w:rPr>
                <w:sz w:val="24"/>
                <w:szCs w:val="24"/>
              </w:rPr>
              <w:t xml:space="preserve"> </w:t>
            </w:r>
            <w:proofErr w:type="spellStart"/>
            <w:r w:rsidRPr="003E277F">
              <w:rPr>
                <w:sz w:val="24"/>
                <w:szCs w:val="24"/>
              </w:rPr>
              <w:t>с.п</w:t>
            </w:r>
            <w:proofErr w:type="spellEnd"/>
            <w:r w:rsidRPr="003E277F">
              <w:rPr>
                <w:sz w:val="24"/>
                <w:szCs w:val="24"/>
              </w:rPr>
              <w:t xml:space="preserve">. Туапсинского района </w:t>
            </w:r>
          </w:p>
          <w:p w:rsidR="005344F0" w:rsidRPr="003E277F" w:rsidRDefault="005344F0" w:rsidP="002C269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</w:p>
          <w:p w:rsidR="005344F0" w:rsidRPr="003E277F" w:rsidRDefault="005344F0" w:rsidP="002C269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</w:p>
          <w:p w:rsidR="005344F0" w:rsidRPr="003E277F" w:rsidRDefault="005344F0" w:rsidP="002C269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</w:p>
          <w:p w:rsidR="005344F0" w:rsidRPr="003E277F" w:rsidRDefault="005344F0" w:rsidP="002C269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</w:p>
          <w:p w:rsidR="005344F0" w:rsidRPr="003E277F" w:rsidRDefault="005344F0" w:rsidP="002C269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</w:p>
          <w:p w:rsidR="00F812CF" w:rsidRPr="003E277F" w:rsidRDefault="00F826CB" w:rsidP="006350FA">
            <w:pPr>
              <w:pStyle w:val="a3"/>
              <w:spacing w:before="6"/>
              <w:ind w:left="0" w:firstLine="0"/>
              <w:rPr>
                <w:sz w:val="24"/>
                <w:szCs w:val="24"/>
              </w:rPr>
            </w:pPr>
            <w:r w:rsidRPr="003E277F">
              <w:rPr>
                <w:sz w:val="24"/>
                <w:szCs w:val="24"/>
              </w:rPr>
              <w:t xml:space="preserve"> </w:t>
            </w:r>
          </w:p>
        </w:tc>
      </w:tr>
      <w:tr w:rsidR="002C2698" w:rsidRPr="00C56A72" w:rsidTr="006350FA">
        <w:tc>
          <w:tcPr>
            <w:tcW w:w="567" w:type="dxa"/>
          </w:tcPr>
          <w:p w:rsidR="002C2698" w:rsidRPr="00C56A72" w:rsidRDefault="002C2698" w:rsidP="00F812CF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56A7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C2698" w:rsidRPr="00C56A72" w:rsidRDefault="002C2698" w:rsidP="00401A1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C56A72">
              <w:rPr>
                <w:sz w:val="24"/>
                <w:szCs w:val="24"/>
              </w:rPr>
              <w:t>Предложение:</w:t>
            </w:r>
          </w:p>
          <w:p w:rsidR="002C2698" w:rsidRPr="00C56A72" w:rsidRDefault="002C2698" w:rsidP="00401A18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C56A72">
              <w:rPr>
                <w:sz w:val="24"/>
                <w:szCs w:val="24"/>
              </w:rPr>
              <w:t>включить земельные участки с кадастровыми номерами:</w:t>
            </w:r>
          </w:p>
          <w:p w:rsidR="002C2698" w:rsidRPr="00C56A72" w:rsidRDefault="002C2698" w:rsidP="00E64355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56A72">
              <w:rPr>
                <w:sz w:val="24"/>
                <w:szCs w:val="24"/>
              </w:rPr>
              <w:t xml:space="preserve">23:33:1301004:571, 23:33:1301004:572, 23:33:1301004:573, 23:33:1301004:574, 23:33:1301004:575, 23:33:1301004:576, 23:33:1301004:577, 23:33:1301004:578, 23:33:1301004:579, 23:33:1301004:580, </w:t>
            </w:r>
            <w:r w:rsidRPr="00C56A72">
              <w:rPr>
                <w:sz w:val="24"/>
                <w:szCs w:val="24"/>
              </w:rPr>
              <w:lastRenderedPageBreak/>
              <w:t>23:33:1301004:581, 23:33:1301004:</w:t>
            </w:r>
            <w:r w:rsidR="00401A18" w:rsidRPr="00C56A72">
              <w:rPr>
                <w:sz w:val="24"/>
                <w:szCs w:val="24"/>
              </w:rPr>
              <w:t>582, 23:33:1301004:585, 23:33:1301004:586, 23:33:1301004:584</w:t>
            </w:r>
            <w:proofErr w:type="gramEnd"/>
            <w:r w:rsidR="00401A18" w:rsidRPr="00C56A72">
              <w:rPr>
                <w:sz w:val="24"/>
                <w:szCs w:val="24"/>
              </w:rPr>
              <w:t xml:space="preserve">, 23:33:1301004:583, 23:33:1301004:224 </w:t>
            </w:r>
            <w:r w:rsidRPr="00C56A72">
              <w:rPr>
                <w:sz w:val="24"/>
                <w:szCs w:val="24"/>
              </w:rPr>
              <w:t xml:space="preserve">в границы населенного пункта </w:t>
            </w:r>
            <w:proofErr w:type="spellStart"/>
            <w:r w:rsidRPr="00C56A72">
              <w:rPr>
                <w:sz w:val="24"/>
                <w:szCs w:val="24"/>
              </w:rPr>
              <w:t>Вельяминовского</w:t>
            </w:r>
            <w:proofErr w:type="spellEnd"/>
            <w:r w:rsidRPr="00C56A72">
              <w:rPr>
                <w:sz w:val="24"/>
                <w:szCs w:val="24"/>
              </w:rPr>
              <w:t xml:space="preserve"> </w:t>
            </w:r>
            <w:proofErr w:type="spellStart"/>
            <w:r w:rsidRPr="00C56A72">
              <w:rPr>
                <w:sz w:val="24"/>
                <w:szCs w:val="24"/>
              </w:rPr>
              <w:t>с.п</w:t>
            </w:r>
            <w:proofErr w:type="spellEnd"/>
            <w:r w:rsidRPr="00C56A72">
              <w:rPr>
                <w:sz w:val="24"/>
                <w:szCs w:val="24"/>
              </w:rPr>
              <w:t>.,</w:t>
            </w:r>
            <w:r w:rsidR="00E64355" w:rsidRPr="00C56A72">
              <w:rPr>
                <w:sz w:val="24"/>
                <w:szCs w:val="24"/>
              </w:rPr>
              <w:t xml:space="preserve"> Туапсинского района, изменив территориальную зону Ж</w:t>
            </w:r>
            <w:proofErr w:type="gramStart"/>
            <w:r w:rsidR="00E64355" w:rsidRPr="00C56A72">
              <w:rPr>
                <w:sz w:val="24"/>
                <w:szCs w:val="24"/>
              </w:rPr>
              <w:t>1</w:t>
            </w:r>
            <w:proofErr w:type="gramEnd"/>
            <w:r w:rsidR="00E64355" w:rsidRPr="00C56A72">
              <w:rPr>
                <w:sz w:val="24"/>
                <w:szCs w:val="24"/>
              </w:rPr>
              <w:t xml:space="preserve"> на зону застройки малоэтажными жилыми домами</w:t>
            </w:r>
            <w:r w:rsidR="00DB550C" w:rsidRPr="00C56A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2698" w:rsidRPr="00C56A72" w:rsidRDefault="002C2698" w:rsidP="00401A18">
            <w:pPr>
              <w:pStyle w:val="a3"/>
              <w:spacing w:before="6"/>
              <w:ind w:left="-108" w:firstLine="0"/>
              <w:jc w:val="center"/>
              <w:rPr>
                <w:sz w:val="24"/>
                <w:szCs w:val="24"/>
              </w:rPr>
            </w:pPr>
            <w:r w:rsidRPr="00C56A72">
              <w:rPr>
                <w:sz w:val="24"/>
                <w:szCs w:val="24"/>
              </w:rPr>
              <w:lastRenderedPageBreak/>
              <w:t>Таранов Сергей Владимирович</w:t>
            </w:r>
          </w:p>
        </w:tc>
        <w:tc>
          <w:tcPr>
            <w:tcW w:w="3260" w:type="dxa"/>
          </w:tcPr>
          <w:p w:rsidR="006350FA" w:rsidRPr="00C56A72" w:rsidRDefault="005344F0" w:rsidP="006350FA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r w:rsidRPr="00C56A72">
              <w:rPr>
                <w:sz w:val="24"/>
                <w:szCs w:val="24"/>
              </w:rPr>
              <w:t xml:space="preserve">Нецелесообразно учитывать предложение по внесению изменений в генеральный план </w:t>
            </w:r>
            <w:proofErr w:type="spellStart"/>
            <w:r w:rsidRPr="00C56A72">
              <w:rPr>
                <w:sz w:val="24"/>
                <w:szCs w:val="24"/>
              </w:rPr>
              <w:t>Вельяминовского</w:t>
            </w:r>
            <w:proofErr w:type="spellEnd"/>
            <w:r w:rsidRPr="00C56A72">
              <w:rPr>
                <w:sz w:val="24"/>
                <w:szCs w:val="24"/>
              </w:rPr>
              <w:t xml:space="preserve"> </w:t>
            </w:r>
            <w:proofErr w:type="spellStart"/>
            <w:r w:rsidRPr="00C56A72">
              <w:rPr>
                <w:sz w:val="24"/>
                <w:szCs w:val="24"/>
              </w:rPr>
              <w:t>с.п</w:t>
            </w:r>
            <w:proofErr w:type="spellEnd"/>
            <w:r w:rsidRPr="00C56A72">
              <w:rPr>
                <w:sz w:val="24"/>
                <w:szCs w:val="24"/>
              </w:rPr>
              <w:t>. Туапсинского района</w:t>
            </w:r>
            <w:r w:rsidR="006350FA" w:rsidRPr="00C56A72">
              <w:rPr>
                <w:sz w:val="24"/>
                <w:szCs w:val="24"/>
              </w:rPr>
              <w:t>,</w:t>
            </w:r>
            <w:r w:rsidR="003E277F" w:rsidRPr="00C56A72">
              <w:rPr>
                <w:sz w:val="24"/>
                <w:szCs w:val="24"/>
              </w:rPr>
              <w:t xml:space="preserve"> так как</w:t>
            </w:r>
            <w:r w:rsidR="006350FA" w:rsidRPr="00C56A72">
              <w:rPr>
                <w:sz w:val="24"/>
                <w:szCs w:val="24"/>
              </w:rPr>
              <w:t xml:space="preserve"> земельные участки с  кадастровыми номерами:</w:t>
            </w:r>
          </w:p>
          <w:p w:rsidR="002C2698" w:rsidRPr="00C56A72" w:rsidRDefault="006350FA" w:rsidP="006350FA">
            <w:pPr>
              <w:pStyle w:val="a3"/>
              <w:spacing w:before="6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C56A72">
              <w:rPr>
                <w:sz w:val="24"/>
                <w:szCs w:val="24"/>
              </w:rPr>
              <w:t xml:space="preserve">23:33:1301004:571, 23:33:1301004:572, 23:33:1301004:573, 23:33:1301004:574, 23:33:1301004:575, 23:33:1301004:576, </w:t>
            </w:r>
            <w:r w:rsidRPr="00C56A72">
              <w:rPr>
                <w:sz w:val="24"/>
                <w:szCs w:val="24"/>
              </w:rPr>
              <w:lastRenderedPageBreak/>
              <w:t>23:33:1301004:577, 23:33:1301004:578, 23:33:1301004:579, 23:33:1301004:580, 23:33:1301004:581, 23:33:1301004:582, 23:33:1301004:585, 23:33:1301004:586, 23:33:1301004:584</w:t>
            </w:r>
            <w:proofErr w:type="gramEnd"/>
            <w:r w:rsidRPr="00C56A72">
              <w:rPr>
                <w:sz w:val="24"/>
                <w:szCs w:val="24"/>
              </w:rPr>
              <w:t xml:space="preserve">, </w:t>
            </w:r>
            <w:proofErr w:type="gramStart"/>
            <w:r w:rsidRPr="00C56A72">
              <w:rPr>
                <w:sz w:val="24"/>
                <w:szCs w:val="24"/>
              </w:rPr>
              <w:t>23:33:1301004:583, 23:33:1301004:224 исключены из границ населенного пункта и отнесены к землям сельскохозяйственного назначения.</w:t>
            </w:r>
            <w:proofErr w:type="gramEnd"/>
          </w:p>
        </w:tc>
      </w:tr>
    </w:tbl>
    <w:p w:rsidR="00F812CF" w:rsidRPr="00C56A72" w:rsidRDefault="00F812CF" w:rsidP="00F812CF">
      <w:pPr>
        <w:pStyle w:val="a3"/>
        <w:spacing w:before="6"/>
        <w:ind w:left="0" w:firstLine="0"/>
        <w:jc w:val="left"/>
        <w:rPr>
          <w:sz w:val="24"/>
        </w:rPr>
      </w:pPr>
    </w:p>
    <w:p w:rsidR="00F812CF" w:rsidRPr="00C56A72" w:rsidRDefault="001F139D" w:rsidP="00C37A15">
      <w:pPr>
        <w:pStyle w:val="a3"/>
        <w:ind w:left="0" w:firstLine="709"/>
        <w:jc w:val="left"/>
      </w:pPr>
      <w:r w:rsidRPr="00C56A72">
        <w:t>Вывод</w:t>
      </w:r>
      <w:r w:rsidRPr="00C56A72">
        <w:rPr>
          <w:spacing w:val="-1"/>
        </w:rPr>
        <w:t xml:space="preserve"> </w:t>
      </w:r>
      <w:r w:rsidRPr="00C56A72">
        <w:t>по</w:t>
      </w:r>
      <w:r w:rsidRPr="00C56A72">
        <w:rPr>
          <w:spacing w:val="-4"/>
        </w:rPr>
        <w:t xml:space="preserve"> </w:t>
      </w:r>
      <w:r w:rsidRPr="00C56A72">
        <w:t>результатам</w:t>
      </w:r>
      <w:r w:rsidRPr="00C56A72">
        <w:rPr>
          <w:spacing w:val="-2"/>
        </w:rPr>
        <w:t xml:space="preserve"> </w:t>
      </w:r>
      <w:r w:rsidR="003E277F" w:rsidRPr="00C56A72">
        <w:t>общественные обсуждения</w:t>
      </w:r>
      <w:r w:rsidRPr="00C56A72">
        <w:t>:</w:t>
      </w:r>
    </w:p>
    <w:p w:rsidR="00C37A15" w:rsidRPr="00C56A72" w:rsidRDefault="00C37A15" w:rsidP="00C37A15">
      <w:pPr>
        <w:pStyle w:val="a3"/>
        <w:ind w:left="0" w:firstLine="709"/>
        <w:jc w:val="left"/>
        <w:rPr>
          <w:sz w:val="24"/>
        </w:rPr>
      </w:pPr>
    </w:p>
    <w:p w:rsidR="00C56A72" w:rsidRPr="00C56A72" w:rsidRDefault="00CD055B" w:rsidP="006023C5">
      <w:pPr>
        <w:pStyle w:val="a3"/>
        <w:ind w:left="0" w:firstLine="709"/>
      </w:pPr>
      <w:r w:rsidRPr="00C56A72">
        <w:t xml:space="preserve">Комиссией </w:t>
      </w:r>
      <w:r w:rsidR="00C37A15" w:rsidRPr="00C56A72">
        <w:t>принято решени</w:t>
      </w:r>
      <w:r w:rsidR="00C56A72" w:rsidRPr="00C56A72">
        <w:t>е:</w:t>
      </w:r>
    </w:p>
    <w:p w:rsidR="00C56A72" w:rsidRPr="00C56A72" w:rsidRDefault="00C56A72" w:rsidP="00C56A72">
      <w:pPr>
        <w:pStyle w:val="a3"/>
        <w:ind w:left="0" w:firstLine="709"/>
      </w:pPr>
      <w:r w:rsidRPr="00C56A72">
        <w:t>о целесообразности учета предложени</w:t>
      </w:r>
      <w:r w:rsidRPr="00C56A72">
        <w:t>я</w:t>
      </w:r>
      <w:r w:rsidRPr="00C56A72">
        <w:t xml:space="preserve"> по внесению изменений в генеральный план </w:t>
      </w:r>
      <w:proofErr w:type="spellStart"/>
      <w:r w:rsidRPr="00C56A72">
        <w:rPr>
          <w:sz w:val="24"/>
          <w:szCs w:val="24"/>
        </w:rPr>
        <w:t>Вельяминовского</w:t>
      </w:r>
      <w:proofErr w:type="spellEnd"/>
      <w:r w:rsidRPr="00C56A72">
        <w:t xml:space="preserve"> </w:t>
      </w:r>
      <w:proofErr w:type="spellStart"/>
      <w:r w:rsidRPr="00C56A72">
        <w:t>с.п</w:t>
      </w:r>
      <w:proofErr w:type="spellEnd"/>
      <w:r w:rsidRPr="00C56A72">
        <w:t>. по пункт</w:t>
      </w:r>
      <w:r w:rsidRPr="00C56A72">
        <w:t xml:space="preserve">у </w:t>
      </w:r>
      <w:r w:rsidRPr="00C56A72">
        <w:t xml:space="preserve">таблицы </w:t>
      </w:r>
      <w:r w:rsidRPr="00C56A72">
        <w:t>1</w:t>
      </w:r>
      <w:r w:rsidRPr="00C56A72">
        <w:t>;</w:t>
      </w:r>
    </w:p>
    <w:p w:rsidR="00C56A72" w:rsidRDefault="00C56A72" w:rsidP="00C56A72">
      <w:pPr>
        <w:pStyle w:val="a3"/>
        <w:ind w:left="0" w:firstLine="709"/>
      </w:pPr>
      <w:r w:rsidRPr="00C56A72">
        <w:t>о нецелесообразности</w:t>
      </w:r>
      <w:r w:rsidRPr="00C91CB9">
        <w:t xml:space="preserve"> учета предложен</w:t>
      </w:r>
      <w:r>
        <w:t>ия</w:t>
      </w:r>
      <w:r w:rsidRPr="00C91CB9">
        <w:t xml:space="preserve"> по внесению изменений в генеральный план </w:t>
      </w:r>
      <w:proofErr w:type="spellStart"/>
      <w:r w:rsidRPr="003E277F">
        <w:rPr>
          <w:sz w:val="24"/>
          <w:szCs w:val="24"/>
        </w:rPr>
        <w:t>Вельяминовского</w:t>
      </w:r>
      <w:proofErr w:type="spellEnd"/>
      <w:r>
        <w:t xml:space="preserve"> </w:t>
      </w:r>
      <w:proofErr w:type="spellStart"/>
      <w:r>
        <w:t>с.п</w:t>
      </w:r>
      <w:proofErr w:type="spellEnd"/>
      <w:r>
        <w:t>. по пункту</w:t>
      </w:r>
      <w:r w:rsidRPr="00C91CB9">
        <w:t xml:space="preserve"> таблицы</w:t>
      </w:r>
      <w:r>
        <w:t xml:space="preserve"> </w:t>
      </w:r>
      <w:r>
        <w:t>2.</w:t>
      </w:r>
    </w:p>
    <w:p w:rsidR="006350FA" w:rsidRDefault="006350FA" w:rsidP="006023C5">
      <w:pPr>
        <w:pStyle w:val="a3"/>
        <w:ind w:left="0" w:firstLine="0"/>
        <w:rPr>
          <w:sz w:val="22"/>
        </w:rPr>
      </w:pPr>
    </w:p>
    <w:p w:rsidR="006350FA" w:rsidRDefault="006350FA" w:rsidP="006023C5">
      <w:pPr>
        <w:pStyle w:val="a3"/>
        <w:ind w:left="0" w:firstLine="0"/>
        <w:rPr>
          <w:sz w:val="22"/>
        </w:rPr>
      </w:pPr>
    </w:p>
    <w:p w:rsidR="006350FA" w:rsidRPr="0052793C" w:rsidRDefault="006350FA" w:rsidP="006023C5">
      <w:pPr>
        <w:pStyle w:val="a3"/>
        <w:ind w:left="0" w:firstLine="0"/>
        <w:rPr>
          <w:sz w:val="22"/>
        </w:rPr>
      </w:pPr>
    </w:p>
    <w:p w:rsidR="00AC1D45" w:rsidRPr="00C37A15" w:rsidRDefault="0052793C" w:rsidP="0052793C">
      <w:pPr>
        <w:pStyle w:val="a3"/>
        <w:ind w:left="0" w:firstLine="709"/>
        <w:jc w:val="left"/>
      </w:pPr>
      <w:r>
        <w:t xml:space="preserve">Голосовали «ЗА» единогласно. </w:t>
      </w:r>
    </w:p>
    <w:p w:rsidR="0052793C" w:rsidRPr="0052793C" w:rsidRDefault="0052793C" w:rsidP="00116C6B">
      <w:pPr>
        <w:tabs>
          <w:tab w:val="left" w:pos="3402"/>
          <w:tab w:val="left" w:pos="5712"/>
        </w:tabs>
        <w:spacing w:before="89" w:line="360" w:lineRule="auto"/>
        <w:rPr>
          <w:sz w:val="48"/>
          <w:szCs w:val="28"/>
        </w:rPr>
      </w:pPr>
    </w:p>
    <w:p w:rsidR="00C37A15" w:rsidRPr="00A66D29" w:rsidRDefault="00C37A15" w:rsidP="00116C6B">
      <w:pPr>
        <w:tabs>
          <w:tab w:val="left" w:pos="3402"/>
          <w:tab w:val="left" w:pos="5712"/>
        </w:tabs>
        <w:spacing w:before="89" w:line="360" w:lineRule="auto"/>
        <w:rPr>
          <w:sz w:val="28"/>
          <w:szCs w:val="28"/>
        </w:rPr>
      </w:pPr>
      <w:r w:rsidRPr="00A66D29">
        <w:rPr>
          <w:sz w:val="28"/>
          <w:szCs w:val="28"/>
        </w:rPr>
        <w:t>Председатель</w:t>
      </w:r>
      <w:r w:rsidRPr="00A66D29">
        <w:rPr>
          <w:spacing w:val="-3"/>
          <w:sz w:val="28"/>
          <w:szCs w:val="28"/>
        </w:rPr>
        <w:t xml:space="preserve"> </w:t>
      </w:r>
      <w:r w:rsidRPr="00A66D2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Чирко</w:t>
      </w:r>
      <w:r w:rsidRPr="00A66D29">
        <w:rPr>
          <w:sz w:val="28"/>
          <w:szCs w:val="28"/>
        </w:rPr>
        <w:t xml:space="preserve">в </w:t>
      </w:r>
      <w:r>
        <w:rPr>
          <w:sz w:val="28"/>
          <w:szCs w:val="28"/>
        </w:rPr>
        <w:t>Д.С</w:t>
      </w:r>
      <w:r w:rsidRPr="00A66D29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C37A15" w:rsidRPr="00A66D29" w:rsidRDefault="00C37A15" w:rsidP="00116C6B">
      <w:pPr>
        <w:tabs>
          <w:tab w:val="left" w:pos="5837"/>
        </w:tabs>
        <w:spacing w:before="198" w:line="360" w:lineRule="auto"/>
        <w:rPr>
          <w:sz w:val="28"/>
          <w:szCs w:val="28"/>
        </w:rPr>
      </w:pPr>
      <w:r w:rsidRPr="00A66D29">
        <w:rPr>
          <w:sz w:val="28"/>
          <w:szCs w:val="28"/>
        </w:rPr>
        <w:t>Члены</w:t>
      </w:r>
      <w:r w:rsidRPr="00A66D29">
        <w:rPr>
          <w:spacing w:val="-2"/>
          <w:sz w:val="28"/>
          <w:szCs w:val="28"/>
        </w:rPr>
        <w:t xml:space="preserve"> </w:t>
      </w:r>
      <w:r w:rsidRPr="00A66D29">
        <w:rPr>
          <w:sz w:val="28"/>
          <w:szCs w:val="28"/>
        </w:rPr>
        <w:t xml:space="preserve">Комиссии                  </w:t>
      </w:r>
      <w:proofErr w:type="spellStart"/>
      <w:r w:rsidR="00116C6B">
        <w:rPr>
          <w:sz w:val="28"/>
          <w:szCs w:val="28"/>
        </w:rPr>
        <w:t>Лежнин</w:t>
      </w:r>
      <w:proofErr w:type="spellEnd"/>
      <w:r w:rsidR="00116C6B">
        <w:rPr>
          <w:sz w:val="28"/>
          <w:szCs w:val="28"/>
        </w:rPr>
        <w:t xml:space="preserve"> А.В</w:t>
      </w:r>
      <w:r w:rsidR="00116C6B" w:rsidRPr="00A66D29">
        <w:rPr>
          <w:sz w:val="28"/>
          <w:szCs w:val="28"/>
        </w:rPr>
        <w:t>.</w:t>
      </w:r>
      <w:r w:rsidR="00116C6B">
        <w:rPr>
          <w:sz w:val="28"/>
          <w:szCs w:val="28"/>
        </w:rPr>
        <w:t xml:space="preserve"> </w:t>
      </w:r>
    </w:p>
    <w:p w:rsidR="00394FBC" w:rsidRPr="00C37A15" w:rsidRDefault="00C37A15" w:rsidP="00116C6B">
      <w:pPr>
        <w:tabs>
          <w:tab w:val="left" w:pos="3402"/>
        </w:tabs>
        <w:spacing w:before="198" w:line="360" w:lineRule="auto"/>
        <w:rPr>
          <w:sz w:val="28"/>
        </w:rPr>
      </w:pPr>
      <w:r w:rsidRPr="00A66D2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Семененко Д.Ю.</w:t>
      </w:r>
    </w:p>
    <w:sectPr w:rsidR="00394FBC" w:rsidRPr="00C37A15" w:rsidSect="001F139D">
      <w:headerReference w:type="default" r:id="rId10"/>
      <w:pgSz w:w="11906" w:h="16838"/>
      <w:pgMar w:top="1134" w:right="566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E7" w:rsidRDefault="00784CE7" w:rsidP="00C37A15">
      <w:r>
        <w:separator/>
      </w:r>
    </w:p>
  </w:endnote>
  <w:endnote w:type="continuationSeparator" w:id="0">
    <w:p w:rsidR="00784CE7" w:rsidRDefault="00784CE7" w:rsidP="00C3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E7" w:rsidRDefault="00784CE7" w:rsidP="00C37A15">
      <w:r>
        <w:separator/>
      </w:r>
    </w:p>
  </w:footnote>
  <w:footnote w:type="continuationSeparator" w:id="0">
    <w:p w:rsidR="00784CE7" w:rsidRDefault="00784CE7" w:rsidP="00C3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35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37A15" w:rsidRDefault="00C37A15" w:rsidP="00C37A15">
        <w:pPr>
          <w:pStyle w:val="a6"/>
          <w:jc w:val="center"/>
        </w:pPr>
      </w:p>
      <w:p w:rsidR="005559FF" w:rsidRPr="00C37A15" w:rsidRDefault="004D2896" w:rsidP="00C37A15">
        <w:pPr>
          <w:pStyle w:val="a6"/>
          <w:jc w:val="center"/>
          <w:rPr>
            <w:sz w:val="24"/>
            <w:szCs w:val="24"/>
          </w:rPr>
        </w:pPr>
        <w:r w:rsidRPr="00C37A15">
          <w:rPr>
            <w:sz w:val="28"/>
            <w:szCs w:val="24"/>
          </w:rPr>
          <w:fldChar w:fldCharType="begin"/>
        </w:r>
        <w:r w:rsidRPr="00C37A15">
          <w:rPr>
            <w:sz w:val="28"/>
            <w:szCs w:val="24"/>
          </w:rPr>
          <w:instrText>PAGE   \* MERGEFORMAT</w:instrText>
        </w:r>
        <w:r w:rsidRPr="00C37A15">
          <w:rPr>
            <w:sz w:val="28"/>
            <w:szCs w:val="24"/>
          </w:rPr>
          <w:fldChar w:fldCharType="separate"/>
        </w:r>
        <w:r w:rsidR="00C56A72">
          <w:rPr>
            <w:noProof/>
            <w:sz w:val="28"/>
            <w:szCs w:val="24"/>
          </w:rPr>
          <w:t>2</w:t>
        </w:r>
        <w:r w:rsidRPr="00C37A15">
          <w:rPr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15D7"/>
    <w:multiLevelType w:val="hybridMultilevel"/>
    <w:tmpl w:val="0E0AF800"/>
    <w:lvl w:ilvl="0" w:tplc="B0BA54AA">
      <w:start w:val="1"/>
      <w:numFmt w:val="decimal"/>
      <w:lvlText w:val="%1.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E0D0B0">
      <w:numFmt w:val="bullet"/>
      <w:lvlText w:val="•"/>
      <w:lvlJc w:val="left"/>
      <w:pPr>
        <w:ind w:left="1106" w:hanging="326"/>
      </w:pPr>
      <w:rPr>
        <w:rFonts w:hint="default"/>
        <w:lang w:val="ru-RU" w:eastAsia="en-US" w:bidi="ar-SA"/>
      </w:rPr>
    </w:lvl>
    <w:lvl w:ilvl="2" w:tplc="858A98EA">
      <w:numFmt w:val="bullet"/>
      <w:lvlText w:val="•"/>
      <w:lvlJc w:val="left"/>
      <w:pPr>
        <w:ind w:left="2093" w:hanging="326"/>
      </w:pPr>
      <w:rPr>
        <w:rFonts w:hint="default"/>
        <w:lang w:val="ru-RU" w:eastAsia="en-US" w:bidi="ar-SA"/>
      </w:rPr>
    </w:lvl>
    <w:lvl w:ilvl="3" w:tplc="C65A0372">
      <w:numFmt w:val="bullet"/>
      <w:lvlText w:val="•"/>
      <w:lvlJc w:val="left"/>
      <w:pPr>
        <w:ind w:left="3079" w:hanging="326"/>
      </w:pPr>
      <w:rPr>
        <w:rFonts w:hint="default"/>
        <w:lang w:val="ru-RU" w:eastAsia="en-US" w:bidi="ar-SA"/>
      </w:rPr>
    </w:lvl>
    <w:lvl w:ilvl="4" w:tplc="A8E4ACF6">
      <w:numFmt w:val="bullet"/>
      <w:lvlText w:val="•"/>
      <w:lvlJc w:val="left"/>
      <w:pPr>
        <w:ind w:left="4066" w:hanging="326"/>
      </w:pPr>
      <w:rPr>
        <w:rFonts w:hint="default"/>
        <w:lang w:val="ru-RU" w:eastAsia="en-US" w:bidi="ar-SA"/>
      </w:rPr>
    </w:lvl>
    <w:lvl w:ilvl="5" w:tplc="D7B48C82">
      <w:numFmt w:val="bullet"/>
      <w:lvlText w:val="•"/>
      <w:lvlJc w:val="left"/>
      <w:pPr>
        <w:ind w:left="5053" w:hanging="326"/>
      </w:pPr>
      <w:rPr>
        <w:rFonts w:hint="default"/>
        <w:lang w:val="ru-RU" w:eastAsia="en-US" w:bidi="ar-SA"/>
      </w:rPr>
    </w:lvl>
    <w:lvl w:ilvl="6" w:tplc="B970AD6E">
      <w:numFmt w:val="bullet"/>
      <w:lvlText w:val="•"/>
      <w:lvlJc w:val="left"/>
      <w:pPr>
        <w:ind w:left="6039" w:hanging="326"/>
      </w:pPr>
      <w:rPr>
        <w:rFonts w:hint="default"/>
        <w:lang w:val="ru-RU" w:eastAsia="en-US" w:bidi="ar-SA"/>
      </w:rPr>
    </w:lvl>
    <w:lvl w:ilvl="7" w:tplc="F6FCCF8C">
      <w:numFmt w:val="bullet"/>
      <w:lvlText w:val="•"/>
      <w:lvlJc w:val="left"/>
      <w:pPr>
        <w:ind w:left="7026" w:hanging="326"/>
      </w:pPr>
      <w:rPr>
        <w:rFonts w:hint="default"/>
        <w:lang w:val="ru-RU" w:eastAsia="en-US" w:bidi="ar-SA"/>
      </w:rPr>
    </w:lvl>
    <w:lvl w:ilvl="8" w:tplc="C51A1BF8">
      <w:numFmt w:val="bullet"/>
      <w:lvlText w:val="•"/>
      <w:lvlJc w:val="left"/>
      <w:pPr>
        <w:ind w:left="8013" w:hanging="3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0"/>
    <w:rsid w:val="00004B24"/>
    <w:rsid w:val="000E0266"/>
    <w:rsid w:val="00116C6B"/>
    <w:rsid w:val="00151F20"/>
    <w:rsid w:val="0016737A"/>
    <w:rsid w:val="0018232F"/>
    <w:rsid w:val="001F139D"/>
    <w:rsid w:val="00222C25"/>
    <w:rsid w:val="002312DF"/>
    <w:rsid w:val="002C18DF"/>
    <w:rsid w:val="002C2698"/>
    <w:rsid w:val="002D6992"/>
    <w:rsid w:val="002F34FA"/>
    <w:rsid w:val="00394FBC"/>
    <w:rsid w:val="003E277F"/>
    <w:rsid w:val="00401A18"/>
    <w:rsid w:val="004D2896"/>
    <w:rsid w:val="005176F4"/>
    <w:rsid w:val="0052793C"/>
    <w:rsid w:val="005344F0"/>
    <w:rsid w:val="00546AC0"/>
    <w:rsid w:val="006023C5"/>
    <w:rsid w:val="00603E01"/>
    <w:rsid w:val="006350FA"/>
    <w:rsid w:val="006F37A3"/>
    <w:rsid w:val="00777BF4"/>
    <w:rsid w:val="0078433B"/>
    <w:rsid w:val="00784CE7"/>
    <w:rsid w:val="00794D76"/>
    <w:rsid w:val="007E2DCC"/>
    <w:rsid w:val="00880226"/>
    <w:rsid w:val="00AC1D45"/>
    <w:rsid w:val="00B7770E"/>
    <w:rsid w:val="00C37A15"/>
    <w:rsid w:val="00C56A72"/>
    <w:rsid w:val="00CB6BD9"/>
    <w:rsid w:val="00CD055B"/>
    <w:rsid w:val="00D965D1"/>
    <w:rsid w:val="00DB550C"/>
    <w:rsid w:val="00E64355"/>
    <w:rsid w:val="00F03308"/>
    <w:rsid w:val="00F812CF"/>
    <w:rsid w:val="00F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139D"/>
    <w:pPr>
      <w:ind w:lef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139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F1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139D"/>
    <w:pPr>
      <w:ind w:left="3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13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F139D"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F139D"/>
  </w:style>
  <w:style w:type="paragraph" w:styleId="a6">
    <w:name w:val="header"/>
    <w:basedOn w:val="a"/>
    <w:link w:val="a7"/>
    <w:uiPriority w:val="99"/>
    <w:unhideWhenUsed/>
    <w:rsid w:val="001F1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39D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5176F4"/>
    <w:rPr>
      <w:b/>
      <w:bCs/>
    </w:rPr>
  </w:style>
  <w:style w:type="character" w:styleId="a9">
    <w:name w:val="Hyperlink"/>
    <w:basedOn w:val="a0"/>
    <w:uiPriority w:val="99"/>
    <w:semiHidden/>
    <w:unhideWhenUsed/>
    <w:rsid w:val="005176F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8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37A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7A15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33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33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139D"/>
    <w:pPr>
      <w:ind w:lef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139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F1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139D"/>
    <w:pPr>
      <w:ind w:left="3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13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F139D"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F139D"/>
  </w:style>
  <w:style w:type="paragraph" w:styleId="a6">
    <w:name w:val="header"/>
    <w:basedOn w:val="a"/>
    <w:link w:val="a7"/>
    <w:uiPriority w:val="99"/>
    <w:unhideWhenUsed/>
    <w:rsid w:val="001F1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39D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5176F4"/>
    <w:rPr>
      <w:b/>
      <w:bCs/>
    </w:rPr>
  </w:style>
  <w:style w:type="character" w:styleId="a9">
    <w:name w:val="Hyperlink"/>
    <w:basedOn w:val="a0"/>
    <w:uiPriority w:val="99"/>
    <w:semiHidden/>
    <w:unhideWhenUsed/>
    <w:rsid w:val="005176F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8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37A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7A15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33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33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uapse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93F6-F2F6-41D2-83A4-DABC7043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2023-05-17T07:23:00Z</cp:lastPrinted>
  <dcterms:created xsi:type="dcterms:W3CDTF">2023-05-17T05:40:00Z</dcterms:created>
  <dcterms:modified xsi:type="dcterms:W3CDTF">2023-05-17T11:16:00Z</dcterms:modified>
</cp:coreProperties>
</file>