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2" w:rsidRPr="009836B9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9836B9">
        <w:rPr>
          <w:rFonts w:eastAsia="Times New Roman" w:cs="Times New Roman"/>
          <w:b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9836B9" w:rsidRDefault="007F4732" w:rsidP="005C3A34">
      <w:pPr>
        <w:pStyle w:val="ConsPlusTitle"/>
        <w:widowControl/>
        <w:ind w:firstLine="708"/>
        <w:jc w:val="both"/>
        <w:rPr>
          <w:b w:val="0"/>
        </w:rPr>
      </w:pPr>
      <w:r w:rsidRPr="009836B9">
        <w:rPr>
          <w:b w:val="0"/>
        </w:rPr>
        <w:t xml:space="preserve">Конкурс проводится на основании </w:t>
      </w:r>
      <w:r w:rsidR="005C3A34" w:rsidRPr="009836B9">
        <w:rPr>
          <w:b w:val="0"/>
        </w:rPr>
        <w:t xml:space="preserve">постановления администрации муниципального образования Туапсинский район </w:t>
      </w:r>
      <w:r w:rsidRPr="009836B9">
        <w:rPr>
          <w:b w:val="0"/>
        </w:rPr>
        <w:t xml:space="preserve">от </w:t>
      </w:r>
      <w:r w:rsidR="005C3A34" w:rsidRPr="00D85E14">
        <w:rPr>
          <w:b w:val="0"/>
        </w:rPr>
        <w:t xml:space="preserve">5 апреля </w:t>
      </w:r>
      <w:r w:rsidRPr="00D85E14">
        <w:rPr>
          <w:b w:val="0"/>
        </w:rPr>
        <w:t xml:space="preserve"> 201</w:t>
      </w:r>
      <w:r w:rsidR="005C3A34" w:rsidRPr="00D85E14">
        <w:rPr>
          <w:b w:val="0"/>
        </w:rPr>
        <w:t>3</w:t>
      </w:r>
      <w:r w:rsidRPr="009836B9">
        <w:rPr>
          <w:b w:val="0"/>
        </w:rPr>
        <w:t xml:space="preserve"> года №</w:t>
      </w:r>
      <w:r w:rsidR="005C3A34" w:rsidRPr="009836B9">
        <w:rPr>
          <w:b w:val="0"/>
        </w:rPr>
        <w:t xml:space="preserve"> 959</w:t>
      </w:r>
      <w:r w:rsidRPr="009836B9">
        <w:rPr>
          <w:b w:val="0"/>
        </w:rPr>
        <w:t xml:space="preserve"> «</w:t>
      </w:r>
      <w:r w:rsidR="005C3A34" w:rsidRPr="009836B9">
        <w:rPr>
          <w:b w:val="0"/>
        </w:rPr>
        <w:t>Об  утверждении  Порядка  предоставления субсидий из  бюджета муниципального образования  Туапсинский район общественным объединениям  и   некоммерческим организациям, осуществляющим свою деятельность на территории Туапсинского района</w:t>
      </w:r>
      <w:r w:rsidRPr="009836B9">
        <w:rPr>
          <w:b w:val="0"/>
        </w:rPr>
        <w:t>».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320EAB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К</w:t>
      </w:r>
      <w:r w:rsidR="005C3A34" w:rsidRPr="009836B9">
        <w:rPr>
          <w:bCs/>
          <w:szCs w:val="28"/>
        </w:rPr>
        <w:t xml:space="preserve"> участию в конкурсе приглашаются: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  зарегистрированные в установленном федеральным законом порядке и осуществляющие на территории муниципального образования  Туапсинский район в соответствии со своими учредительными документами виды деятельности, предусмотренные  статьёй 31.1 Федерального закона от 12.01.1996 № 7-ФЗ «О некоммерческих организациях»;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не имеющие задолженности по расчётам с бюджетами всех уровней и государственными внебюджетными фондами.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конкурсе не могут принимать участие: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а) государственные корпорации;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б) государственные компании;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в) политические партии;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г) государственные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д) муниципальные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е) общественные объединения, не являющиеся юридическими лицами;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ж) соискатели, представители которых являются членами комиссии по проведению конкурса (далее – конкурсная комиссия).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5C3A34" w:rsidRPr="009836B9" w:rsidRDefault="005C3A34" w:rsidP="005C3A34">
      <w:pPr>
        <w:jc w:val="center"/>
        <w:rPr>
          <w:b/>
          <w:szCs w:val="28"/>
        </w:rPr>
      </w:pPr>
      <w:r w:rsidRPr="009836B9">
        <w:rPr>
          <w:b/>
          <w:szCs w:val="28"/>
        </w:rPr>
        <w:t>Требования к заявке на участие в конкурсе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содержать: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 xml:space="preserve">- заявку на получение субсидии (далее – Заявка) в виде заявления установленной формы на печатном и электронном носителях согласно приложению № 1 </w:t>
      </w:r>
      <w:r w:rsidR="000F12EE">
        <w:rPr>
          <w:bCs/>
          <w:szCs w:val="28"/>
        </w:rPr>
        <w:t xml:space="preserve">к </w:t>
      </w:r>
      <w:r w:rsidRPr="009836B9">
        <w:rPr>
          <w:bCs/>
          <w:szCs w:val="28"/>
        </w:rPr>
        <w:t>Порядку;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lastRenderedPageBreak/>
        <w:t>- копии учредительных документов (Устава) претендента, отражающих виды его деятельности;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отчетности, представленной претендентом в территориальный орган Министерства юстиции РФ за предыдущий отчётный год;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свидетельства о государственной регистрации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копию свидетельства о постановке претендента на учёт в налоговом органе;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смету расходов на реализацию мероприятий (с приложением калькуляций и подтверждающих документов);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банка о наличии рублёвого счёта;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должна содержать следующую обязательную информацию: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и реквизиты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место проведения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сроки реализации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общий объем субсидии на реализацию мероприятий.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6.2. </w:t>
      </w:r>
      <w:proofErr w:type="gramStart"/>
      <w:r w:rsidRPr="009836B9">
        <w:rPr>
          <w:bCs/>
          <w:szCs w:val="28"/>
        </w:rPr>
        <w:t>Заявка на участие в конкурсе представляется на бумажном и электронном носителях.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6.3. 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6.4. 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 конкурса:</w:t>
      </w: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lastRenderedPageBreak/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B91B03" w:rsidRPr="009F2FBC">
        <w:rPr>
          <w:rFonts w:eastAsia="Calibri"/>
          <w:b/>
        </w:rPr>
        <w:t xml:space="preserve">до </w:t>
      </w:r>
      <w:r w:rsidR="00492B62">
        <w:rPr>
          <w:rFonts w:eastAsia="Calibri"/>
          <w:b/>
        </w:rPr>
        <w:t>2</w:t>
      </w:r>
      <w:r w:rsidR="00B91B03" w:rsidRPr="009F2FBC">
        <w:rPr>
          <w:rFonts w:eastAsia="Calibri"/>
          <w:b/>
        </w:rPr>
        <w:t> </w:t>
      </w:r>
      <w:r w:rsidR="00492B62">
        <w:rPr>
          <w:rFonts w:eastAsia="Calibri"/>
          <w:b/>
        </w:rPr>
        <w:t>417</w:t>
      </w:r>
      <w:r w:rsidR="00B91B03" w:rsidRPr="009F2FBC">
        <w:rPr>
          <w:rFonts w:eastAsia="Calibri"/>
          <w:b/>
        </w:rPr>
        <w:t> </w:t>
      </w:r>
      <w:r w:rsidR="00492B62">
        <w:rPr>
          <w:rFonts w:eastAsia="Calibri"/>
          <w:b/>
        </w:rPr>
        <w:t>470</w:t>
      </w:r>
      <w:r w:rsidR="00B91B03" w:rsidRPr="009F2FBC">
        <w:rPr>
          <w:rFonts w:eastAsia="Calibri"/>
          <w:b/>
        </w:rPr>
        <w:t xml:space="preserve"> рублей</w:t>
      </w:r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>до 1</w:t>
      </w:r>
      <w:r w:rsidR="001C5206">
        <w:rPr>
          <w:rFonts w:eastAsia="Calibri"/>
          <w:b/>
        </w:rPr>
        <w:t>7</w:t>
      </w:r>
      <w:r w:rsidRPr="009F2FBC">
        <w:rPr>
          <w:rFonts w:eastAsia="Calibri"/>
          <w:b/>
        </w:rPr>
        <w:t>0 000 рублей</w:t>
      </w:r>
      <w:r>
        <w:rPr>
          <w:rFonts w:eastAsia="Calibri"/>
        </w:rPr>
        <w:t>;</w:t>
      </w:r>
    </w:p>
    <w:p w:rsidR="005D0BB5" w:rsidRPr="009F2FBC" w:rsidRDefault="00B91B03" w:rsidP="005D0BB5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="00CA23B4"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="00CA23B4" w:rsidRPr="00FB5A83">
        <w:rPr>
          <w:b/>
          <w:szCs w:val="28"/>
        </w:rPr>
        <w:t>по общему заболеванию</w:t>
      </w:r>
      <w:r w:rsidR="00CA23B4" w:rsidRPr="00FB5A83">
        <w:rPr>
          <w:szCs w:val="28"/>
        </w:rPr>
        <w:t>, проживающих на территории Туапсинского района</w:t>
      </w:r>
      <w:r w:rsidR="005D0BB5" w:rsidRPr="00FB5A83">
        <w:rPr>
          <w:szCs w:val="28"/>
        </w:rPr>
        <w:t xml:space="preserve"> – </w:t>
      </w:r>
      <w:r w:rsidR="005D0BB5" w:rsidRPr="009F2FBC">
        <w:rPr>
          <w:b/>
          <w:szCs w:val="28"/>
        </w:rPr>
        <w:t xml:space="preserve">до </w:t>
      </w:r>
      <w:r w:rsidRPr="009F2FBC">
        <w:rPr>
          <w:b/>
          <w:szCs w:val="28"/>
        </w:rPr>
        <w:t>1</w:t>
      </w:r>
      <w:r w:rsidR="001C5206">
        <w:rPr>
          <w:b/>
          <w:szCs w:val="28"/>
        </w:rPr>
        <w:t>5</w:t>
      </w:r>
      <w:r w:rsidR="00E17DE4" w:rsidRPr="009F2FBC">
        <w:rPr>
          <w:b/>
          <w:szCs w:val="28"/>
        </w:rPr>
        <w:t xml:space="preserve">0 </w:t>
      </w:r>
      <w:r w:rsidRPr="009F2FBC">
        <w:rPr>
          <w:b/>
          <w:szCs w:val="28"/>
        </w:rPr>
        <w:t>000 рублей;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Pr="009F2FBC">
        <w:rPr>
          <w:b/>
        </w:rPr>
        <w:t>160 000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AD50CD" w:rsidRPr="009F2FBC">
        <w:rPr>
          <w:b/>
        </w:rPr>
        <w:t>1</w:t>
      </w:r>
      <w:r w:rsidR="001C5206">
        <w:rPr>
          <w:b/>
        </w:rPr>
        <w:t>6</w:t>
      </w:r>
      <w:r w:rsidR="00AD50CD" w:rsidRPr="009F2FBC">
        <w:rPr>
          <w:b/>
        </w:rPr>
        <w:t>0 000 рублей;</w:t>
      </w:r>
    </w:p>
    <w:p w:rsidR="00B91B03" w:rsidRPr="009F2FBC" w:rsidRDefault="00AD50CD" w:rsidP="005D0BB5">
      <w:pPr>
        <w:pStyle w:val="a5"/>
        <w:rPr>
          <w:b/>
          <w:szCs w:val="28"/>
        </w:rPr>
      </w:pPr>
      <w:r>
        <w:rPr>
          <w:rFonts w:eastAsia="Calibri"/>
        </w:rPr>
        <w:t xml:space="preserve">- </w:t>
      </w:r>
      <w:r w:rsidRPr="00607B26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комплекта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>в Афганистане</w:t>
      </w:r>
      <w:r w:rsidRPr="00607B26">
        <w:rPr>
          <w:rFonts w:eastAsia="Calibri"/>
        </w:rPr>
        <w:t xml:space="preserve">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</w:t>
      </w:r>
      <w:r w:rsidR="00B91B03" w:rsidRPr="005B233F">
        <w:t xml:space="preserve">  </w:t>
      </w:r>
      <w:r>
        <w:t xml:space="preserve">- </w:t>
      </w:r>
      <w:r w:rsidRPr="009F2FBC">
        <w:rPr>
          <w:b/>
        </w:rPr>
        <w:t>до 150 000 рублей.</w:t>
      </w:r>
    </w:p>
    <w:p w:rsidR="00B91B03" w:rsidRPr="00FB5A83" w:rsidRDefault="00B91B03" w:rsidP="005D0BB5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lastRenderedPageBreak/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Туапсе, 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 xml:space="preserve">вободы,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4" w:history="1">
        <w:r w:rsidR="00AD50CD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uso24485@mail.ru14</w:t>
        </w:r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CD0084">
        <w:rPr>
          <w:rFonts w:eastAsia="Times New Roman" w:cs="Times New Roman"/>
          <w:szCs w:val="28"/>
          <w:lang w:eastAsia="ru-RU"/>
        </w:rPr>
        <w:t>1</w:t>
      </w:r>
      <w:r w:rsidR="00492B62">
        <w:rPr>
          <w:rFonts w:eastAsia="Times New Roman" w:cs="Times New Roman"/>
          <w:szCs w:val="28"/>
          <w:lang w:eastAsia="ru-RU"/>
        </w:rPr>
        <w:t>5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57BFF">
        <w:rPr>
          <w:rFonts w:eastAsia="Times New Roman" w:cs="Times New Roman"/>
          <w:szCs w:val="28"/>
          <w:lang w:val="en-US" w:eastAsia="ru-RU"/>
        </w:rPr>
        <w:t>мая</w:t>
      </w:r>
      <w:proofErr w:type="spellEnd"/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 xml:space="preserve"> 201</w:t>
      </w:r>
      <w:r w:rsidR="00D85E14">
        <w:rPr>
          <w:rFonts w:eastAsia="Times New Roman" w:cs="Times New Roman"/>
          <w:szCs w:val="28"/>
          <w:lang w:eastAsia="ru-RU"/>
        </w:rPr>
        <w:t>9</w:t>
      </w:r>
      <w:r w:rsidRPr="009836B9">
        <w:rPr>
          <w:rFonts w:eastAsia="Times New Roman" w:cs="Times New Roman"/>
          <w:szCs w:val="28"/>
          <w:lang w:eastAsia="ru-RU"/>
        </w:rPr>
        <w:t xml:space="preserve"> года, дата окончания 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001288">
        <w:rPr>
          <w:rFonts w:eastAsia="Times New Roman" w:cs="Times New Roman"/>
          <w:szCs w:val="28"/>
          <w:lang w:eastAsia="ru-RU"/>
        </w:rPr>
        <w:t>14 июня</w:t>
      </w:r>
      <w:r w:rsidR="00CD0084">
        <w:rPr>
          <w:rFonts w:eastAsia="Times New Roman" w:cs="Times New Roman"/>
          <w:szCs w:val="28"/>
          <w:lang w:eastAsia="ru-RU"/>
        </w:rPr>
        <w:t xml:space="preserve"> 201</w:t>
      </w:r>
      <w:r w:rsidR="00D85E14">
        <w:rPr>
          <w:rFonts w:eastAsia="Times New Roman" w:cs="Times New Roman"/>
          <w:szCs w:val="28"/>
          <w:lang w:eastAsia="ru-RU"/>
        </w:rPr>
        <w:t>9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001288">
        <w:rPr>
          <w:rFonts w:eastAsia="Times New Roman" w:cs="Times New Roman"/>
          <w:szCs w:val="28"/>
          <w:lang w:eastAsia="ru-RU"/>
        </w:rPr>
        <w:t>14 июня</w:t>
      </w:r>
      <w:r w:rsidR="00CD0084">
        <w:rPr>
          <w:rFonts w:eastAsia="Times New Roman" w:cs="Times New Roman"/>
          <w:szCs w:val="28"/>
          <w:lang w:eastAsia="ru-RU"/>
        </w:rPr>
        <w:t xml:space="preserve"> 201</w:t>
      </w:r>
      <w:r w:rsidR="005D50FC">
        <w:rPr>
          <w:rFonts w:eastAsia="Times New Roman" w:cs="Times New Roman"/>
          <w:szCs w:val="28"/>
          <w:lang w:eastAsia="ru-RU"/>
        </w:rPr>
        <w:t>9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CF68E1" w:rsidRPr="009836B9" w:rsidRDefault="00CF68E1" w:rsidP="009E5F09">
      <w:pPr>
        <w:ind w:left="5387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6F73A9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p w:rsidR="00CF68E1" w:rsidRPr="009836B9" w:rsidRDefault="00CF68E1" w:rsidP="009E5F09">
      <w:pPr>
        <w:ind w:left="5103" w:firstLine="0"/>
        <w:rPr>
          <w:szCs w:val="28"/>
        </w:rPr>
      </w:pPr>
    </w:p>
    <w:sectPr w:rsidR="00CF68E1" w:rsidRPr="009836B9" w:rsidSect="009836B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7D16"/>
    <w:rsid w:val="005402F0"/>
    <w:rsid w:val="00541654"/>
    <w:rsid w:val="00541B6B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pgo@a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СМИ</cp:lastModifiedBy>
  <cp:revision>8</cp:revision>
  <cp:lastPrinted>2019-05-08T12:19:00Z</cp:lastPrinted>
  <dcterms:created xsi:type="dcterms:W3CDTF">2018-05-11T09:27:00Z</dcterms:created>
  <dcterms:modified xsi:type="dcterms:W3CDTF">2019-05-08T12:27:00Z</dcterms:modified>
</cp:coreProperties>
</file>