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 xml:space="preserve">Начальнику управления </w:t>
      </w:r>
    </w:p>
    <w:p w14:paraId="02000000">
      <w:pPr>
        <w:ind w:firstLine="0" w:left="4961"/>
      </w:pPr>
      <w:r>
        <w:t>внутренней политики администрации Туапсинского муниципального округа</w:t>
      </w:r>
    </w:p>
    <w:p w14:paraId="03000000">
      <w:pPr>
        <w:ind w:firstLine="0" w:left="4961"/>
      </w:pPr>
    </w:p>
    <w:p w14:paraId="04000000">
      <w:pPr>
        <w:ind w:firstLine="0" w:left="4961"/>
      </w:pPr>
      <w:r>
        <w:t>Куприянову А.А.</w:t>
      </w:r>
    </w:p>
    <w:p w14:paraId="05000000">
      <w:pPr>
        <w:ind/>
        <w:jc w:val="both"/>
        <w:rPr>
          <w:b w:val="1"/>
        </w:rPr>
      </w:pPr>
    </w:p>
    <w:p w14:paraId="06000000">
      <w:pPr>
        <w:ind/>
        <w:jc w:val="center"/>
        <w:rPr>
          <w:b w:val="1"/>
        </w:rPr>
      </w:pPr>
    </w:p>
    <w:p w14:paraId="07000000">
      <w:pPr>
        <w:ind/>
        <w:jc w:val="center"/>
        <w:rPr>
          <w:b w:val="1"/>
        </w:rPr>
      </w:pPr>
    </w:p>
    <w:p w14:paraId="08000000">
      <w:pPr>
        <w:ind/>
        <w:jc w:val="center"/>
        <w:rPr>
          <w:b w:val="1"/>
        </w:rPr>
      </w:pPr>
      <w:r>
        <w:rPr>
          <w:b w:val="1"/>
        </w:rPr>
        <w:t>Заключение</w:t>
      </w:r>
    </w:p>
    <w:p w14:paraId="09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Об  утверждении</w:t>
      </w:r>
      <w:r>
        <w:rPr>
          <w:b w:val="0"/>
          <w:sz w:val="28"/>
        </w:rPr>
        <w:t xml:space="preserve"> </w:t>
      </w:r>
      <w:r>
        <w:rPr>
          <w:b w:val="0"/>
          <w:sz w:val="28"/>
        </w:rPr>
        <w:t>Порядка</w:t>
      </w:r>
    </w:p>
    <w:p w14:paraId="0A000000">
      <w:pPr>
        <w:ind/>
        <w:jc w:val="center"/>
      </w:pPr>
      <w:r>
        <w:rPr>
          <w:b w:val="0"/>
          <w:sz w:val="28"/>
        </w:rPr>
        <w:t>предоставления субсидий социально ориентированным некоммерческим организациям, не являющимся государственными (муниципальными) учреждениями, реализующим социально значимые проекты на территории Туа</w:t>
      </w:r>
      <w:r>
        <w:rPr>
          <w:b w:val="0"/>
          <w:sz w:val="28"/>
        </w:rPr>
        <w:t xml:space="preserve">псинского муниципального округа </w:t>
      </w:r>
      <w:r>
        <w:rPr>
          <w:b w:val="0"/>
          <w:sz w:val="28"/>
        </w:rPr>
        <w:t>по отдельным направлениям деятельности</w:t>
      </w:r>
      <w:r>
        <w:rPr>
          <w:b w:val="0"/>
        </w:rPr>
        <w:t>»</w:t>
      </w:r>
    </w:p>
    <w:p w14:paraId="0B000000">
      <w:pPr>
        <w:ind w:hanging="900" w:left="900"/>
        <w:jc w:val="center"/>
        <w:rPr>
          <w:b w:val="1"/>
        </w:rPr>
      </w:pP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края </w:t>
      </w:r>
      <w:r>
        <w:t>«</w:t>
      </w:r>
      <w:r>
        <w:rPr>
          <w:b w:val="0"/>
          <w:sz w:val="28"/>
        </w:rPr>
        <w:t>Об  утверждении</w:t>
      </w:r>
      <w:r>
        <w:rPr>
          <w:b w:val="0"/>
          <w:sz w:val="28"/>
        </w:rPr>
        <w:t xml:space="preserve"> </w:t>
      </w:r>
      <w:r>
        <w:rPr>
          <w:b w:val="0"/>
          <w:sz w:val="28"/>
        </w:rPr>
        <w:t xml:space="preserve">Порядка </w:t>
      </w:r>
      <w:r>
        <w:rPr>
          <w:b w:val="0"/>
          <w:sz w:val="28"/>
        </w:rPr>
        <w:t>предоставления субсидий социально ориентированным некоммерческим организациям, не являющимся государственными (муниципальными) учреждениями, реализующим социально значимые проекты на территории Туа</w:t>
      </w:r>
      <w:r>
        <w:rPr>
          <w:b w:val="0"/>
          <w:sz w:val="28"/>
        </w:rPr>
        <w:t xml:space="preserve">псинского муниципального округа </w:t>
      </w:r>
      <w:r>
        <w:rPr>
          <w:b w:val="0"/>
          <w:sz w:val="28"/>
        </w:rPr>
        <w:t>по отдельным направлениям деятельности</w:t>
      </w:r>
      <w:r>
        <w:t>»</w:t>
      </w:r>
      <w:bookmarkStart w:id="1" w:name="_GoBack"/>
      <w:bookmarkEnd w:id="1"/>
      <w:r>
        <w:rPr>
          <w:b w:val="1"/>
        </w:rPr>
        <w:t xml:space="preserve">, </w:t>
      </w:r>
      <w:r>
        <w:t>поступивший из управления внутренней политики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rPr>
          <w:rFonts w:ascii="PT Sans" w:hAnsi="PT Sans"/>
          <w:b w:val="1"/>
          <w:i w:val="0"/>
          <w:caps w:val="0"/>
          <w:color w:val="000000"/>
          <w:spacing w:val="0"/>
          <w:sz w:val="26"/>
          <w:highlight w:val="white"/>
        </w:rPr>
      </w:pPr>
      <w:r>
        <w:rPr>
          <w:sz w:val="28"/>
        </w:rPr>
        <w:t>Бюджетным кодексом Российской Федерации</w:t>
      </w:r>
      <w:r>
        <w:rPr>
          <w:color w:val="000000"/>
          <w:sz w:val="28"/>
        </w:rPr>
        <w:t>, ф</w:t>
      </w:r>
      <w:r>
        <w:rPr>
          <w:color w:val="000000"/>
          <w:sz w:val="28"/>
        </w:rPr>
        <w:t>едеральным</w:t>
      </w:r>
      <w:r>
        <w:rPr>
          <w:color w:val="000000"/>
          <w:sz w:val="28"/>
        </w:rPr>
        <w:t>и</w:t>
      </w:r>
      <w:r>
        <w:rPr>
          <w:color w:val="000000"/>
          <w:sz w:val="28"/>
        </w:rPr>
        <w:t xml:space="preserve"> закон</w:t>
      </w:r>
      <w:r>
        <w:rPr>
          <w:color w:val="000000"/>
          <w:sz w:val="28"/>
        </w:rPr>
        <w:t>а</w:t>
      </w:r>
      <w:r>
        <w:rPr>
          <w:color w:val="000000"/>
          <w:sz w:val="28"/>
        </w:rPr>
        <w:t>м</w:t>
      </w:r>
      <w:r>
        <w:rPr>
          <w:color w:val="000000"/>
          <w:sz w:val="28"/>
        </w:rPr>
        <w:t>и от 12 января 1996 г.</w:t>
      </w:r>
      <w:r>
        <w:rPr>
          <w:color w:val="000000"/>
          <w:sz w:val="28"/>
        </w:rPr>
        <w:t xml:space="preserve"> № 7-ФЗ «О некоммерческих организациях»,</w:t>
      </w:r>
      <w:r>
        <w:rPr>
          <w:sz w:val="28"/>
        </w:rPr>
        <w:t xml:space="preserve"> от 6 октября 2003 г.</w:t>
      </w:r>
      <w:r>
        <w:rPr>
          <w:sz w:val="28"/>
        </w:rPr>
        <w:t xml:space="preserve"> № 131-ФЗ «Об общих принципах организации местного самоуправления в Российской Федерации», </w:t>
      </w:r>
      <w:r>
        <w:rPr>
          <w:sz w:val="28"/>
        </w:rPr>
        <w:t>от 14 июля 2022 г.</w:t>
      </w:r>
      <w:r>
        <w:rPr>
          <w:sz w:val="28"/>
        </w:rPr>
        <w:t xml:space="preserve"> № 255-ФЗ «О </w:t>
      </w:r>
      <w:r>
        <w:rPr>
          <w:sz w:val="28"/>
        </w:rPr>
        <w:t>контроле за</w:t>
      </w:r>
      <w:r>
        <w:rPr>
          <w:sz w:val="28"/>
        </w:rPr>
        <w:t xml:space="preserve"> деятельностью лиц, находящихся под иностранным влиянием», </w:t>
      </w:r>
      <w:r>
        <w:rPr>
          <w:rFonts w:ascii="Times New Roman" w:hAnsi="Times New Roman"/>
          <w:b w:val="0"/>
          <w:i w:val="0"/>
          <w:caps w:val="0"/>
          <w:color w:val="000000"/>
          <w:spacing w:val="0"/>
          <w:sz w:val="28"/>
          <w:highlight w:val="white"/>
        </w:rPr>
        <w:t>Постановлениями Правительства Российской Федерации от 25 октября 2023 № 1781 (ред. от 25.11.2024)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rFonts w:ascii="Times New Roman" w:hAnsi="Times New Roman"/>
          <w:b w:val="0"/>
          <w:i w:val="0"/>
          <w:caps w:val="0"/>
          <w:color w:val="000000"/>
          <w:spacing w:val="0"/>
          <w:sz w:val="28"/>
          <w:highlight w:val="white"/>
        </w:rPr>
        <w:t xml:space="preserve"> от 25 октября 2023 № 1780 (ред. от 17.02.2025)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Pr>
          <w:rFonts w:ascii="Times New Roman" w:hAnsi="Times New Roman"/>
          <w:b w:val="0"/>
          <w:sz w:val="28"/>
        </w:rPr>
        <w:t>постановление</w:t>
      </w:r>
      <w:r>
        <w:rPr>
          <w:rFonts w:ascii="Times New Roman" w:hAnsi="Times New Roman"/>
          <w:b w:val="0"/>
          <w:sz w:val="28"/>
        </w:rPr>
        <w:t>м</w:t>
      </w:r>
      <w:r>
        <w:rPr>
          <w:rFonts w:ascii="Times New Roman" w:hAnsi="Times New Roman"/>
          <w:b w:val="0"/>
          <w:sz w:val="28"/>
        </w:rPr>
        <w:t xml:space="preserve"> администрации муниципального образования Туапсинс</w:t>
      </w:r>
      <w:r>
        <w:rPr>
          <w:sz w:val="28"/>
        </w:rPr>
        <w:t>кий район от 12 ноября 2015 г.</w:t>
      </w:r>
      <w:r>
        <w:rPr>
          <w:sz w:val="28"/>
        </w:rPr>
        <w:t xml:space="preserve"> № 2627</w:t>
      </w:r>
      <w:r>
        <w:rPr>
          <w:sz w:val="28"/>
        </w:rPr>
        <w:t xml:space="preserve"> «</w:t>
      </w:r>
      <w:r>
        <w:rPr>
          <w:sz w:val="28"/>
        </w:rPr>
        <w:t>Об утверждении муниципальной программы «Содействие развитию гражданского общества и гармонизации межнациональных отношений», Уставом Туапсинского муниципального округа.</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Начальник</w:t>
      </w:r>
    </w:p>
    <w:p w14:paraId="16000000">
      <w:r>
        <w:t>правового управления администрации</w:t>
      </w:r>
    </w:p>
    <w:p w14:paraId="17000000">
      <w:r>
        <w:t>Туапсинского муниципального округа                                               М.А.</w:t>
      </w:r>
      <w:r>
        <w:t xml:space="preserve"> </w:t>
      </w:r>
      <w:r>
        <w:t>Синенко</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Balloon Text"/>
    <w:basedOn w:val="Style_2"/>
    <w:link w:val="Style_10_ch"/>
    <w:rPr>
      <w:rFonts w:ascii="Tahoma" w:hAnsi="Tahoma"/>
      <w:sz w:val="16"/>
    </w:rPr>
  </w:style>
  <w:style w:styleId="Style_10_ch" w:type="character">
    <w:name w:val="Balloon Text"/>
    <w:basedOn w:val="Style_2_ch"/>
    <w:link w:val="Style_10"/>
    <w:rPr>
      <w:rFonts w:ascii="Tahoma" w:hAnsi="Tahoma"/>
      <w:sz w:val="16"/>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Default Paragraph Font"/>
    <w:link w:val="Style_13_ch"/>
  </w:style>
  <w:style w:styleId="Style_13_ch" w:type="character">
    <w:name w:val="Default Paragraph Font"/>
    <w:link w:val="Style_13"/>
  </w:style>
  <w:style w:styleId="Style_14" w:type="paragraph">
    <w:name w:val="ConsPlusNormal"/>
    <w:link w:val="Style_14_ch"/>
    <w:pPr>
      <w:widowControl w:val="0"/>
      <w:spacing w:after="0" w:line="240" w:lineRule="auto"/>
      <w:ind/>
    </w:pPr>
    <w:rPr>
      <w:rFonts w:ascii="Calibri" w:hAnsi="Calibri"/>
    </w:rPr>
  </w:style>
  <w:style w:styleId="Style_14_ch" w:type="character">
    <w:name w:val="ConsPlusNormal"/>
    <w:link w:val="Style_14"/>
    <w:rPr>
      <w:rFonts w:ascii="Calibri" w:hAnsi="Calibri"/>
    </w:rPr>
  </w:style>
  <w:style w:styleId="Style_1" w:type="paragraph">
    <w:name w:val="Hyperlink"/>
    <w:basedOn w:val="Style_13"/>
    <w:link w:val="Style_1_ch"/>
    <w:rPr>
      <w:color w:val="0000FF"/>
      <w:u w:val="single"/>
    </w:rPr>
  </w:style>
  <w:style w:styleId="Style_1_ch" w:type="character">
    <w:name w:val="Hyperlink"/>
    <w:basedOn w:val="Style_13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Normal (Web)"/>
    <w:basedOn w:val="Style_2"/>
    <w:link w:val="Style_17_ch"/>
    <w:rPr>
      <w:sz w:val="24"/>
    </w:rPr>
  </w:style>
  <w:style w:styleId="Style_17_ch" w:type="character">
    <w:name w:val="Normal (Web)"/>
    <w:basedOn w:val="Style_2_ch"/>
    <w:link w:val="Style_17"/>
    <w:rPr>
      <w:sz w:val="24"/>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Strong"/>
    <w:link w:val="Style_26_ch"/>
    <w:rPr>
      <w:rFonts w:ascii="Times New Roman" w:hAnsi="Times New Roman"/>
      <w:b w:val="1"/>
    </w:rPr>
  </w:style>
  <w:style w:styleId="Style_26_ch" w:type="character">
    <w:name w:val="Strong"/>
    <w:link w:val="Style_26"/>
    <w:rPr>
      <w:rFonts w:ascii="Times New Roman" w:hAnsi="Times New Roman"/>
      <w:b w:val="1"/>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2025-04-25T13:49:06Z</dcterms:modified>
</cp:coreProperties>
</file>