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A50" w:rsidRDefault="00297A50" w:rsidP="00F97148">
      <w:pPr>
        <w:ind w:firstLine="851"/>
        <w:rPr>
          <w:sz w:val="2"/>
          <w:szCs w:val="2"/>
        </w:rPr>
      </w:pPr>
    </w:p>
    <w:p w:rsidR="00297A50" w:rsidRPr="00944A27" w:rsidRDefault="00BD7F0D" w:rsidP="00F97148">
      <w:pPr>
        <w:pStyle w:val="10"/>
        <w:keepNext/>
        <w:keepLines/>
        <w:spacing w:after="0" w:line="240" w:lineRule="auto"/>
        <w:ind w:firstLine="851"/>
        <w:jc w:val="center"/>
        <w:rPr>
          <w:b/>
          <w:bCs/>
          <w:u w:val="single"/>
        </w:rPr>
      </w:pPr>
      <w:r w:rsidRPr="00944A27">
        <w:rPr>
          <w:rFonts w:ascii="Times New Roman" w:hAnsi="Times New Roman" w:cs="Times New Roman"/>
          <w:b/>
          <w:bCs/>
          <w:sz w:val="32"/>
          <w:szCs w:val="32"/>
          <w:u w:val="single"/>
        </w:rPr>
        <w:t xml:space="preserve">Новый порядок </w:t>
      </w:r>
      <w:proofErr w:type="gramStart"/>
      <w:r w:rsidRPr="00944A27">
        <w:rPr>
          <w:rFonts w:ascii="Times New Roman" w:hAnsi="Times New Roman" w:cs="Times New Roman"/>
          <w:b/>
          <w:bCs/>
          <w:sz w:val="32"/>
          <w:szCs w:val="32"/>
          <w:u w:val="single"/>
        </w:rPr>
        <w:t>обучения по</w:t>
      </w:r>
      <w:proofErr w:type="gramEnd"/>
      <w:r w:rsidRPr="00944A27">
        <w:rPr>
          <w:rFonts w:ascii="Times New Roman" w:hAnsi="Times New Roman" w:cs="Times New Roman"/>
          <w:b/>
          <w:bCs/>
          <w:sz w:val="32"/>
          <w:szCs w:val="32"/>
          <w:u w:val="single"/>
        </w:rPr>
        <w:t xml:space="preserve"> пожарной безопасности </w:t>
      </w:r>
    </w:p>
    <w:p w:rsidR="00297A50" w:rsidRPr="00944A27" w:rsidRDefault="00BD7F0D" w:rsidP="00F97148">
      <w:pPr>
        <w:pStyle w:val="10"/>
        <w:spacing w:after="0" w:line="240" w:lineRule="auto"/>
        <w:ind w:firstLine="851"/>
        <w:jc w:val="center"/>
        <w:rPr>
          <w:rFonts w:ascii="Times New Roman" w:hAnsi="Times New Roman" w:cs="Times New Roman"/>
          <w:b/>
          <w:sz w:val="32"/>
          <w:szCs w:val="32"/>
          <w:u w:val="single"/>
        </w:rPr>
      </w:pPr>
      <w:bookmarkStart w:id="0" w:name="bookmark0"/>
      <w:r w:rsidRPr="00944A27">
        <w:rPr>
          <w:rFonts w:ascii="Times New Roman" w:hAnsi="Times New Roman" w:cs="Times New Roman"/>
          <w:b/>
          <w:sz w:val="32"/>
          <w:szCs w:val="32"/>
          <w:u w:val="single"/>
        </w:rPr>
        <w:t>Приказ МЧС России № 1120: как применять с 1 сентября 2025 года</w:t>
      </w:r>
      <w:bookmarkEnd w:id="0"/>
    </w:p>
    <w:p w:rsidR="00745A7D" w:rsidRDefault="00745A7D" w:rsidP="00F97148">
      <w:pPr>
        <w:pStyle w:val="10"/>
        <w:spacing w:after="0" w:line="240" w:lineRule="auto"/>
        <w:ind w:firstLine="851"/>
        <w:jc w:val="center"/>
        <w:rPr>
          <w:rFonts w:ascii="Times New Roman" w:hAnsi="Times New Roman" w:cs="Times New Roman"/>
          <w:sz w:val="32"/>
          <w:szCs w:val="32"/>
        </w:rPr>
      </w:pP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iCs/>
          <w:sz w:val="28"/>
          <w:szCs w:val="28"/>
        </w:rPr>
        <w:t>С 1 сентября 2025 года вступает в действие новый порядок обучения по пожарной безопасности. Он придет на замену приказу МЧС № 806. Рассказали в статье, что нового внесли чиновники в новый порядок, какие изменения по новому приказу учитывать в обучении с 1 сентября, а также дали практические рекомендации для организаций по адаптации к новому порядку обучения.</w:t>
      </w:r>
    </w:p>
    <w:p w:rsidR="00297A50" w:rsidRDefault="00297A50" w:rsidP="00F97148">
      <w:pPr>
        <w:pStyle w:val="11"/>
        <w:spacing w:after="0" w:line="240" w:lineRule="auto"/>
        <w:ind w:firstLine="851"/>
        <w:jc w:val="both"/>
        <w:rPr>
          <w:rFonts w:ascii="Times New Roman" w:hAnsi="Times New Roman" w:cs="Times New Roman"/>
          <w:sz w:val="28"/>
          <w:szCs w:val="28"/>
        </w:rPr>
      </w:pPr>
    </w:p>
    <w:p w:rsidR="00297A50" w:rsidRDefault="00BD7F0D" w:rsidP="00F97148">
      <w:pPr>
        <w:pStyle w:val="21"/>
        <w:keepNext/>
        <w:keepLines/>
        <w:spacing w:after="0" w:line="240" w:lineRule="auto"/>
        <w:ind w:firstLine="851"/>
        <w:jc w:val="center"/>
        <w:rPr>
          <w:rFonts w:ascii="Times New Roman" w:hAnsi="Times New Roman" w:cs="Times New Roman"/>
          <w:b/>
          <w:sz w:val="28"/>
          <w:szCs w:val="28"/>
        </w:rPr>
      </w:pPr>
      <w:bookmarkStart w:id="1" w:name="bookmark2"/>
      <w:r>
        <w:rPr>
          <w:rFonts w:ascii="Times New Roman" w:hAnsi="Times New Roman" w:cs="Times New Roman"/>
          <w:b/>
          <w:sz w:val="28"/>
          <w:szCs w:val="28"/>
        </w:rPr>
        <w:t>Основные изменения по приказу МЧС № 1120</w:t>
      </w:r>
      <w:bookmarkEnd w:id="1"/>
    </w:p>
    <w:p w:rsidR="00F97148" w:rsidRDefault="00F97148" w:rsidP="00F97148">
      <w:pPr>
        <w:pStyle w:val="21"/>
        <w:keepNext/>
        <w:keepLines/>
        <w:spacing w:after="0" w:line="240" w:lineRule="auto"/>
        <w:ind w:firstLine="851"/>
        <w:jc w:val="center"/>
        <w:rPr>
          <w:rFonts w:ascii="Times New Roman" w:hAnsi="Times New Roman" w:cs="Times New Roman"/>
          <w:b/>
          <w:sz w:val="28"/>
          <w:szCs w:val="28"/>
        </w:rPr>
      </w:pP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декабре 2024 года утвердили новый порядок обучения мерам пожарной безопасности для работников. Этот нормативный акт </w:t>
      </w:r>
      <w:r>
        <w:rPr>
          <w:rFonts w:ascii="Times New Roman" w:hAnsi="Times New Roman" w:cs="Times New Roman"/>
          <w:b/>
          <w:bCs/>
          <w:sz w:val="28"/>
          <w:szCs w:val="28"/>
        </w:rPr>
        <w:t xml:space="preserve">— </w:t>
      </w:r>
      <w:r>
        <w:rPr>
          <w:rFonts w:ascii="Times New Roman" w:hAnsi="Times New Roman" w:cs="Times New Roman"/>
          <w:b/>
          <w:bCs/>
          <w:color w:val="auto"/>
          <w:sz w:val="28"/>
          <w:szCs w:val="28"/>
          <w:u w:val="single"/>
        </w:rPr>
        <w:t>приказ МЧС РФ от 16.12.2024 № 1120,</w:t>
      </w:r>
      <w:r>
        <w:rPr>
          <w:rFonts w:ascii="Times New Roman" w:hAnsi="Times New Roman" w:cs="Times New Roman"/>
          <w:b/>
          <w:bCs/>
          <w:color w:val="auto"/>
          <w:sz w:val="28"/>
          <w:szCs w:val="28"/>
        </w:rPr>
        <w:t xml:space="preserve"> </w:t>
      </w:r>
      <w:r>
        <w:rPr>
          <w:rFonts w:ascii="Times New Roman" w:hAnsi="Times New Roman" w:cs="Times New Roman"/>
          <w:bCs/>
          <w:color w:val="auto"/>
          <w:sz w:val="28"/>
          <w:szCs w:val="28"/>
        </w:rPr>
        <w:t>который</w:t>
      </w:r>
      <w:r>
        <w:rPr>
          <w:rFonts w:ascii="Times New Roman" w:hAnsi="Times New Roman" w:cs="Times New Roman"/>
          <w:bCs/>
          <w:sz w:val="28"/>
          <w:szCs w:val="28"/>
        </w:rPr>
        <w:t xml:space="preserve"> </w:t>
      </w:r>
      <w:r>
        <w:rPr>
          <w:rFonts w:ascii="Times New Roman" w:hAnsi="Times New Roman" w:cs="Times New Roman"/>
          <w:sz w:val="28"/>
          <w:szCs w:val="28"/>
        </w:rPr>
        <w:t xml:space="preserve">устанавливает обновленные требования к противопожарным инструктажам на рабочих местах. </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Новый приказ вступает в силу с 1 сентября 2025 года, и с этой даты прежний порядок, действовавший по приказу МЧС № 806 от 18.11.2021, утрачивает силу.</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Приказ 1120 определил виды и сроки проведения противопожарных инструктажей, требования к содержанию программ обучения, порядок их утверждения, а также перечислены категории должностных лиц, которым необходимо проходить дополнительное обучение по программам пожарно-технического профиля. </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Эти изменения реализуют положения Федерального закона от 19.10.2023 №506-ФЗ, направленные на совершенствование системы обучения мерам пожарной безопасности. Эксперты подготовили подробный разбор нового порядка, комментарии к ключевым изменениям, а также практические рекомендации для работодателей.</w:t>
      </w:r>
    </w:p>
    <w:p w:rsidR="00297A50" w:rsidRDefault="00297A50" w:rsidP="00F97148">
      <w:pPr>
        <w:pStyle w:val="21"/>
        <w:keepNext/>
        <w:keepLines/>
        <w:spacing w:after="0" w:line="240" w:lineRule="auto"/>
        <w:ind w:firstLine="851"/>
        <w:jc w:val="center"/>
        <w:rPr>
          <w:rFonts w:ascii="Times New Roman" w:hAnsi="Times New Roman" w:cs="Times New Roman"/>
          <w:sz w:val="28"/>
          <w:szCs w:val="28"/>
        </w:rPr>
      </w:pPr>
    </w:p>
    <w:p w:rsidR="00297A50" w:rsidRDefault="00BD7F0D" w:rsidP="00F97148">
      <w:pPr>
        <w:pStyle w:val="21"/>
        <w:keepNext/>
        <w:keepLines/>
        <w:spacing w:after="0" w:line="240" w:lineRule="auto"/>
        <w:ind w:firstLine="851"/>
        <w:jc w:val="center"/>
        <w:rPr>
          <w:rFonts w:ascii="Times New Roman" w:hAnsi="Times New Roman" w:cs="Times New Roman"/>
          <w:b/>
          <w:sz w:val="28"/>
          <w:szCs w:val="28"/>
        </w:rPr>
      </w:pPr>
      <w:bookmarkStart w:id="2" w:name="bookmark4"/>
      <w:r>
        <w:rPr>
          <w:rFonts w:ascii="Times New Roman" w:hAnsi="Times New Roman" w:cs="Times New Roman"/>
          <w:b/>
          <w:sz w:val="28"/>
          <w:szCs w:val="28"/>
        </w:rPr>
        <w:t xml:space="preserve">Срок перехода на новый Порядок </w:t>
      </w:r>
      <w:proofErr w:type="gramStart"/>
      <w:r>
        <w:rPr>
          <w:rFonts w:ascii="Times New Roman" w:hAnsi="Times New Roman" w:cs="Times New Roman"/>
          <w:b/>
          <w:sz w:val="28"/>
          <w:szCs w:val="28"/>
        </w:rPr>
        <w:t>обучения по программам</w:t>
      </w:r>
      <w:proofErr w:type="gramEnd"/>
      <w:r>
        <w:rPr>
          <w:rFonts w:ascii="Times New Roman" w:hAnsi="Times New Roman" w:cs="Times New Roman"/>
          <w:b/>
          <w:sz w:val="28"/>
          <w:szCs w:val="28"/>
        </w:rPr>
        <w:t xml:space="preserve"> противопожарного инструктажа</w:t>
      </w:r>
      <w:bookmarkEnd w:id="2"/>
    </w:p>
    <w:p w:rsidR="00F97148" w:rsidRDefault="00F97148" w:rsidP="00F97148">
      <w:pPr>
        <w:pStyle w:val="21"/>
        <w:keepNext/>
        <w:keepLines/>
        <w:spacing w:after="0" w:line="240" w:lineRule="auto"/>
        <w:ind w:firstLine="851"/>
        <w:jc w:val="center"/>
        <w:rPr>
          <w:rFonts w:ascii="Times New Roman" w:hAnsi="Times New Roman" w:cs="Times New Roman"/>
          <w:b/>
          <w:sz w:val="28"/>
          <w:szCs w:val="28"/>
        </w:rPr>
      </w:pPr>
    </w:p>
    <w:p w:rsidR="00297A50" w:rsidRPr="003376E7"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Приказ МЧС РФ от 16.12.2024 № 1120 официально вступает в силу 1 сентября 2025 </w:t>
      </w:r>
      <w:r w:rsidRPr="003376E7">
        <w:rPr>
          <w:rFonts w:ascii="Times New Roman" w:hAnsi="Times New Roman" w:cs="Times New Roman"/>
          <w:sz w:val="28"/>
          <w:szCs w:val="28"/>
        </w:rPr>
        <w:t xml:space="preserve">года. Именно с этой даты проведение противопожарных инструктажей должно осуществляться по-новому регламенту. </w:t>
      </w:r>
    </w:p>
    <w:p w:rsidR="00297A50" w:rsidRDefault="00BD7F0D" w:rsidP="00F97148">
      <w:pPr>
        <w:pStyle w:val="11"/>
        <w:spacing w:after="0" w:line="240" w:lineRule="auto"/>
        <w:ind w:firstLine="851"/>
        <w:jc w:val="both"/>
        <w:rPr>
          <w:rFonts w:ascii="Times New Roman" w:hAnsi="Times New Roman" w:cs="Times New Roman"/>
          <w:sz w:val="28"/>
          <w:szCs w:val="28"/>
        </w:rPr>
      </w:pPr>
      <w:r w:rsidRPr="003376E7">
        <w:rPr>
          <w:rFonts w:ascii="Times New Roman" w:hAnsi="Times New Roman" w:cs="Times New Roman"/>
          <w:sz w:val="28"/>
          <w:szCs w:val="28"/>
        </w:rPr>
        <w:t>До 1 сентября 2025 года действует прежний Приказ МЧС №806 от 18.11.2021, после чего он утратит силу досрочно. Таким образом, организациям и предпринимателям дается более полугода (с момента официального опубликования приказа в феврале 2025 года до сентября 2025</w:t>
      </w:r>
      <w:r>
        <w:rPr>
          <w:rFonts w:ascii="Times New Roman" w:hAnsi="Times New Roman" w:cs="Times New Roman"/>
          <w:sz w:val="28"/>
          <w:szCs w:val="28"/>
        </w:rPr>
        <w:t xml:space="preserve"> года) на подготовку к новым требованиям.</w:t>
      </w:r>
    </w:p>
    <w:p w:rsidR="00297A50" w:rsidRDefault="00BD7F0D" w:rsidP="00F97148">
      <w:pPr>
        <w:pStyle w:val="11"/>
        <w:spacing w:after="0" w:line="240" w:lineRule="auto"/>
        <w:ind w:firstLine="851"/>
        <w:jc w:val="both"/>
        <w:rPr>
          <w:rFonts w:ascii="Times New Roman" w:hAnsi="Times New Roman" w:cs="Times New Roman"/>
          <w:sz w:val="28"/>
          <w:szCs w:val="28"/>
        </w:rPr>
      </w:pPr>
      <w:r w:rsidRPr="003376E7">
        <w:rPr>
          <w:rFonts w:ascii="Times New Roman" w:hAnsi="Times New Roman" w:cs="Times New Roman"/>
          <w:sz w:val="28"/>
          <w:szCs w:val="28"/>
          <w:highlight w:val="yellow"/>
        </w:rPr>
        <w:t xml:space="preserve">Переход на новый порядок следует осуществить не позднее 1 сентября 2025 года. К этому </w:t>
      </w:r>
      <w:r w:rsidRPr="00914AA9">
        <w:rPr>
          <w:rFonts w:ascii="Times New Roman" w:hAnsi="Times New Roman" w:cs="Times New Roman"/>
          <w:sz w:val="28"/>
          <w:szCs w:val="28"/>
          <w:highlight w:val="yellow"/>
        </w:rPr>
        <w:t xml:space="preserve">дню </w:t>
      </w:r>
      <w:r w:rsidRPr="00914AA9">
        <w:rPr>
          <w:rFonts w:ascii="Times New Roman" w:hAnsi="Times New Roman" w:cs="Times New Roman"/>
          <w:b/>
          <w:bCs/>
          <w:color w:val="auto"/>
          <w:sz w:val="28"/>
          <w:szCs w:val="28"/>
          <w:highlight w:val="yellow"/>
        </w:rPr>
        <w:t xml:space="preserve">все работодатели должны привести обучение сотрудников мерам пожарной безопасности в соответствие с Приказом </w:t>
      </w:r>
      <w:r w:rsidR="003376E7">
        <w:rPr>
          <w:rFonts w:ascii="Times New Roman" w:hAnsi="Times New Roman" w:cs="Times New Roman"/>
          <w:b/>
          <w:bCs/>
          <w:color w:val="auto"/>
          <w:sz w:val="28"/>
          <w:szCs w:val="28"/>
          <w:highlight w:val="yellow"/>
        </w:rPr>
        <w:t xml:space="preserve">            </w:t>
      </w:r>
      <w:r w:rsidRPr="00914AA9">
        <w:rPr>
          <w:rFonts w:ascii="Times New Roman" w:hAnsi="Times New Roman" w:cs="Times New Roman"/>
          <w:b/>
          <w:bCs/>
          <w:color w:val="auto"/>
          <w:sz w:val="28"/>
          <w:szCs w:val="28"/>
          <w:highlight w:val="yellow"/>
        </w:rPr>
        <w:t>№ 1120</w:t>
      </w:r>
      <w:r w:rsidRPr="00914AA9">
        <w:rPr>
          <w:rFonts w:ascii="Times New Roman" w:hAnsi="Times New Roman" w:cs="Times New Roman"/>
          <w:color w:val="auto"/>
          <w:sz w:val="28"/>
          <w:szCs w:val="28"/>
          <w:highlight w:val="yellow"/>
        </w:rPr>
        <w:t>.</w:t>
      </w:r>
      <w:r>
        <w:rPr>
          <w:rFonts w:ascii="Times New Roman" w:hAnsi="Times New Roman" w:cs="Times New Roman"/>
          <w:color w:val="auto"/>
          <w:sz w:val="28"/>
          <w:szCs w:val="28"/>
        </w:rPr>
        <w:t xml:space="preserve"> </w:t>
      </w:r>
      <w:r>
        <w:rPr>
          <w:rFonts w:ascii="Times New Roman" w:hAnsi="Times New Roman" w:cs="Times New Roman"/>
          <w:sz w:val="28"/>
          <w:szCs w:val="28"/>
        </w:rPr>
        <w:t xml:space="preserve">Практически это означает, что действующие программы </w:t>
      </w:r>
      <w:r>
        <w:rPr>
          <w:rFonts w:ascii="Times New Roman" w:hAnsi="Times New Roman" w:cs="Times New Roman"/>
          <w:sz w:val="28"/>
          <w:szCs w:val="28"/>
        </w:rPr>
        <w:lastRenderedPageBreak/>
        <w:t>инструктажей, использовавшиеся по приказу № 806, нужно обновить, пересмотреть документы и процедуры, обучить ответственных лиц новым требованиям. Желательно начать подготовительную работу заранее — разработать новые программы инструктажей, внести изменения в локальные акты, провести дополнительный инструктаж ответственных — чтобы с сентября уверенно работать по новым правилам.</w:t>
      </w:r>
    </w:p>
    <w:p w:rsidR="00297A50" w:rsidRDefault="00BD7F0D" w:rsidP="00F97148">
      <w:pPr>
        <w:pStyle w:val="11"/>
        <w:spacing w:after="0" w:line="240" w:lineRule="auto"/>
        <w:ind w:firstLine="851"/>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Внимание! </w:t>
      </w:r>
      <w:r>
        <w:rPr>
          <w:rFonts w:ascii="Times New Roman" w:hAnsi="Times New Roman" w:cs="Times New Roman"/>
          <w:color w:val="auto"/>
          <w:sz w:val="28"/>
          <w:szCs w:val="28"/>
        </w:rPr>
        <w:t xml:space="preserve">Новый порядок обучения распространяется на более широкий круг работодателей. Приказ № 806 прямо относился только к организациям (юридическим </w:t>
      </w:r>
      <w:r w:rsidRPr="002F7B3B">
        <w:rPr>
          <w:rFonts w:ascii="Times New Roman" w:hAnsi="Times New Roman" w:cs="Times New Roman"/>
          <w:color w:val="auto"/>
          <w:sz w:val="28"/>
          <w:szCs w:val="28"/>
        </w:rPr>
        <w:t xml:space="preserve">лицам), то приказ № 1120 устраняет этот пробел — </w:t>
      </w:r>
      <w:r w:rsidRPr="00914AA9">
        <w:rPr>
          <w:rFonts w:ascii="Times New Roman" w:hAnsi="Times New Roman" w:cs="Times New Roman"/>
          <w:b/>
          <w:color w:val="auto"/>
          <w:sz w:val="28"/>
          <w:szCs w:val="28"/>
          <w:highlight w:val="yellow"/>
        </w:rPr>
        <w:t xml:space="preserve">теперь </w:t>
      </w:r>
      <w:r w:rsidRPr="00914AA9">
        <w:rPr>
          <w:rFonts w:ascii="Times New Roman" w:hAnsi="Times New Roman" w:cs="Times New Roman"/>
          <w:b/>
          <w:bCs/>
          <w:color w:val="auto"/>
          <w:sz w:val="28"/>
          <w:szCs w:val="28"/>
          <w:highlight w:val="yellow"/>
        </w:rPr>
        <w:t>требования касаются всех работодателей, в том числе физических лиц и индивидуальных предпринимателей.</w:t>
      </w:r>
      <w:r>
        <w:rPr>
          <w:rFonts w:ascii="Times New Roman" w:hAnsi="Times New Roman" w:cs="Times New Roman"/>
          <w:bCs/>
          <w:color w:val="auto"/>
          <w:sz w:val="28"/>
          <w:szCs w:val="28"/>
        </w:rPr>
        <w:t xml:space="preserve"> </w:t>
      </w:r>
      <w:r>
        <w:rPr>
          <w:rFonts w:ascii="Times New Roman" w:hAnsi="Times New Roman" w:cs="Times New Roman"/>
          <w:color w:val="auto"/>
          <w:sz w:val="28"/>
          <w:szCs w:val="28"/>
        </w:rPr>
        <w:t>Это связано с тем, что в Трудовом кодексе РФ понятие «работодатель» было расширено (ФЗ №</w:t>
      </w:r>
      <w:r w:rsidR="002F7B3B">
        <w:rPr>
          <w:rFonts w:ascii="Times New Roman" w:hAnsi="Times New Roman" w:cs="Times New Roman"/>
          <w:color w:val="auto"/>
          <w:sz w:val="28"/>
          <w:szCs w:val="28"/>
        </w:rPr>
        <w:t xml:space="preserve"> </w:t>
      </w:r>
      <w:r>
        <w:rPr>
          <w:rFonts w:ascii="Times New Roman" w:hAnsi="Times New Roman" w:cs="Times New Roman"/>
          <w:color w:val="auto"/>
          <w:sz w:val="28"/>
          <w:szCs w:val="28"/>
        </w:rPr>
        <w:t xml:space="preserve">311-ФЗ от 02.07.2021) и включает ИП и физлиц, имеющих наемных работников. </w:t>
      </w:r>
    </w:p>
    <w:p w:rsidR="00297A50" w:rsidRDefault="00BD7F0D" w:rsidP="00F97148">
      <w:pPr>
        <w:pStyle w:val="11"/>
        <w:spacing w:after="0" w:line="24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Таким образом, с 1 сентября 2025 года даже ИП, нотариусы, адвокаты и прочие работодатели — физические лица обязаны проводить противопожарные инструктажи для своих работников наравне с организациями.</w:t>
      </w:r>
    </w:p>
    <w:p w:rsidR="00297A50" w:rsidRDefault="00297A50" w:rsidP="00F97148">
      <w:pPr>
        <w:pStyle w:val="11"/>
        <w:spacing w:after="0" w:line="240" w:lineRule="auto"/>
        <w:ind w:firstLine="851"/>
        <w:jc w:val="both"/>
        <w:rPr>
          <w:rFonts w:ascii="Times New Roman" w:hAnsi="Times New Roman" w:cs="Times New Roman"/>
          <w:color w:val="auto"/>
          <w:sz w:val="28"/>
          <w:szCs w:val="28"/>
        </w:rPr>
      </w:pPr>
    </w:p>
    <w:p w:rsidR="007A333D" w:rsidRDefault="00BD7F0D" w:rsidP="00F97148">
      <w:pPr>
        <w:pStyle w:val="21"/>
        <w:keepNext/>
        <w:keepLines/>
        <w:spacing w:after="0" w:line="240" w:lineRule="auto"/>
        <w:ind w:firstLine="851"/>
        <w:jc w:val="center"/>
        <w:rPr>
          <w:rFonts w:ascii="Times New Roman" w:hAnsi="Times New Roman" w:cs="Times New Roman"/>
          <w:b/>
          <w:sz w:val="28"/>
          <w:szCs w:val="28"/>
          <w:u w:val="single"/>
        </w:rPr>
      </w:pPr>
      <w:bookmarkStart w:id="3" w:name="bookmark6"/>
      <w:r w:rsidRPr="007A333D">
        <w:rPr>
          <w:rFonts w:ascii="Times New Roman" w:hAnsi="Times New Roman" w:cs="Times New Roman"/>
          <w:b/>
          <w:sz w:val="28"/>
          <w:szCs w:val="28"/>
          <w:u w:val="single"/>
        </w:rPr>
        <w:t xml:space="preserve">Изменения по приказу МЧС № 1120 учитывать в обучении </w:t>
      </w:r>
    </w:p>
    <w:p w:rsidR="00297A50" w:rsidRPr="007A333D" w:rsidRDefault="00BD7F0D" w:rsidP="00F97148">
      <w:pPr>
        <w:pStyle w:val="21"/>
        <w:keepNext/>
        <w:keepLines/>
        <w:spacing w:after="0" w:line="240" w:lineRule="auto"/>
        <w:ind w:firstLine="851"/>
        <w:jc w:val="center"/>
        <w:rPr>
          <w:rFonts w:ascii="Times New Roman" w:hAnsi="Times New Roman" w:cs="Times New Roman"/>
          <w:b/>
          <w:sz w:val="28"/>
          <w:szCs w:val="28"/>
          <w:u w:val="single"/>
        </w:rPr>
      </w:pPr>
      <w:r w:rsidRPr="007A333D">
        <w:rPr>
          <w:rFonts w:ascii="Times New Roman" w:hAnsi="Times New Roman" w:cs="Times New Roman"/>
          <w:b/>
          <w:sz w:val="28"/>
          <w:szCs w:val="28"/>
          <w:u w:val="single"/>
        </w:rPr>
        <w:t>с 1 сентября 2025 года</w:t>
      </w:r>
      <w:bookmarkEnd w:id="3"/>
    </w:p>
    <w:p w:rsidR="00F97148" w:rsidRDefault="00F97148" w:rsidP="00F97148">
      <w:pPr>
        <w:pStyle w:val="21"/>
        <w:keepNext/>
        <w:keepLines/>
        <w:spacing w:after="0" w:line="240" w:lineRule="auto"/>
        <w:ind w:firstLine="851"/>
        <w:jc w:val="center"/>
        <w:rPr>
          <w:rFonts w:ascii="Times New Roman" w:hAnsi="Times New Roman" w:cs="Times New Roman"/>
          <w:sz w:val="28"/>
          <w:szCs w:val="28"/>
        </w:rPr>
      </w:pP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Новый приказ во многом повторяет предыдущий порядок № 806, но содержит ряд важных уточнений и изменений. Кардинальной перестройки системы не произошло — виды инструктажей и общая периодичность остались прежними — однако введены новые разъяснения, которых следует придерживаться с 01.09.2025. Ниже представлена сравнительная таблица основных отличий между старым и новым порядком </w:t>
      </w:r>
      <w:proofErr w:type="gramStart"/>
      <w:r>
        <w:rPr>
          <w:rFonts w:ascii="Times New Roman" w:hAnsi="Times New Roman" w:cs="Times New Roman"/>
          <w:sz w:val="28"/>
          <w:szCs w:val="28"/>
        </w:rPr>
        <w:t>обучения по программам</w:t>
      </w:r>
      <w:proofErr w:type="gramEnd"/>
      <w:r>
        <w:rPr>
          <w:rFonts w:ascii="Times New Roman" w:hAnsi="Times New Roman" w:cs="Times New Roman"/>
          <w:sz w:val="28"/>
          <w:szCs w:val="28"/>
        </w:rPr>
        <w:t xml:space="preserve"> противопожарного инструктажа.</w:t>
      </w:r>
    </w:p>
    <w:p w:rsidR="00F97148" w:rsidRDefault="00F97148" w:rsidP="00F97148">
      <w:pPr>
        <w:pStyle w:val="11"/>
        <w:spacing w:after="0" w:line="240" w:lineRule="auto"/>
        <w:ind w:firstLine="851"/>
        <w:jc w:val="both"/>
        <w:rPr>
          <w:rFonts w:ascii="Times New Roman" w:hAnsi="Times New Roman" w:cs="Times New Roman"/>
          <w:sz w:val="28"/>
          <w:szCs w:val="28"/>
        </w:rPr>
      </w:pPr>
    </w:p>
    <w:tbl>
      <w:tblPr>
        <w:tblW w:w="10060" w:type="dxa"/>
        <w:jc w:val="center"/>
        <w:tblCellMar>
          <w:left w:w="10" w:type="dxa"/>
          <w:right w:w="10" w:type="dxa"/>
        </w:tblCellMar>
        <w:tblLook w:val="04A0" w:firstRow="1" w:lastRow="0" w:firstColumn="1" w:lastColumn="0" w:noHBand="0" w:noVBand="1"/>
      </w:tblPr>
      <w:tblGrid>
        <w:gridCol w:w="2098"/>
        <w:gridCol w:w="3950"/>
        <w:gridCol w:w="4012"/>
      </w:tblGrid>
      <w:tr w:rsidR="00297A50">
        <w:trPr>
          <w:trHeight w:hRule="exact" w:val="576"/>
          <w:jc w:val="center"/>
        </w:trPr>
        <w:tc>
          <w:tcPr>
            <w:tcW w:w="2098" w:type="dxa"/>
            <w:tcBorders>
              <w:top w:val="single" w:sz="4" w:space="0" w:color="000000"/>
              <w:left w:val="single" w:sz="4" w:space="0" w:color="000000"/>
            </w:tcBorders>
            <w:shd w:val="clear" w:color="auto" w:fill="auto"/>
          </w:tcPr>
          <w:p w:rsidR="00297A50" w:rsidRDefault="00297A50" w:rsidP="00F97148">
            <w:pPr>
              <w:pStyle w:val="ad"/>
              <w:spacing w:after="0" w:line="240" w:lineRule="auto"/>
              <w:ind w:firstLine="851"/>
              <w:jc w:val="center"/>
              <w:rPr>
                <w:rFonts w:ascii="Times New Roman" w:hAnsi="Times New Roman" w:cs="Times New Roman"/>
                <w:sz w:val="24"/>
                <w:szCs w:val="24"/>
              </w:rPr>
            </w:pPr>
          </w:p>
        </w:tc>
        <w:tc>
          <w:tcPr>
            <w:tcW w:w="3950" w:type="dxa"/>
            <w:tcBorders>
              <w:top w:val="single" w:sz="4" w:space="0" w:color="000000"/>
              <w:left w:val="single" w:sz="4" w:space="0" w:color="000000"/>
            </w:tcBorders>
            <w:shd w:val="clear" w:color="auto" w:fill="auto"/>
            <w:vAlign w:val="center"/>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Порядок в соответствии с Приказом № 806</w:t>
            </w:r>
          </w:p>
        </w:tc>
        <w:tc>
          <w:tcPr>
            <w:tcW w:w="4012" w:type="dxa"/>
            <w:tcBorders>
              <w:top w:val="single" w:sz="4" w:space="0" w:color="000000"/>
              <w:left w:val="single" w:sz="4" w:space="0" w:color="000000"/>
              <w:right w:val="single" w:sz="4" w:space="0" w:color="000000"/>
            </w:tcBorders>
            <w:shd w:val="clear" w:color="auto" w:fill="auto"/>
          </w:tcPr>
          <w:p w:rsidR="00297A50" w:rsidRDefault="00BD7F0D" w:rsidP="00F97148">
            <w:pPr>
              <w:pStyle w:val="ad"/>
              <w:spacing w:after="0" w:line="240" w:lineRule="auto"/>
              <w:ind w:firstLine="37"/>
              <w:jc w:val="center"/>
              <w:rPr>
                <w:rFonts w:ascii="Times New Roman" w:hAnsi="Times New Roman" w:cs="Times New Roman"/>
                <w:sz w:val="24"/>
                <w:szCs w:val="24"/>
              </w:rPr>
            </w:pPr>
            <w:r>
              <w:rPr>
                <w:rFonts w:ascii="Times New Roman" w:hAnsi="Times New Roman" w:cs="Times New Roman"/>
                <w:b/>
                <w:bCs/>
                <w:sz w:val="24"/>
                <w:szCs w:val="24"/>
              </w:rPr>
              <w:t>Порядок в соответствии с  Приказ № 1120</w:t>
            </w:r>
          </w:p>
        </w:tc>
      </w:tr>
      <w:tr w:rsidR="00297A50">
        <w:trPr>
          <w:trHeight w:hRule="exact" w:val="840"/>
          <w:jc w:val="center"/>
        </w:trPr>
        <w:tc>
          <w:tcPr>
            <w:tcW w:w="2098" w:type="dxa"/>
            <w:tcBorders>
              <w:top w:val="single" w:sz="4" w:space="0" w:color="000000"/>
              <w:left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t>Сфера действия</w:t>
            </w:r>
          </w:p>
        </w:tc>
        <w:tc>
          <w:tcPr>
            <w:tcW w:w="3950" w:type="dxa"/>
            <w:tcBorders>
              <w:top w:val="single" w:sz="4" w:space="0" w:color="000000"/>
              <w:left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t>Распространялся только на организации (юридических лиц)</w:t>
            </w:r>
          </w:p>
        </w:tc>
        <w:tc>
          <w:tcPr>
            <w:tcW w:w="4012" w:type="dxa"/>
            <w:tcBorders>
              <w:top w:val="single" w:sz="4" w:space="0" w:color="000000"/>
              <w:left w:val="single" w:sz="4" w:space="0" w:color="000000"/>
              <w:right w:val="single" w:sz="4" w:space="0" w:color="000000"/>
            </w:tcBorders>
            <w:shd w:val="clear" w:color="auto" w:fill="auto"/>
            <w:vAlign w:val="center"/>
          </w:tcPr>
          <w:p w:rsidR="00297A50" w:rsidRDefault="00BD7F0D" w:rsidP="00F97148">
            <w:pPr>
              <w:pStyle w:val="ad"/>
              <w:spacing w:after="0" w:line="240" w:lineRule="auto"/>
              <w:ind w:firstLine="37"/>
              <w:jc w:val="center"/>
              <w:rPr>
                <w:rFonts w:ascii="Times New Roman" w:hAnsi="Times New Roman" w:cs="Times New Roman"/>
                <w:sz w:val="24"/>
                <w:szCs w:val="24"/>
              </w:rPr>
            </w:pPr>
            <w:r>
              <w:rPr>
                <w:rFonts w:ascii="Times New Roman" w:hAnsi="Times New Roman" w:cs="Times New Roman"/>
                <w:sz w:val="24"/>
                <w:szCs w:val="24"/>
              </w:rPr>
              <w:t>Распространяется на всех работодателей, включая ИП и физлиц с работниками</w:t>
            </w:r>
          </w:p>
        </w:tc>
      </w:tr>
      <w:tr w:rsidR="00297A50">
        <w:trPr>
          <w:trHeight w:hRule="exact" w:val="955"/>
          <w:jc w:val="center"/>
        </w:trPr>
        <w:tc>
          <w:tcPr>
            <w:tcW w:w="2098" w:type="dxa"/>
            <w:tcBorders>
              <w:top w:val="single" w:sz="4" w:space="0" w:color="000000"/>
              <w:left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t>Структура норм</w:t>
            </w:r>
          </w:p>
        </w:tc>
        <w:tc>
          <w:tcPr>
            <w:tcW w:w="3950" w:type="dxa"/>
            <w:tcBorders>
              <w:top w:val="single" w:sz="4" w:space="0" w:color="000000"/>
              <w:left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t>3 приложения: порядок обучения; требования к программам;</w:t>
            </w:r>
          </w:p>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t>категории лиц для доп. обучения</w:t>
            </w:r>
          </w:p>
        </w:tc>
        <w:tc>
          <w:tcPr>
            <w:tcW w:w="4012" w:type="dxa"/>
            <w:tcBorders>
              <w:top w:val="single" w:sz="4" w:space="0" w:color="000000"/>
              <w:left w:val="single" w:sz="4" w:space="0" w:color="000000"/>
              <w:right w:val="single" w:sz="4" w:space="0" w:color="000000"/>
            </w:tcBorders>
            <w:shd w:val="clear" w:color="auto" w:fill="auto"/>
          </w:tcPr>
          <w:p w:rsidR="00297A50" w:rsidRDefault="00BD7F0D" w:rsidP="00F97148">
            <w:pPr>
              <w:pStyle w:val="ad"/>
              <w:spacing w:after="0" w:line="240" w:lineRule="auto"/>
              <w:ind w:firstLine="37"/>
              <w:jc w:val="center"/>
              <w:rPr>
                <w:rFonts w:ascii="Times New Roman" w:hAnsi="Times New Roman" w:cs="Times New Roman"/>
                <w:sz w:val="24"/>
                <w:szCs w:val="24"/>
              </w:rPr>
            </w:pPr>
            <w:r>
              <w:rPr>
                <w:rFonts w:ascii="Times New Roman" w:hAnsi="Times New Roman" w:cs="Times New Roman"/>
                <w:sz w:val="24"/>
                <w:szCs w:val="24"/>
              </w:rPr>
              <w:t>4 приложения: добавлено отдельное приложение по</w:t>
            </w:r>
          </w:p>
          <w:p w:rsidR="00297A50" w:rsidRDefault="00BD7F0D" w:rsidP="00F97148">
            <w:pPr>
              <w:pStyle w:val="ad"/>
              <w:spacing w:after="0" w:line="240" w:lineRule="auto"/>
              <w:ind w:firstLine="37"/>
              <w:jc w:val="center"/>
              <w:rPr>
                <w:rFonts w:ascii="Times New Roman" w:hAnsi="Times New Roman" w:cs="Times New Roman"/>
                <w:sz w:val="24"/>
                <w:szCs w:val="24"/>
              </w:rPr>
            </w:pPr>
            <w:r>
              <w:rPr>
                <w:rFonts w:ascii="Times New Roman" w:hAnsi="Times New Roman" w:cs="Times New Roman"/>
                <w:sz w:val="24"/>
                <w:szCs w:val="24"/>
              </w:rPr>
              <w:t>утверждению/согласованию программ*</w:t>
            </w:r>
          </w:p>
        </w:tc>
      </w:tr>
      <w:tr w:rsidR="00297A50">
        <w:trPr>
          <w:trHeight w:hRule="exact" w:val="1387"/>
          <w:jc w:val="center"/>
        </w:trPr>
        <w:tc>
          <w:tcPr>
            <w:tcW w:w="2098" w:type="dxa"/>
            <w:tcBorders>
              <w:top w:val="single" w:sz="4" w:space="0" w:color="000000"/>
              <w:left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t>Утверждение программ</w:t>
            </w:r>
          </w:p>
        </w:tc>
        <w:tc>
          <w:tcPr>
            <w:tcW w:w="3950" w:type="dxa"/>
            <w:tcBorders>
              <w:top w:val="single" w:sz="4" w:space="0" w:color="000000"/>
              <w:left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Программы инструктажей утверждались руководителем организации; прямого указания о порядке согласования с надзором не было (вопрос вызывал споры)</w:t>
            </w:r>
          </w:p>
        </w:tc>
        <w:tc>
          <w:tcPr>
            <w:tcW w:w="4012" w:type="dxa"/>
            <w:tcBorders>
              <w:top w:val="single" w:sz="4" w:space="0" w:color="000000"/>
              <w:left w:val="single" w:sz="4" w:space="0" w:color="000000"/>
              <w:right w:val="single" w:sz="4" w:space="0" w:color="000000"/>
            </w:tcBorders>
            <w:shd w:val="clear" w:color="auto" w:fill="auto"/>
          </w:tcPr>
          <w:p w:rsidR="00297A50" w:rsidRDefault="00BD7F0D" w:rsidP="00F97148">
            <w:pPr>
              <w:pStyle w:val="ad"/>
              <w:spacing w:after="0" w:line="240" w:lineRule="auto"/>
              <w:ind w:firstLine="37"/>
              <w:jc w:val="center"/>
              <w:rPr>
                <w:rFonts w:ascii="Times New Roman" w:hAnsi="Times New Roman" w:cs="Times New Roman"/>
                <w:sz w:val="24"/>
                <w:szCs w:val="24"/>
              </w:rPr>
            </w:pPr>
            <w:r>
              <w:rPr>
                <w:rFonts w:ascii="Times New Roman" w:hAnsi="Times New Roman" w:cs="Times New Roman"/>
                <w:sz w:val="24"/>
                <w:szCs w:val="24"/>
              </w:rPr>
              <w:t xml:space="preserve">Прописан порядок: программы утверждает руководитель организации или ИП-собственник, </w:t>
            </w:r>
            <w:r>
              <w:rPr>
                <w:rFonts w:ascii="Times New Roman" w:hAnsi="Times New Roman" w:cs="Times New Roman"/>
                <w:b/>
                <w:bCs/>
                <w:sz w:val="24"/>
                <w:szCs w:val="24"/>
              </w:rPr>
              <w:t xml:space="preserve">согласовывать с органами </w:t>
            </w:r>
            <w:proofErr w:type="spellStart"/>
            <w:r>
              <w:rPr>
                <w:rFonts w:ascii="Times New Roman" w:hAnsi="Times New Roman" w:cs="Times New Roman"/>
                <w:b/>
                <w:bCs/>
                <w:sz w:val="24"/>
                <w:szCs w:val="24"/>
              </w:rPr>
              <w:t>госпожнадзора</w:t>
            </w:r>
            <w:proofErr w:type="spellEnd"/>
            <w:r>
              <w:rPr>
                <w:rFonts w:ascii="Times New Roman" w:hAnsi="Times New Roman" w:cs="Times New Roman"/>
                <w:b/>
                <w:bCs/>
                <w:sz w:val="24"/>
                <w:szCs w:val="24"/>
              </w:rPr>
              <w:t xml:space="preserve"> не требуется</w:t>
            </w:r>
          </w:p>
        </w:tc>
      </w:tr>
      <w:tr w:rsidR="00297A50">
        <w:trPr>
          <w:trHeight w:hRule="exact" w:val="1642"/>
          <w:jc w:val="center"/>
        </w:trPr>
        <w:tc>
          <w:tcPr>
            <w:tcW w:w="2098" w:type="dxa"/>
            <w:tcBorders>
              <w:top w:val="single" w:sz="4" w:space="0" w:color="000000"/>
              <w:left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Пожарно</w:t>
            </w:r>
            <w:r>
              <w:rPr>
                <w:rFonts w:ascii="Times New Roman" w:hAnsi="Times New Roman" w:cs="Times New Roman"/>
                <w:sz w:val="24"/>
                <w:szCs w:val="24"/>
              </w:rPr>
              <w:softHyphen/>
              <w:t>технический</w:t>
            </w:r>
            <w:proofErr w:type="spellEnd"/>
            <w:r>
              <w:rPr>
                <w:rFonts w:ascii="Times New Roman" w:hAnsi="Times New Roman" w:cs="Times New Roman"/>
                <w:sz w:val="24"/>
                <w:szCs w:val="24"/>
              </w:rPr>
              <w:t xml:space="preserve"> минимум (ПТМ)</w:t>
            </w:r>
          </w:p>
        </w:tc>
        <w:tc>
          <w:tcPr>
            <w:tcW w:w="3950" w:type="dxa"/>
            <w:tcBorders>
              <w:top w:val="single" w:sz="4" w:space="0" w:color="000000"/>
              <w:left w:val="single" w:sz="4" w:space="0" w:color="000000"/>
            </w:tcBorders>
            <w:shd w:val="clear" w:color="auto" w:fill="auto"/>
          </w:tcPr>
          <w:p w:rsidR="00297A50" w:rsidRDefault="00BD7F0D" w:rsidP="00F97148">
            <w:pPr>
              <w:pStyle w:val="ad"/>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Термин упоминался применительно к ранее обученным: работники, прошедшие ПТМ до 01.03.2022, признавались обученными</w:t>
            </w:r>
          </w:p>
        </w:tc>
        <w:tc>
          <w:tcPr>
            <w:tcW w:w="4012" w:type="dxa"/>
            <w:tcBorders>
              <w:top w:val="single" w:sz="4" w:space="0" w:color="000000"/>
              <w:left w:val="single" w:sz="4" w:space="0" w:color="000000"/>
              <w:right w:val="single" w:sz="4" w:space="0" w:color="000000"/>
            </w:tcBorders>
            <w:shd w:val="clear" w:color="auto" w:fill="auto"/>
          </w:tcPr>
          <w:p w:rsidR="00297A50" w:rsidRDefault="00BD7F0D" w:rsidP="00F97148">
            <w:pPr>
              <w:pStyle w:val="ad"/>
              <w:spacing w:after="0" w:line="240" w:lineRule="auto"/>
              <w:ind w:firstLine="851"/>
              <w:jc w:val="center"/>
              <w:rPr>
                <w:rFonts w:ascii="Times New Roman" w:hAnsi="Times New Roman" w:cs="Times New Roman"/>
                <w:sz w:val="24"/>
                <w:szCs w:val="24"/>
              </w:rPr>
            </w:pPr>
            <w:r>
              <w:rPr>
                <w:rFonts w:ascii="Times New Roman" w:hAnsi="Times New Roman" w:cs="Times New Roman"/>
                <w:sz w:val="24"/>
                <w:szCs w:val="24"/>
              </w:rPr>
              <w:t xml:space="preserve">Понятие ПТМ исключено — новый порядок не оперирует термином «пожарно-технический минимум». Все обучение теперь по программам инструктажей либо по доп. </w:t>
            </w:r>
            <w:proofErr w:type="spellStart"/>
            <w:r>
              <w:rPr>
                <w:rFonts w:ascii="Times New Roman" w:hAnsi="Times New Roman" w:cs="Times New Roman"/>
                <w:sz w:val="24"/>
                <w:szCs w:val="24"/>
              </w:rPr>
              <w:t>профпрограммам</w:t>
            </w:r>
            <w:proofErr w:type="spellEnd"/>
          </w:p>
        </w:tc>
      </w:tr>
      <w:tr w:rsidR="00297A50">
        <w:trPr>
          <w:trHeight w:hRule="exact" w:val="1190"/>
          <w:jc w:val="center"/>
        </w:trPr>
        <w:tc>
          <w:tcPr>
            <w:tcW w:w="2098" w:type="dxa"/>
            <w:tcBorders>
              <w:top w:val="single" w:sz="4" w:space="0" w:color="000000"/>
              <w:left w:val="single" w:sz="4" w:space="0" w:color="000000"/>
              <w:bottom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Кто проходит вводный инструктаж</w:t>
            </w:r>
          </w:p>
        </w:tc>
        <w:tc>
          <w:tcPr>
            <w:tcW w:w="3950" w:type="dxa"/>
            <w:tcBorders>
              <w:top w:val="single" w:sz="4" w:space="0" w:color="000000"/>
              <w:left w:val="single" w:sz="4" w:space="0" w:color="000000"/>
              <w:bottom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t>Новые работники, командированные и иные лица по решению руководителя (стажеры прямо не указаны)</w:t>
            </w:r>
          </w:p>
        </w:tc>
        <w:tc>
          <w:tcPr>
            <w:tcW w:w="4012" w:type="dxa"/>
            <w:tcBorders>
              <w:top w:val="single" w:sz="4" w:space="0" w:color="000000"/>
              <w:left w:val="single" w:sz="4" w:space="0" w:color="000000"/>
              <w:bottom w:val="single" w:sz="4" w:space="0" w:color="000000"/>
              <w:right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Новые работники, командированные сотрудники и </w:t>
            </w:r>
            <w:r>
              <w:rPr>
                <w:rFonts w:ascii="Times New Roman" w:hAnsi="Times New Roman" w:cs="Times New Roman"/>
                <w:b/>
                <w:bCs/>
                <w:sz w:val="24"/>
                <w:szCs w:val="24"/>
              </w:rPr>
              <w:t>дополнительно добавлены стажеры и практиканты в обязательном порядке</w:t>
            </w:r>
          </w:p>
        </w:tc>
      </w:tr>
      <w:tr w:rsidR="00297A50">
        <w:trPr>
          <w:trHeight w:hRule="exact" w:val="1978"/>
          <w:jc w:val="center"/>
        </w:trPr>
        <w:tc>
          <w:tcPr>
            <w:tcW w:w="2098" w:type="dxa"/>
            <w:tcBorders>
              <w:left w:val="single" w:sz="4" w:space="0" w:color="000000"/>
              <w:bottom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t>Формат проведения</w:t>
            </w:r>
          </w:p>
        </w:tc>
        <w:tc>
          <w:tcPr>
            <w:tcW w:w="3950" w:type="dxa"/>
            <w:tcBorders>
              <w:left w:val="single" w:sz="4" w:space="0" w:color="000000"/>
              <w:bottom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t>Инструктажи проводились в очной форме (дистанционный формат не был предусмотрен явно).</w:t>
            </w:r>
          </w:p>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sz w:val="24"/>
                <w:szCs w:val="24"/>
              </w:rPr>
              <w:t>Практические навыки отрабатывались отдельно (учениями).</w:t>
            </w:r>
          </w:p>
        </w:tc>
        <w:tc>
          <w:tcPr>
            <w:tcW w:w="4012" w:type="dxa"/>
            <w:tcBorders>
              <w:left w:val="single" w:sz="4" w:space="0" w:color="000000"/>
              <w:bottom w:val="single" w:sz="4" w:space="0" w:color="000000"/>
              <w:right w:val="single" w:sz="4" w:space="0" w:color="000000"/>
            </w:tcBorders>
            <w:shd w:val="clear" w:color="auto" w:fill="auto"/>
          </w:tcPr>
          <w:p w:rsidR="00297A50" w:rsidRDefault="00BD7F0D" w:rsidP="00F97148">
            <w:pPr>
              <w:pStyle w:val="ad"/>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Разрешено дистанционное обучение: </w:t>
            </w:r>
            <w:r>
              <w:rPr>
                <w:rFonts w:ascii="Times New Roman" w:hAnsi="Times New Roman" w:cs="Times New Roman"/>
                <w:sz w:val="24"/>
                <w:szCs w:val="24"/>
              </w:rPr>
              <w:t xml:space="preserve">теоретическую часть инструктажа можно проводить с использованием электронного обучения (при согласии работника). </w:t>
            </w:r>
            <w:r>
              <w:rPr>
                <w:rFonts w:ascii="Times New Roman" w:hAnsi="Times New Roman" w:cs="Times New Roman"/>
                <w:b/>
                <w:bCs/>
                <w:sz w:val="24"/>
                <w:szCs w:val="24"/>
              </w:rPr>
              <w:t xml:space="preserve">Практическую часть можно совмещать с эвакуационными тренировками </w:t>
            </w:r>
            <w:r>
              <w:rPr>
                <w:rFonts w:ascii="Times New Roman" w:hAnsi="Times New Roman" w:cs="Times New Roman"/>
                <w:sz w:val="24"/>
                <w:szCs w:val="24"/>
              </w:rPr>
              <w:t>(пожарными учениями).</w:t>
            </w:r>
          </w:p>
        </w:tc>
      </w:tr>
    </w:tbl>
    <w:p w:rsidR="00297A50" w:rsidRDefault="00BD7F0D" w:rsidP="00F97148">
      <w:pPr>
        <w:pStyle w:val="ae"/>
        <w:spacing w:line="240" w:lineRule="auto"/>
        <w:ind w:firstLine="851"/>
        <w:jc w:val="both"/>
        <w:rPr>
          <w:rFonts w:ascii="Times New Roman" w:hAnsi="Times New Roman" w:cs="Times New Roman"/>
        </w:rPr>
      </w:pPr>
      <w:r>
        <w:rPr>
          <w:rFonts w:ascii="Times New Roman" w:hAnsi="Times New Roman" w:cs="Times New Roman"/>
        </w:rPr>
        <w:t>*Примечание: остальные положения — виды инструктажей, периодичность повторных инструктажей и перечень категорий лиц для повышения квалификации — в новом приказе принципиально не изменились, сохранив преемственность с приказом № 806.)</w:t>
      </w:r>
    </w:p>
    <w:p w:rsidR="00297A50" w:rsidRDefault="00297A50" w:rsidP="00F97148">
      <w:pPr>
        <w:pStyle w:val="ae"/>
        <w:spacing w:line="240" w:lineRule="auto"/>
        <w:ind w:firstLine="851"/>
        <w:jc w:val="both"/>
        <w:rPr>
          <w:rFonts w:ascii="Times New Roman" w:hAnsi="Times New Roman" w:cs="Times New Roman"/>
          <w:sz w:val="28"/>
          <w:szCs w:val="28"/>
        </w:rPr>
      </w:pP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Фактически, обновлена структура документа, выделено в отдельное приложение порядок утверждения программ. В результате чего </w:t>
      </w:r>
      <w:r>
        <w:rPr>
          <w:rFonts w:ascii="Times New Roman" w:hAnsi="Times New Roman" w:cs="Times New Roman"/>
          <w:bCs/>
          <w:sz w:val="28"/>
          <w:szCs w:val="28"/>
        </w:rPr>
        <w:t xml:space="preserve">стало более понятно, кто именно утверждает программы </w:t>
      </w:r>
      <w:r>
        <w:rPr>
          <w:rFonts w:ascii="Times New Roman" w:hAnsi="Times New Roman" w:cs="Times New Roman"/>
          <w:sz w:val="28"/>
          <w:szCs w:val="28"/>
        </w:rPr>
        <w:t xml:space="preserve">(руководитель, ИП) и что </w:t>
      </w:r>
      <w:r>
        <w:rPr>
          <w:rFonts w:ascii="Times New Roman" w:hAnsi="Times New Roman" w:cs="Times New Roman"/>
          <w:bCs/>
          <w:sz w:val="28"/>
          <w:szCs w:val="28"/>
        </w:rPr>
        <w:t>не нужно больше получать одобрение пожарного надзора на корпоративные программы инструктажей</w:t>
      </w:r>
      <w:r>
        <w:rPr>
          <w:rFonts w:ascii="Times New Roman" w:hAnsi="Times New Roman" w:cs="Times New Roman"/>
          <w:sz w:val="28"/>
          <w:szCs w:val="28"/>
        </w:rPr>
        <w:t>.</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Исключено устаревшее упоминание о «пожарно-техническом минимуме» — теперь все обучение мерам ПБ либо осуществляется через инструктажи, либо через дополнительное профобразование для отдельных должностей.</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Расширен список обучаемых лиц при вводном инструктаже — помимо штатных сотрудников и командированных, туда </w:t>
      </w:r>
      <w:r>
        <w:rPr>
          <w:rFonts w:ascii="Times New Roman" w:hAnsi="Times New Roman" w:cs="Times New Roman"/>
          <w:b/>
          <w:bCs/>
          <w:sz w:val="28"/>
          <w:szCs w:val="28"/>
        </w:rPr>
        <w:t>добавлены стажеры и практиканты</w:t>
      </w:r>
      <w:r>
        <w:rPr>
          <w:rFonts w:ascii="Times New Roman" w:hAnsi="Times New Roman" w:cs="Times New Roman"/>
          <w:sz w:val="28"/>
          <w:szCs w:val="28"/>
        </w:rPr>
        <w:t xml:space="preserve">, то есть любые лица, проходящие производственную практику или временно прикомандированные для работы. </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Официально разрешена дистанционная форма обучения</w:t>
      </w:r>
      <w:r>
        <w:rPr>
          <w:rFonts w:ascii="Times New Roman" w:hAnsi="Times New Roman" w:cs="Times New Roman"/>
          <w:sz w:val="28"/>
          <w:szCs w:val="28"/>
        </w:rPr>
        <w:t>: теоретическую часть противопожарного инструктажа можно проводить удаленно (через электронные курсы) при наличии соответствующего соглашения с работником.</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Одновременно </w:t>
      </w:r>
      <w:r>
        <w:rPr>
          <w:rFonts w:ascii="Times New Roman" w:hAnsi="Times New Roman" w:cs="Times New Roman"/>
          <w:b/>
          <w:bCs/>
          <w:sz w:val="28"/>
          <w:szCs w:val="28"/>
        </w:rPr>
        <w:t xml:space="preserve">практические тренировки разрешено сочетать с плановыми эвакуационными учениями </w:t>
      </w:r>
      <w:r>
        <w:rPr>
          <w:rFonts w:ascii="Times New Roman" w:hAnsi="Times New Roman" w:cs="Times New Roman"/>
          <w:sz w:val="28"/>
          <w:szCs w:val="28"/>
        </w:rPr>
        <w:t>— таким образом, противопожарный инструктаж «на практике» может проводиться в формате учебной эвакуации персонала.</w:t>
      </w:r>
    </w:p>
    <w:p w:rsidR="00297A50" w:rsidRDefault="00BD7F0D" w:rsidP="00F97148">
      <w:pPr>
        <w:pStyle w:val="21"/>
        <w:keepNext/>
        <w:keepLines/>
        <w:spacing w:after="0" w:line="240" w:lineRule="auto"/>
        <w:jc w:val="center"/>
        <w:rPr>
          <w:rFonts w:ascii="Times New Roman" w:hAnsi="Times New Roman" w:cs="Times New Roman"/>
          <w:b/>
          <w:sz w:val="28"/>
          <w:szCs w:val="28"/>
        </w:rPr>
      </w:pPr>
      <w:bookmarkStart w:id="4" w:name="bookmark8"/>
      <w:r>
        <w:rPr>
          <w:rFonts w:ascii="Times New Roman" w:hAnsi="Times New Roman" w:cs="Times New Roman"/>
          <w:b/>
          <w:sz w:val="28"/>
          <w:szCs w:val="28"/>
        </w:rPr>
        <w:t>Требования к содержанию порядка обучения по приказу № 1120</w:t>
      </w:r>
      <w:bookmarkEnd w:id="4"/>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Новый приказ предъявляет конкретные </w:t>
      </w:r>
      <w:r>
        <w:rPr>
          <w:rFonts w:ascii="Times New Roman" w:hAnsi="Times New Roman" w:cs="Times New Roman"/>
          <w:b/>
          <w:bCs/>
          <w:sz w:val="28"/>
          <w:szCs w:val="28"/>
        </w:rPr>
        <w:t xml:space="preserve">требования к содержанию программ противопожарного инструктажа </w:t>
      </w:r>
      <w:r>
        <w:rPr>
          <w:rFonts w:ascii="Times New Roman" w:hAnsi="Times New Roman" w:cs="Times New Roman"/>
          <w:sz w:val="28"/>
          <w:szCs w:val="28"/>
        </w:rPr>
        <w:t xml:space="preserve">(Приложение №2 к приказу № 1120). В плане и программе обучения должны быть охвачены все ключевые темы по пожарной безопасности. В особенности это относится </w:t>
      </w:r>
      <w:r>
        <w:rPr>
          <w:rFonts w:ascii="Times New Roman" w:hAnsi="Times New Roman" w:cs="Times New Roman"/>
          <w:b/>
          <w:bCs/>
          <w:sz w:val="28"/>
          <w:szCs w:val="28"/>
        </w:rPr>
        <w:t>к вводному противопожарному инструктажу</w:t>
      </w:r>
      <w:r>
        <w:rPr>
          <w:rFonts w:ascii="Times New Roman" w:hAnsi="Times New Roman" w:cs="Times New Roman"/>
          <w:sz w:val="28"/>
          <w:szCs w:val="28"/>
        </w:rPr>
        <w:t>, с которого начинается обучение нового сотрудника.</w:t>
      </w:r>
    </w:p>
    <w:p w:rsidR="00F97148" w:rsidRDefault="00F97148" w:rsidP="00F97148">
      <w:pPr>
        <w:pStyle w:val="11"/>
        <w:spacing w:after="0" w:line="240" w:lineRule="auto"/>
        <w:jc w:val="center"/>
        <w:rPr>
          <w:rFonts w:ascii="Times New Roman" w:hAnsi="Times New Roman" w:cs="Times New Roman"/>
          <w:b/>
          <w:bCs/>
          <w:sz w:val="28"/>
          <w:szCs w:val="28"/>
        </w:rPr>
      </w:pPr>
    </w:p>
    <w:p w:rsidR="003376E7" w:rsidRDefault="003376E7" w:rsidP="00F97148">
      <w:pPr>
        <w:pStyle w:val="11"/>
        <w:spacing w:after="0" w:line="240" w:lineRule="auto"/>
        <w:jc w:val="center"/>
        <w:rPr>
          <w:rFonts w:ascii="Times New Roman" w:hAnsi="Times New Roman" w:cs="Times New Roman"/>
          <w:b/>
          <w:bCs/>
          <w:sz w:val="28"/>
          <w:szCs w:val="28"/>
        </w:rPr>
      </w:pPr>
    </w:p>
    <w:p w:rsidR="003376E7" w:rsidRDefault="003376E7" w:rsidP="00F97148">
      <w:pPr>
        <w:pStyle w:val="11"/>
        <w:spacing w:after="0" w:line="240" w:lineRule="auto"/>
        <w:jc w:val="center"/>
        <w:rPr>
          <w:rFonts w:ascii="Times New Roman" w:hAnsi="Times New Roman" w:cs="Times New Roman"/>
          <w:b/>
          <w:bCs/>
          <w:sz w:val="28"/>
          <w:szCs w:val="28"/>
        </w:rPr>
      </w:pPr>
    </w:p>
    <w:p w:rsidR="003376E7" w:rsidRDefault="003376E7" w:rsidP="00F97148">
      <w:pPr>
        <w:pStyle w:val="11"/>
        <w:spacing w:after="0" w:line="240" w:lineRule="auto"/>
        <w:jc w:val="center"/>
        <w:rPr>
          <w:rFonts w:ascii="Times New Roman" w:hAnsi="Times New Roman" w:cs="Times New Roman"/>
          <w:b/>
          <w:bCs/>
          <w:sz w:val="28"/>
          <w:szCs w:val="28"/>
        </w:rPr>
      </w:pPr>
    </w:p>
    <w:p w:rsidR="003376E7" w:rsidRDefault="003376E7" w:rsidP="00F97148">
      <w:pPr>
        <w:pStyle w:val="11"/>
        <w:spacing w:after="0" w:line="240" w:lineRule="auto"/>
        <w:jc w:val="center"/>
        <w:rPr>
          <w:rFonts w:ascii="Times New Roman" w:hAnsi="Times New Roman" w:cs="Times New Roman"/>
          <w:b/>
          <w:bCs/>
          <w:sz w:val="28"/>
          <w:szCs w:val="28"/>
        </w:rPr>
      </w:pPr>
    </w:p>
    <w:p w:rsidR="007A333D" w:rsidRDefault="00BD7F0D" w:rsidP="00F97148">
      <w:pPr>
        <w:pStyle w:val="11"/>
        <w:spacing w:after="0" w:line="240" w:lineRule="auto"/>
        <w:jc w:val="center"/>
        <w:rPr>
          <w:rFonts w:ascii="Times New Roman" w:hAnsi="Times New Roman" w:cs="Times New Roman"/>
          <w:b/>
          <w:bCs/>
          <w:sz w:val="28"/>
          <w:szCs w:val="28"/>
          <w:u w:val="single"/>
        </w:rPr>
      </w:pPr>
      <w:r w:rsidRPr="007A333D">
        <w:rPr>
          <w:rFonts w:ascii="Times New Roman" w:hAnsi="Times New Roman" w:cs="Times New Roman"/>
          <w:b/>
          <w:bCs/>
          <w:sz w:val="28"/>
          <w:szCs w:val="28"/>
          <w:u w:val="single"/>
        </w:rPr>
        <w:lastRenderedPageBreak/>
        <w:t xml:space="preserve">Программа вводного инструктажа должна включать </w:t>
      </w:r>
    </w:p>
    <w:p w:rsidR="00297A50" w:rsidRPr="007A333D" w:rsidRDefault="00BD7F0D" w:rsidP="00F97148">
      <w:pPr>
        <w:pStyle w:val="11"/>
        <w:spacing w:after="0" w:line="240" w:lineRule="auto"/>
        <w:jc w:val="center"/>
        <w:rPr>
          <w:rFonts w:ascii="Times New Roman" w:hAnsi="Times New Roman" w:cs="Times New Roman"/>
          <w:b/>
          <w:bCs/>
          <w:sz w:val="28"/>
          <w:szCs w:val="28"/>
          <w:u w:val="single"/>
        </w:rPr>
      </w:pPr>
      <w:r w:rsidRPr="007A333D">
        <w:rPr>
          <w:rFonts w:ascii="Times New Roman" w:hAnsi="Times New Roman" w:cs="Times New Roman"/>
          <w:b/>
          <w:bCs/>
          <w:sz w:val="28"/>
          <w:szCs w:val="28"/>
          <w:u w:val="single"/>
        </w:rPr>
        <w:t>следующие основные вопросы:</w:t>
      </w:r>
    </w:p>
    <w:p w:rsidR="00F97148" w:rsidRDefault="00F97148" w:rsidP="00F97148">
      <w:pPr>
        <w:pStyle w:val="11"/>
        <w:spacing w:after="0" w:line="240" w:lineRule="auto"/>
        <w:jc w:val="center"/>
        <w:rPr>
          <w:rFonts w:ascii="Times New Roman" w:hAnsi="Times New Roman" w:cs="Times New Roman"/>
          <w:sz w:val="28"/>
          <w:szCs w:val="28"/>
        </w:rPr>
      </w:pPr>
    </w:p>
    <w:p w:rsidR="00297A50" w:rsidRDefault="00BD7F0D" w:rsidP="00F97148">
      <w:pPr>
        <w:pStyle w:val="11"/>
        <w:numPr>
          <w:ilvl w:val="0"/>
          <w:numId w:val="1"/>
        </w:num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Основы пожарной безопасности и нормативы. </w:t>
      </w:r>
      <w:r>
        <w:rPr>
          <w:rFonts w:ascii="Times New Roman" w:hAnsi="Times New Roman" w:cs="Times New Roman"/>
          <w:sz w:val="28"/>
          <w:szCs w:val="28"/>
        </w:rPr>
        <w:t>Разъясняются основные положения законодательства РФ о пожарной безопасности — например, требования Федерального закона № 69-ФЗ «О пожарной безопасности», ПП РФ «Правила противопожарного режима», обязанности организаций по обучению. Новые работники должны понять, какие нормативные акты регламентируют ПБ и какую ответственность несет работодатель и сотрудники за нарушение этих требований.</w:t>
      </w:r>
    </w:p>
    <w:p w:rsidR="00297A50" w:rsidRDefault="00BD7F0D" w:rsidP="00F97148">
      <w:pPr>
        <w:pStyle w:val="11"/>
        <w:numPr>
          <w:ilvl w:val="0"/>
          <w:numId w:val="1"/>
        </w:numPr>
        <w:tabs>
          <w:tab w:val="left" w:pos="0"/>
        </w:tabs>
        <w:spacing w:after="0" w:line="240" w:lineRule="auto"/>
        <w:ind w:firstLine="851"/>
        <w:jc w:val="both"/>
        <w:rPr>
          <w:rFonts w:ascii="Times New Roman" w:hAnsi="Times New Roman" w:cs="Times New Roman"/>
          <w:sz w:val="28"/>
          <w:szCs w:val="28"/>
        </w:rPr>
      </w:pPr>
      <w:proofErr w:type="spellStart"/>
      <w:r>
        <w:rPr>
          <w:rFonts w:ascii="Times New Roman" w:hAnsi="Times New Roman" w:cs="Times New Roman"/>
          <w:b/>
          <w:bCs/>
          <w:sz w:val="28"/>
          <w:szCs w:val="28"/>
        </w:rPr>
        <w:t>Пожаро</w:t>
      </w:r>
      <w:proofErr w:type="spellEnd"/>
      <w:r>
        <w:rPr>
          <w:rFonts w:ascii="Times New Roman" w:hAnsi="Times New Roman" w:cs="Times New Roman"/>
          <w:b/>
          <w:bCs/>
          <w:sz w:val="28"/>
          <w:szCs w:val="28"/>
        </w:rPr>
        <w:t xml:space="preserve">- и взрывоопасные факторы на объекте. </w:t>
      </w:r>
      <w:r>
        <w:rPr>
          <w:rFonts w:ascii="Times New Roman" w:hAnsi="Times New Roman" w:cs="Times New Roman"/>
          <w:sz w:val="28"/>
          <w:szCs w:val="28"/>
        </w:rPr>
        <w:t>Необходимо ознакомить сотрудника с особенностями пожарной опасности именно его рабочего объекта. В программе приводятся общие сведения о специфике объекта защиты: категория помещений по взрывопожарной опасности, наличие горючих материалов, потенциальные источники загорания, технологические процессы с пожароопасными факторами и т.д. (для офиса это минимально, для производства — подробнее). Нужно разъяснить, какие риски возникновения пожара характерны для данного предприятия, чтобы работник осознавал эти риски.</w:t>
      </w:r>
    </w:p>
    <w:p w:rsidR="00297A50" w:rsidRDefault="00BD7F0D" w:rsidP="00F97148">
      <w:pPr>
        <w:pStyle w:val="11"/>
        <w:numPr>
          <w:ilvl w:val="0"/>
          <w:numId w:val="1"/>
        </w:num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Меры пожарной безопасности на рабочем месте. </w:t>
      </w:r>
      <w:r>
        <w:rPr>
          <w:rFonts w:ascii="Times New Roman" w:hAnsi="Times New Roman" w:cs="Times New Roman"/>
          <w:sz w:val="28"/>
          <w:szCs w:val="28"/>
        </w:rPr>
        <w:t>Программа должна охватить конкретные правила и меры, действующие на территории организации: правила содержания помещений и территории, требования к эвакуационным путям и выходам, запреты (например, курение только в специально отведенных местах), порядок использования нагревательных приборов, хранения легко воспламеняющихся материалов и пр. Сюда же относится ознакомление с локальной инструкцией о мерах пожарной безопасности на объекте (такой документ разрабатывается согласно разделу 18 Правил противопожарного режима РФ). Сотруднику разъясняют, какие профилактические мероприятия выполняются на объекте: режимы уборки горючего мусора, проверки систем пожаротушения, порядок поддержания систем пожарной сигнализации и т.д.</w:t>
      </w:r>
    </w:p>
    <w:p w:rsidR="00297A50" w:rsidRDefault="00BD7F0D" w:rsidP="00F97148">
      <w:pPr>
        <w:pStyle w:val="11"/>
        <w:numPr>
          <w:ilvl w:val="0"/>
          <w:numId w:val="1"/>
        </w:num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Действия работников при пожаре. </w:t>
      </w:r>
      <w:r>
        <w:rPr>
          <w:rFonts w:ascii="Times New Roman" w:hAnsi="Times New Roman" w:cs="Times New Roman"/>
          <w:sz w:val="28"/>
          <w:szCs w:val="28"/>
        </w:rPr>
        <w:t xml:space="preserve">Критически важный блок программы — обучение тому, как действовать при возникновении пожара или задымления. Работникам рассказывают и показывают, как обнаружить и сообщить о пожаре (номера вызова пожарной охраны, внутренние средства оповещения), как организовать эвакуацию, где находятся ближайшие эвакуационные выходы, пути движения к ним. Также инструктируют, как пользоваться первичными средствами пожаротушения — огнетушителями, пожарными кранами, ручными пожарными </w:t>
      </w:r>
      <w:proofErr w:type="spellStart"/>
      <w:r>
        <w:rPr>
          <w:rFonts w:ascii="Times New Roman" w:hAnsi="Times New Roman" w:cs="Times New Roman"/>
          <w:sz w:val="28"/>
          <w:szCs w:val="28"/>
        </w:rPr>
        <w:t>извещателями</w:t>
      </w:r>
      <w:proofErr w:type="spellEnd"/>
      <w:r>
        <w:rPr>
          <w:rFonts w:ascii="Times New Roman" w:hAnsi="Times New Roman" w:cs="Times New Roman"/>
          <w:sz w:val="28"/>
          <w:szCs w:val="28"/>
        </w:rPr>
        <w:t xml:space="preserve"> и др. Порядок отключения оборудования в случае пожара, встреча пожарных подразделений ответственными лицами — эти моменты тоже могут оговариваться. Практическое обучение (например, показ работы огнетушителя) обычно проводится на этапе первичного инструктажа или при учебной тревоге.</w:t>
      </w:r>
    </w:p>
    <w:p w:rsidR="00297A50" w:rsidRDefault="00BD7F0D" w:rsidP="00F97148">
      <w:pPr>
        <w:pStyle w:val="11"/>
        <w:numPr>
          <w:ilvl w:val="0"/>
          <w:numId w:val="1"/>
        </w:numPr>
        <w:tabs>
          <w:tab w:val="left" w:pos="0"/>
        </w:tabs>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Обязанности и ответственность сотрудников. </w:t>
      </w:r>
      <w:r>
        <w:rPr>
          <w:rFonts w:ascii="Times New Roman" w:hAnsi="Times New Roman" w:cs="Times New Roman"/>
          <w:sz w:val="28"/>
          <w:szCs w:val="28"/>
        </w:rPr>
        <w:t xml:space="preserve">Важная часть содержания — донести до работников их обязанности по обеспечению ПБ. Сотрудники должны знать, что они обязаны соблюдать пожарно-безопасный </w:t>
      </w:r>
      <w:r>
        <w:rPr>
          <w:rFonts w:ascii="Times New Roman" w:hAnsi="Times New Roman" w:cs="Times New Roman"/>
          <w:sz w:val="28"/>
          <w:szCs w:val="28"/>
        </w:rPr>
        <w:lastRenderedPageBreak/>
        <w:t>режим на рабочем месте, выполнять требования инструкций, не допускать действий, способных привести к пожару. Также следует упомянуть об ответственности за нарушение требований пожарной безопасности. Трудовой кодекс (ст. 219) и Закон о ПБ №69-ФЗ предусматривают, что виновные в нарушении правил могут быть привлечены к дисциплинарной, административной или даже уголовной ответственности. Например, за грубое нарушение ППБ должностные лица штрафуются, а если действия работника привели к пожару — возможна ответственность по ст. 219 УК РФ. Разумеется, задача не запугать новичка, а мотивировать его соблюдать правила.</w:t>
      </w:r>
    </w:p>
    <w:p w:rsidR="00297A50" w:rsidRDefault="00BD7F0D" w:rsidP="00F97148">
      <w:pPr>
        <w:pStyle w:val="11"/>
        <w:spacing w:after="0" w:line="240" w:lineRule="auto"/>
        <w:ind w:firstLine="708"/>
        <w:jc w:val="both"/>
        <w:rPr>
          <w:rFonts w:ascii="Times New Roman" w:hAnsi="Times New Roman" w:cs="Times New Roman"/>
          <w:b/>
          <w:sz w:val="28"/>
          <w:szCs w:val="28"/>
        </w:rPr>
      </w:pPr>
      <w:r>
        <w:rPr>
          <w:rFonts w:ascii="Times New Roman" w:hAnsi="Times New Roman" w:cs="Times New Roman"/>
          <w:b/>
          <w:sz w:val="28"/>
          <w:szCs w:val="28"/>
        </w:rPr>
        <w:t>Приведенный перечень тем для вводного инструктажа является примерным и может подлежать корректировки.</w:t>
      </w:r>
    </w:p>
    <w:p w:rsidR="00297A50" w:rsidRDefault="00297A50" w:rsidP="00F97148">
      <w:pPr>
        <w:pStyle w:val="11"/>
        <w:spacing w:after="0" w:line="240" w:lineRule="auto"/>
        <w:ind w:left="567" w:firstLine="851"/>
        <w:jc w:val="center"/>
        <w:rPr>
          <w:rFonts w:ascii="Times New Roman" w:hAnsi="Times New Roman" w:cs="Times New Roman"/>
          <w:b/>
          <w:sz w:val="28"/>
          <w:szCs w:val="28"/>
        </w:rPr>
      </w:pPr>
    </w:p>
    <w:p w:rsidR="00F97148" w:rsidRDefault="00F97148" w:rsidP="00F97148">
      <w:pPr>
        <w:pStyle w:val="11"/>
        <w:spacing w:after="0" w:line="240" w:lineRule="auto"/>
        <w:jc w:val="center"/>
        <w:rPr>
          <w:rFonts w:ascii="Times New Roman" w:hAnsi="Times New Roman" w:cs="Times New Roman"/>
          <w:b/>
          <w:sz w:val="28"/>
          <w:szCs w:val="28"/>
        </w:rPr>
      </w:pPr>
    </w:p>
    <w:p w:rsidR="00297A50" w:rsidRDefault="00BD7F0D" w:rsidP="00F97148">
      <w:pPr>
        <w:pStyle w:val="11"/>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Виды инструктажей:</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Первичный инструктаж. </w:t>
      </w:r>
      <w:r>
        <w:rPr>
          <w:rFonts w:ascii="Times New Roman" w:hAnsi="Times New Roman" w:cs="Times New Roman"/>
          <w:sz w:val="28"/>
          <w:szCs w:val="28"/>
        </w:rPr>
        <w:t>Программа первичного инструктажа на рабочем месте дополняет вводный инструктаж деталями, специфичными для конкретного участка или цеха.</w:t>
      </w:r>
    </w:p>
    <w:p w:rsidR="00297A50" w:rsidRDefault="00BD7F0D" w:rsidP="00F97148">
      <w:pPr>
        <w:pStyle w:val="11"/>
        <w:spacing w:after="0" w:line="240" w:lineRule="auto"/>
        <w:ind w:firstLine="851"/>
        <w:jc w:val="both"/>
        <w:rPr>
          <w:rFonts w:ascii="Times New Roman" w:hAnsi="Times New Roman" w:cs="Times New Roman"/>
          <w:b/>
          <w:bCs/>
          <w:sz w:val="28"/>
          <w:szCs w:val="28"/>
        </w:rPr>
      </w:pPr>
      <w:r>
        <w:rPr>
          <w:rFonts w:ascii="Times New Roman" w:hAnsi="Times New Roman" w:cs="Times New Roman"/>
          <w:sz w:val="28"/>
          <w:szCs w:val="28"/>
        </w:rPr>
        <w:t xml:space="preserve">Если вводный инструктаж дает общее понимание, то первичный инструктаж проводятся непосредственно на рабочем месте и включает: ознакомление с пожарной опасностью конкретного оборудования, расположением ближайших средств пожаротушения и сигнализации именно в данной зоне, практическое указание маршрутов эвакуации из конкретного помещения, порядок отключения конкретных станков или аппаратов при пожаре и т.п. Таким образом, </w:t>
      </w:r>
      <w:r>
        <w:rPr>
          <w:rFonts w:ascii="Times New Roman" w:hAnsi="Times New Roman" w:cs="Times New Roman"/>
          <w:b/>
          <w:bCs/>
          <w:sz w:val="28"/>
          <w:szCs w:val="28"/>
        </w:rPr>
        <w:t>первичный инструктаж отвечает на вопрос, что должен делать сотрудник на своем рабочем месте для предотвращения пожара и как действовать, если пожар начался, именно в условиях данного рабочего места.</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Повторные противопожарные инструктажи (периодические). </w:t>
      </w:r>
      <w:r>
        <w:rPr>
          <w:rFonts w:ascii="Times New Roman" w:hAnsi="Times New Roman" w:cs="Times New Roman"/>
          <w:sz w:val="28"/>
          <w:szCs w:val="28"/>
        </w:rPr>
        <w:t xml:space="preserve">Они проводятся по программе, аналогичной вводному/первичному, но в сокращенном виде — целью является </w:t>
      </w:r>
      <w:r>
        <w:rPr>
          <w:rFonts w:ascii="Times New Roman" w:hAnsi="Times New Roman" w:cs="Times New Roman"/>
          <w:b/>
          <w:bCs/>
          <w:sz w:val="28"/>
          <w:szCs w:val="28"/>
        </w:rPr>
        <w:t>освежить знания сотрудников, напомнить требования и ознакомить с возможными обновлениями</w:t>
      </w:r>
      <w:r>
        <w:rPr>
          <w:rFonts w:ascii="Times New Roman" w:hAnsi="Times New Roman" w:cs="Times New Roman"/>
          <w:sz w:val="28"/>
          <w:szCs w:val="28"/>
        </w:rPr>
        <w:t>. Как правило, повторный инструктаж охватывает те же темы (правила, обязанности, действия при пожаре), может быть дополнен разбором произошедших на предприятии или в отрасли инцидентов, ошибками, выявленными в ходе проверок, и т.д.</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Внеплановые инструктажи. </w:t>
      </w:r>
      <w:r>
        <w:rPr>
          <w:rFonts w:ascii="Times New Roman" w:hAnsi="Times New Roman" w:cs="Times New Roman"/>
          <w:sz w:val="28"/>
          <w:szCs w:val="28"/>
        </w:rPr>
        <w:t>Их проводят при необходимости — например, если введены новые правила, новое оборудование, произошел пожар или возникла иная чрезвычайная ситуация. Содержание внепланового инструктажа определяется причиной его проведения: разъясняются внесенные изменения или обстоятельства инцидента, меры по недопущению повторения.</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Целевой инструктаж. </w:t>
      </w:r>
      <w:r>
        <w:rPr>
          <w:rFonts w:ascii="Times New Roman" w:hAnsi="Times New Roman" w:cs="Times New Roman"/>
          <w:sz w:val="28"/>
          <w:szCs w:val="28"/>
        </w:rPr>
        <w:t>Это инструктаж перед выполнением разовых пожароопасных работ либо перед массовыми мероприятиями. Его содержание узко сфокусировано: например, если на территории планируется огневые работы (сварка, резка металла), то проводящий целевой инструктаж объяснит бригаде конкретные меры безопасности при этих работах, порядок наблюдения за местом после окончания работ, наличие огнетушителей на месте и т.п.</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lastRenderedPageBreak/>
        <w:t xml:space="preserve">Рекомендации: </w:t>
      </w:r>
      <w:r>
        <w:rPr>
          <w:rFonts w:ascii="Times New Roman" w:hAnsi="Times New Roman" w:cs="Times New Roman"/>
          <w:sz w:val="28"/>
          <w:szCs w:val="28"/>
        </w:rPr>
        <w:t xml:space="preserve">При разработке программ противопожарных инструктажей обязательно учитывать специфику объекта и деятельности. </w:t>
      </w:r>
    </w:p>
    <w:p w:rsidR="00297A50" w:rsidRDefault="00BD7F0D" w:rsidP="00F97148">
      <w:pPr>
        <w:pStyle w:val="11"/>
        <w:spacing w:after="0" w:line="240" w:lineRule="auto"/>
        <w:ind w:firstLine="851"/>
        <w:jc w:val="both"/>
        <w:rPr>
          <w:rFonts w:ascii="Times New Roman" w:hAnsi="Times New Roman" w:cs="Times New Roman"/>
          <w:i/>
          <w:sz w:val="24"/>
          <w:szCs w:val="24"/>
        </w:rPr>
      </w:pPr>
      <w:r>
        <w:rPr>
          <w:rFonts w:ascii="Times New Roman" w:hAnsi="Times New Roman" w:cs="Times New Roman"/>
          <w:sz w:val="28"/>
          <w:szCs w:val="28"/>
        </w:rPr>
        <w:t xml:space="preserve">Приказ не устанавливает жесткий типовой учебный план — он дает перечень тем, которые должны отразить. Но наполнение и объем материала для офиса, склада или производственного цеха будут различными. </w:t>
      </w:r>
      <w:r>
        <w:rPr>
          <w:rFonts w:ascii="Times New Roman" w:hAnsi="Times New Roman" w:cs="Times New Roman"/>
          <w:i/>
          <w:sz w:val="24"/>
          <w:szCs w:val="24"/>
        </w:rPr>
        <w:t>Например, на складе ЛВЖ нужно подробнее расписать меры предосторожности при обращении с жидкостями, а в школе — порядок эвакуации детей. Программа должна быть «заточена» под конкретное предприятие и профессии работников, тогда инструктаж будет действительно полезным.</w:t>
      </w:r>
    </w:p>
    <w:p w:rsidR="00297A50" w:rsidRDefault="00297A50" w:rsidP="00F97148">
      <w:pPr>
        <w:pStyle w:val="11"/>
        <w:spacing w:after="0" w:line="240" w:lineRule="auto"/>
        <w:ind w:firstLine="851"/>
        <w:jc w:val="both"/>
        <w:rPr>
          <w:rFonts w:ascii="Times New Roman" w:hAnsi="Times New Roman" w:cs="Times New Roman"/>
          <w:sz w:val="28"/>
          <w:szCs w:val="28"/>
        </w:rPr>
      </w:pPr>
    </w:p>
    <w:p w:rsidR="00297A50" w:rsidRDefault="00BD7F0D" w:rsidP="00F97148">
      <w:pPr>
        <w:pStyle w:val="21"/>
        <w:keepNext/>
        <w:keepLines/>
        <w:spacing w:after="0" w:line="240" w:lineRule="auto"/>
        <w:ind w:firstLine="851"/>
        <w:jc w:val="center"/>
        <w:rPr>
          <w:rFonts w:ascii="Times New Roman" w:hAnsi="Times New Roman" w:cs="Times New Roman"/>
          <w:sz w:val="28"/>
          <w:szCs w:val="28"/>
        </w:rPr>
      </w:pPr>
      <w:bookmarkStart w:id="5" w:name="bookmark10"/>
      <w:r>
        <w:rPr>
          <w:rFonts w:ascii="Times New Roman" w:hAnsi="Times New Roman" w:cs="Times New Roman"/>
          <w:sz w:val="28"/>
          <w:szCs w:val="28"/>
        </w:rPr>
        <w:t>Проведение противопожарных инструктаж</w:t>
      </w:r>
      <w:bookmarkEnd w:id="5"/>
      <w:r>
        <w:rPr>
          <w:rFonts w:ascii="Times New Roman" w:hAnsi="Times New Roman" w:cs="Times New Roman"/>
          <w:sz w:val="28"/>
          <w:szCs w:val="28"/>
        </w:rPr>
        <w:t>ей</w:t>
      </w:r>
    </w:p>
    <w:p w:rsidR="00297A50" w:rsidRDefault="00BD7F0D" w:rsidP="00F97148">
      <w:pPr>
        <w:pStyle w:val="11"/>
        <w:spacing w:after="0" w:line="240" w:lineRule="auto"/>
        <w:ind w:firstLine="851"/>
        <w:jc w:val="both"/>
        <w:rPr>
          <w:rFonts w:ascii="Times New Roman" w:hAnsi="Times New Roman" w:cs="Times New Roman"/>
          <w:b/>
          <w:color w:val="auto"/>
          <w:sz w:val="28"/>
          <w:szCs w:val="28"/>
        </w:rPr>
      </w:pPr>
      <w:r>
        <w:rPr>
          <w:rFonts w:ascii="Times New Roman" w:hAnsi="Times New Roman" w:cs="Times New Roman"/>
          <w:b/>
          <w:bCs/>
          <w:sz w:val="28"/>
          <w:szCs w:val="28"/>
        </w:rPr>
        <w:t xml:space="preserve">Ответственность за организацию и проведение противопожарных инструктажей несет работодатель. </w:t>
      </w:r>
      <w:r>
        <w:rPr>
          <w:rFonts w:ascii="Times New Roman" w:hAnsi="Times New Roman" w:cs="Times New Roman"/>
          <w:sz w:val="28"/>
          <w:szCs w:val="28"/>
        </w:rPr>
        <w:t xml:space="preserve">Согласно законодательству, руководитель организации отвечает за пожарную безопасность и обучение персонала (п.5 ч.1 ст.38 </w:t>
      </w:r>
      <w:r>
        <w:rPr>
          <w:rFonts w:ascii="Times New Roman" w:hAnsi="Times New Roman" w:cs="Times New Roman"/>
          <w:bCs/>
          <w:color w:val="auto"/>
          <w:sz w:val="28"/>
          <w:szCs w:val="28"/>
          <w:u w:val="single"/>
        </w:rPr>
        <w:t>Федерального закона от 21.12.1994 № 69-ФЗ</w:t>
      </w:r>
      <w:r>
        <w:rPr>
          <w:rFonts w:ascii="Times New Roman" w:hAnsi="Times New Roman" w:cs="Times New Roman"/>
          <w:color w:val="auto"/>
          <w:sz w:val="28"/>
          <w:szCs w:val="28"/>
          <w:u w:val="single"/>
        </w:rPr>
        <w:t>)</w:t>
      </w:r>
      <w:r>
        <w:rPr>
          <w:rFonts w:ascii="Times New Roman" w:hAnsi="Times New Roman" w:cs="Times New Roman"/>
          <w:color w:val="auto"/>
          <w:sz w:val="28"/>
          <w:szCs w:val="28"/>
        </w:rPr>
        <w:t xml:space="preserve">. </w:t>
      </w:r>
      <w:r>
        <w:rPr>
          <w:rFonts w:ascii="Times New Roman" w:hAnsi="Times New Roman" w:cs="Times New Roman"/>
          <w:sz w:val="28"/>
          <w:szCs w:val="28"/>
        </w:rPr>
        <w:t xml:space="preserve">Это означает, что именно работодатель обязан обеспечить, чтобы все его работники были проинструктированы и обучены мерам ПБ в установленные сроки. </w:t>
      </w:r>
      <w:r>
        <w:rPr>
          <w:rFonts w:ascii="Times New Roman" w:hAnsi="Times New Roman" w:cs="Times New Roman"/>
          <w:b/>
          <w:bCs/>
          <w:color w:val="auto"/>
          <w:sz w:val="28"/>
          <w:szCs w:val="28"/>
        </w:rPr>
        <w:t>В случае индивидуального предпринимателя эту обязанность выполняет он сам (как руководитель предприятия).</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Обратите внимание! </w:t>
      </w:r>
      <w:r>
        <w:rPr>
          <w:rFonts w:ascii="Times New Roman" w:hAnsi="Times New Roman" w:cs="Times New Roman"/>
          <w:sz w:val="28"/>
          <w:szCs w:val="28"/>
        </w:rPr>
        <w:t xml:space="preserve">В организации приказы о назначении ответственных лиц за ПБ и за проведение инструктажей — </w:t>
      </w:r>
      <w:r>
        <w:rPr>
          <w:rFonts w:ascii="Times New Roman" w:hAnsi="Times New Roman" w:cs="Times New Roman"/>
          <w:b/>
          <w:bCs/>
          <w:sz w:val="28"/>
          <w:szCs w:val="28"/>
        </w:rPr>
        <w:t xml:space="preserve">обязательный документ. </w:t>
      </w:r>
      <w:r>
        <w:rPr>
          <w:rFonts w:ascii="Times New Roman" w:hAnsi="Times New Roman" w:cs="Times New Roman"/>
          <w:sz w:val="28"/>
          <w:szCs w:val="28"/>
        </w:rPr>
        <w:t>Обычно издается приказ, которым назначается должностное лицо, ответственное за пожарную безопасность (часто это инженер по охране труда и пожарной безопасности, специалист по пожарной профилактике или другой сотрудник). Также могут назначаться ответственные за ПБ в структурных подразделениях (цехах, филиалах) — например, руководители этих подразделений. Эти же ответственные, как правило, и проводят инструктажи для подчиненного персонала.</w:t>
      </w:r>
    </w:p>
    <w:p w:rsidR="00297A50" w:rsidRDefault="00BD7F0D" w:rsidP="00F97148">
      <w:pPr>
        <w:pStyle w:val="11"/>
        <w:spacing w:after="0" w:line="240" w:lineRule="auto"/>
        <w:ind w:firstLine="851"/>
        <w:jc w:val="both"/>
        <w:rPr>
          <w:rFonts w:ascii="Times New Roman" w:hAnsi="Times New Roman" w:cs="Times New Roman"/>
          <w:i/>
          <w:color w:val="auto"/>
          <w:sz w:val="24"/>
          <w:szCs w:val="24"/>
        </w:rPr>
      </w:pPr>
      <w:r>
        <w:rPr>
          <w:rFonts w:ascii="Times New Roman" w:hAnsi="Times New Roman" w:cs="Times New Roman"/>
          <w:b/>
          <w:bCs/>
          <w:color w:val="auto"/>
          <w:sz w:val="28"/>
          <w:szCs w:val="28"/>
        </w:rPr>
        <w:t xml:space="preserve">Кто проводит вводный инструктаж. </w:t>
      </w:r>
      <w:r>
        <w:rPr>
          <w:rFonts w:ascii="Times New Roman" w:hAnsi="Times New Roman" w:cs="Times New Roman"/>
          <w:color w:val="auto"/>
          <w:sz w:val="28"/>
          <w:szCs w:val="28"/>
        </w:rPr>
        <w:t xml:space="preserve">По устоявшимся правилам: </w:t>
      </w:r>
      <w:r>
        <w:rPr>
          <w:rFonts w:ascii="Times New Roman" w:hAnsi="Times New Roman" w:cs="Times New Roman"/>
          <w:b/>
          <w:bCs/>
          <w:color w:val="auto"/>
          <w:sz w:val="28"/>
          <w:szCs w:val="28"/>
        </w:rPr>
        <w:t xml:space="preserve">вводный противопожарный инструктаж в организации проводит либо сам руководитель, либо специалист, ответственный за пожарную безопасность, назначенный приказом. </w:t>
      </w:r>
      <w:r>
        <w:rPr>
          <w:rFonts w:ascii="Times New Roman" w:hAnsi="Times New Roman" w:cs="Times New Roman"/>
          <w:i/>
          <w:color w:val="auto"/>
          <w:sz w:val="24"/>
          <w:szCs w:val="24"/>
        </w:rPr>
        <w:t>Например, в крупных организациях вводным инструктажем занимается инженер по пожарной безопасности или сотрудник отдела охраны труда, обученный в области ПБ. В образовательных учреждениях вводный противопожарный инструктаж часто проводит директор или замдиректора, ответственный за безопасность. Главное — чтобы это было закреплено документально, и назначенное лицо обладало необходимой компетенцией.</w:t>
      </w:r>
    </w:p>
    <w:p w:rsidR="00297A50" w:rsidRDefault="00BD7F0D" w:rsidP="00F97148">
      <w:pPr>
        <w:pStyle w:val="11"/>
        <w:spacing w:after="0" w:line="240" w:lineRule="auto"/>
        <w:ind w:firstLine="851"/>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Кто проводит первичный инструктаж. </w:t>
      </w:r>
      <w:r>
        <w:rPr>
          <w:rFonts w:ascii="Times New Roman" w:hAnsi="Times New Roman" w:cs="Times New Roman"/>
          <w:color w:val="auto"/>
          <w:sz w:val="28"/>
          <w:szCs w:val="28"/>
        </w:rPr>
        <w:t>Первичный инструктаж на рабочем месте обычно проводит непосредственный руководитель работника — начальник отдела, мастер участка, бригадир и т.п., то есть лицо, которое непосредственно контролирует работу сотрудника. Этот руководитель лучше всех знает условия конкретного участка и способен квалифицированно ознакомить работника с пожарными рисками на месте. Если же на участке назначен отдельный ответственный за ПБ, то первичный инструктаж может проводить он (по согласованию с руководителем подразделения).</w:t>
      </w:r>
    </w:p>
    <w:p w:rsidR="00297A50" w:rsidRDefault="00BD7F0D" w:rsidP="00F97148">
      <w:pPr>
        <w:pStyle w:val="11"/>
        <w:spacing w:after="0" w:line="240" w:lineRule="auto"/>
        <w:ind w:firstLine="851"/>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Кто проводит повторные, внеплановые и целевые инструктажи. </w:t>
      </w:r>
      <w:r>
        <w:rPr>
          <w:rFonts w:ascii="Times New Roman" w:hAnsi="Times New Roman" w:cs="Times New Roman"/>
          <w:color w:val="auto"/>
          <w:sz w:val="28"/>
          <w:szCs w:val="28"/>
        </w:rPr>
        <w:t xml:space="preserve">Их также обычно проводят лица, ответственные за пожарную безопасность на </w:t>
      </w:r>
      <w:r>
        <w:rPr>
          <w:rFonts w:ascii="Times New Roman" w:hAnsi="Times New Roman" w:cs="Times New Roman"/>
          <w:color w:val="auto"/>
          <w:sz w:val="28"/>
          <w:szCs w:val="28"/>
        </w:rPr>
        <w:lastRenderedPageBreak/>
        <w:t>соответствующем уровне. Повторный инструктаж персоналу цеха может проводить начальник цеха или инженер по ПБ; целевой инструктаж перед огневыми работами — специалист, отвечающий за пожарную безопасность при проведении этих работ (например, начальник смены или пожарно-технический инспектор предприятия).</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color w:val="auto"/>
          <w:sz w:val="28"/>
          <w:szCs w:val="28"/>
        </w:rPr>
        <w:t xml:space="preserve">Важно понимать, что независимо от того, кто фактически проводит инструктаж, </w:t>
      </w:r>
      <w:r>
        <w:rPr>
          <w:rFonts w:ascii="Times New Roman" w:hAnsi="Times New Roman" w:cs="Times New Roman"/>
          <w:b/>
          <w:bCs/>
          <w:color w:val="auto"/>
          <w:sz w:val="28"/>
          <w:szCs w:val="28"/>
        </w:rPr>
        <w:t xml:space="preserve">ответственность за его своевременное проведение лежит на работодателе. </w:t>
      </w:r>
      <w:r>
        <w:rPr>
          <w:rFonts w:ascii="Times New Roman" w:hAnsi="Times New Roman" w:cs="Times New Roman"/>
          <w:color w:val="auto"/>
          <w:sz w:val="28"/>
          <w:szCs w:val="28"/>
        </w:rPr>
        <w:t xml:space="preserve">Руководитель должен проконтролировать, что назначенные им лица провели инструктажи со всеми сотрудниками в </w:t>
      </w:r>
      <w:r>
        <w:rPr>
          <w:rFonts w:ascii="Times New Roman" w:hAnsi="Times New Roman" w:cs="Times New Roman"/>
          <w:sz w:val="28"/>
          <w:szCs w:val="28"/>
        </w:rPr>
        <w:t>требуемые сроки и с должным качеством.</w:t>
      </w:r>
    </w:p>
    <w:p w:rsidR="00297A50" w:rsidRDefault="00BD7F0D" w:rsidP="00F97148">
      <w:pPr>
        <w:pStyle w:val="11"/>
        <w:spacing w:after="0" w:line="240" w:lineRule="auto"/>
        <w:ind w:firstLine="851"/>
        <w:jc w:val="both"/>
        <w:rPr>
          <w:rFonts w:ascii="Times New Roman" w:hAnsi="Times New Roman" w:cs="Times New Roman"/>
          <w:i/>
          <w:sz w:val="24"/>
          <w:szCs w:val="24"/>
        </w:rPr>
      </w:pPr>
      <w:r>
        <w:rPr>
          <w:rFonts w:ascii="Times New Roman" w:hAnsi="Times New Roman" w:cs="Times New Roman"/>
          <w:b/>
          <w:bCs/>
          <w:sz w:val="28"/>
          <w:szCs w:val="28"/>
        </w:rPr>
        <w:t xml:space="preserve">Индивидуальные предприниматели. </w:t>
      </w:r>
      <w:r>
        <w:rPr>
          <w:rFonts w:ascii="Times New Roman" w:hAnsi="Times New Roman" w:cs="Times New Roman"/>
          <w:sz w:val="28"/>
          <w:szCs w:val="28"/>
        </w:rPr>
        <w:t xml:space="preserve">Отдельная категория работодателей — индивидуальные предприниматели без персонала: формально, если у ИП нет наемных работников, то требования обучения на него не распространяются (некого инструктировать). Однако если ИП привлекает к работе членов семьи, помощников или сам трудится на «объекте защиты», ему также необходимо знать и соблюдать меры пожарной безопасности. Поэтому ИП, у которых нет возможности поручить проведение инструктажей кому-то еще, должны проводить их самостоятельно (для своих работников) либо приглашать внешних специалистов на договорной основе. </w:t>
      </w:r>
      <w:r>
        <w:rPr>
          <w:rFonts w:ascii="Times New Roman" w:hAnsi="Times New Roman" w:cs="Times New Roman"/>
          <w:i/>
          <w:sz w:val="24"/>
          <w:szCs w:val="24"/>
        </w:rPr>
        <w:t>Например, небольшие фирмы нередко заключают договоры со специализированными организациями или учебными центрами на проведение вводного инструктажа для новых работников.</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Вывод: </w:t>
      </w:r>
      <w:r>
        <w:rPr>
          <w:rFonts w:ascii="Times New Roman" w:hAnsi="Times New Roman" w:cs="Times New Roman"/>
          <w:sz w:val="28"/>
          <w:szCs w:val="28"/>
        </w:rPr>
        <w:t xml:space="preserve">Проводить противопожарные инструктажи </w:t>
      </w:r>
      <w:r>
        <w:rPr>
          <w:rFonts w:ascii="Times New Roman" w:hAnsi="Times New Roman" w:cs="Times New Roman"/>
          <w:b/>
          <w:sz w:val="28"/>
          <w:szCs w:val="28"/>
        </w:rPr>
        <w:t>обязаны все работодатели — от крупных заводов до ИП</w:t>
      </w:r>
      <w:r>
        <w:rPr>
          <w:rFonts w:ascii="Times New Roman" w:hAnsi="Times New Roman" w:cs="Times New Roman"/>
          <w:sz w:val="28"/>
          <w:szCs w:val="28"/>
        </w:rPr>
        <w:t>. Внутри организации следует назначить ответственных за их проведение (приказом по организации). Вводный инструктаж — централизованно ответственным лицом по ПБ, первичный — непосредственный руководителем на месте, повторный — по графику теми же ответственными. Каждый проведенный инструктаж фиксируется в журнале учета с подписями инструктируемого и инструктирующего — это требование остается неизменным. Соблюдение этих процедур проверяется надзорными органами при инспекциях.</w:t>
      </w:r>
    </w:p>
    <w:p w:rsidR="00297A50" w:rsidRDefault="00297A50" w:rsidP="00F97148">
      <w:pPr>
        <w:pStyle w:val="21"/>
        <w:keepNext/>
        <w:keepLines/>
        <w:spacing w:after="0" w:line="240" w:lineRule="auto"/>
        <w:ind w:firstLine="851"/>
        <w:jc w:val="center"/>
        <w:rPr>
          <w:rFonts w:ascii="Times New Roman" w:hAnsi="Times New Roman" w:cs="Times New Roman"/>
          <w:sz w:val="28"/>
          <w:szCs w:val="28"/>
        </w:rPr>
      </w:pPr>
    </w:p>
    <w:p w:rsidR="007A333D" w:rsidRDefault="00BD7F0D" w:rsidP="00F97148">
      <w:pPr>
        <w:pStyle w:val="21"/>
        <w:keepNext/>
        <w:keepLines/>
        <w:spacing w:after="0" w:line="240" w:lineRule="auto"/>
        <w:jc w:val="center"/>
        <w:rPr>
          <w:rFonts w:ascii="Times New Roman" w:hAnsi="Times New Roman" w:cs="Times New Roman"/>
          <w:b/>
          <w:sz w:val="28"/>
          <w:szCs w:val="28"/>
          <w:u w:val="single"/>
        </w:rPr>
      </w:pPr>
      <w:bookmarkStart w:id="6" w:name="bookmark12"/>
      <w:r w:rsidRPr="007A333D">
        <w:rPr>
          <w:rFonts w:ascii="Times New Roman" w:hAnsi="Times New Roman" w:cs="Times New Roman"/>
          <w:b/>
          <w:sz w:val="28"/>
          <w:szCs w:val="28"/>
          <w:u w:val="single"/>
        </w:rPr>
        <w:t xml:space="preserve">Утверждение и согласование программы </w:t>
      </w:r>
    </w:p>
    <w:p w:rsidR="00297A50" w:rsidRPr="007A333D" w:rsidRDefault="00BD7F0D" w:rsidP="00F97148">
      <w:pPr>
        <w:pStyle w:val="21"/>
        <w:keepNext/>
        <w:keepLines/>
        <w:spacing w:after="0" w:line="240" w:lineRule="auto"/>
        <w:jc w:val="center"/>
        <w:rPr>
          <w:rFonts w:ascii="Times New Roman" w:hAnsi="Times New Roman" w:cs="Times New Roman"/>
          <w:b/>
          <w:sz w:val="28"/>
          <w:szCs w:val="28"/>
          <w:u w:val="single"/>
        </w:rPr>
      </w:pPr>
      <w:r w:rsidRPr="007A333D">
        <w:rPr>
          <w:rFonts w:ascii="Times New Roman" w:hAnsi="Times New Roman" w:cs="Times New Roman"/>
          <w:b/>
          <w:sz w:val="28"/>
          <w:szCs w:val="28"/>
          <w:u w:val="single"/>
        </w:rPr>
        <w:t>противопожарного инструктажа</w:t>
      </w:r>
      <w:bookmarkEnd w:id="6"/>
    </w:p>
    <w:p w:rsidR="00297A50" w:rsidRDefault="00297A50" w:rsidP="00F97148">
      <w:pPr>
        <w:pStyle w:val="11"/>
        <w:spacing w:after="0" w:line="240" w:lineRule="auto"/>
        <w:ind w:firstLine="851"/>
      </w:pP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Порядок утверждения программ противопожарного инструктажа подробно расписан в отдельном Приложении №3 Приказа № 1120. Если раньше этот момент не был четко регламентирован, то теперь у руководителей организаций не должно возникать вопросов, как вводить в действие программы обучения ПБ.</w:t>
      </w:r>
    </w:p>
    <w:p w:rsidR="00297A50" w:rsidRDefault="00BD7F0D" w:rsidP="00F97148">
      <w:pPr>
        <w:pStyle w:val="11"/>
        <w:spacing w:after="0" w:line="240" w:lineRule="auto"/>
        <w:ind w:firstLine="851"/>
        <w:jc w:val="both"/>
        <w:rPr>
          <w:rFonts w:ascii="Times New Roman" w:hAnsi="Times New Roman" w:cs="Times New Roman"/>
          <w:i/>
          <w:sz w:val="28"/>
          <w:szCs w:val="28"/>
        </w:rPr>
      </w:pPr>
      <w:r>
        <w:rPr>
          <w:rFonts w:ascii="Times New Roman" w:hAnsi="Times New Roman" w:cs="Times New Roman"/>
          <w:b/>
          <w:bCs/>
          <w:sz w:val="28"/>
          <w:szCs w:val="28"/>
        </w:rPr>
        <w:t xml:space="preserve">Утверждение программы противопожарных инструктажей. </w:t>
      </w:r>
      <w:r>
        <w:rPr>
          <w:rFonts w:ascii="Times New Roman" w:hAnsi="Times New Roman" w:cs="Times New Roman"/>
          <w:sz w:val="28"/>
          <w:szCs w:val="28"/>
        </w:rPr>
        <w:t xml:space="preserve">Их утверждает руководитель организации (или уполномоченное должностное лицо, на которого приказом возложены такие полномочия). В приказе прямо указано, что </w:t>
      </w:r>
      <w:r>
        <w:rPr>
          <w:rFonts w:ascii="Times New Roman" w:hAnsi="Times New Roman" w:cs="Times New Roman"/>
          <w:b/>
          <w:bCs/>
          <w:sz w:val="28"/>
          <w:szCs w:val="28"/>
        </w:rPr>
        <w:t xml:space="preserve">утверждать программы может также индивидуальный предприниматель — собственник имущества </w:t>
      </w:r>
      <w:r>
        <w:rPr>
          <w:rFonts w:ascii="Times New Roman" w:hAnsi="Times New Roman" w:cs="Times New Roman"/>
          <w:sz w:val="28"/>
          <w:szCs w:val="28"/>
        </w:rPr>
        <w:t xml:space="preserve">(то есть для ИП не нужно искать «вышестоящее» лицо, он сам себе утверждает программу). </w:t>
      </w:r>
      <w:r>
        <w:rPr>
          <w:rFonts w:ascii="Times New Roman" w:hAnsi="Times New Roman" w:cs="Times New Roman"/>
          <w:i/>
          <w:sz w:val="28"/>
          <w:szCs w:val="28"/>
        </w:rPr>
        <w:t xml:space="preserve">По сути, </w:t>
      </w:r>
      <w:r>
        <w:rPr>
          <w:rFonts w:ascii="Times New Roman" w:hAnsi="Times New Roman" w:cs="Times New Roman"/>
          <w:i/>
          <w:sz w:val="28"/>
          <w:szCs w:val="28"/>
        </w:rPr>
        <w:lastRenderedPageBreak/>
        <w:t>достаточно издать приказ по организации: утвердить программу вводного инструктажа, программу повторного инструктажа и т.д. (программы можно оформить отдельными документами или единым документом с разделами по видам инструктажей).</w:t>
      </w:r>
    </w:p>
    <w:p w:rsidR="00297A50" w:rsidRDefault="00BD7F0D" w:rsidP="00F97148">
      <w:pPr>
        <w:pStyle w:val="11"/>
        <w:spacing w:after="0" w:line="240" w:lineRule="auto"/>
        <w:ind w:firstLine="851"/>
        <w:jc w:val="both"/>
        <w:rPr>
          <w:rFonts w:ascii="Times New Roman" w:hAnsi="Times New Roman" w:cs="Times New Roman"/>
          <w:b/>
          <w:sz w:val="28"/>
          <w:szCs w:val="28"/>
        </w:rPr>
      </w:pPr>
      <w:r>
        <w:rPr>
          <w:rFonts w:ascii="Times New Roman" w:hAnsi="Times New Roman" w:cs="Times New Roman"/>
          <w:b/>
          <w:bCs/>
          <w:sz w:val="28"/>
          <w:szCs w:val="28"/>
        </w:rPr>
        <w:t xml:space="preserve">Согласование программ внутри организации. </w:t>
      </w:r>
      <w:r>
        <w:rPr>
          <w:rFonts w:ascii="Times New Roman" w:hAnsi="Times New Roman" w:cs="Times New Roman"/>
          <w:bCs/>
          <w:sz w:val="28"/>
          <w:szCs w:val="28"/>
        </w:rPr>
        <w:t>П</w:t>
      </w:r>
      <w:r>
        <w:rPr>
          <w:rFonts w:ascii="Times New Roman" w:hAnsi="Times New Roman" w:cs="Times New Roman"/>
          <w:sz w:val="28"/>
          <w:szCs w:val="28"/>
        </w:rPr>
        <w:t xml:space="preserve">еред утверждением программу целесообразно рассмотреть и одобрить специалистам по пожарной безопасности или другим заинтересованным должностным лицам. Например, на практике проект программы инструктажей часто согласовывают с инженером по охране труда/ПБ, с юридическим отделом (на соответствие нормативам), с руководителями подразделений, которых эта программа затрагивает. Приказ 1120 не регламентирует, с кем надо согласовывать программы внутри организации — это остается на усмотрение работодателя. </w:t>
      </w:r>
      <w:r>
        <w:rPr>
          <w:rFonts w:ascii="Times New Roman" w:hAnsi="Times New Roman" w:cs="Times New Roman"/>
          <w:b/>
          <w:sz w:val="28"/>
          <w:szCs w:val="28"/>
        </w:rPr>
        <w:t>Главное, чтобы конечный вариант был утвержден официально приказом.</w:t>
      </w:r>
    </w:p>
    <w:p w:rsidR="00297A50" w:rsidRDefault="00BD7F0D" w:rsidP="00F97148">
      <w:pPr>
        <w:pStyle w:val="11"/>
        <w:spacing w:after="0" w:line="240" w:lineRule="auto"/>
        <w:ind w:firstLine="851"/>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Важно! </w:t>
      </w:r>
      <w:r>
        <w:rPr>
          <w:rFonts w:ascii="Times New Roman" w:hAnsi="Times New Roman" w:cs="Times New Roman"/>
          <w:color w:val="auto"/>
          <w:sz w:val="28"/>
          <w:szCs w:val="28"/>
        </w:rPr>
        <w:t xml:space="preserve">Новый порядок прямо освободил организации от необходимости визировать или утверждать свои программы в органах государственного пожарного надзора. Приложение № 3 приказа 1120 содержит прямое указание, что </w:t>
      </w:r>
      <w:r>
        <w:rPr>
          <w:rFonts w:ascii="Times New Roman" w:hAnsi="Times New Roman" w:cs="Times New Roman"/>
          <w:b/>
          <w:bCs/>
          <w:color w:val="auto"/>
          <w:sz w:val="28"/>
          <w:szCs w:val="28"/>
        </w:rPr>
        <w:t xml:space="preserve">программы противопожарного инструктажа не требуют согласования с органами </w:t>
      </w:r>
      <w:proofErr w:type="spellStart"/>
      <w:r>
        <w:rPr>
          <w:rFonts w:ascii="Times New Roman" w:hAnsi="Times New Roman" w:cs="Times New Roman"/>
          <w:b/>
          <w:bCs/>
          <w:color w:val="auto"/>
          <w:sz w:val="28"/>
          <w:szCs w:val="28"/>
        </w:rPr>
        <w:t>госпожнадзора</w:t>
      </w:r>
      <w:proofErr w:type="spellEnd"/>
      <w:r>
        <w:rPr>
          <w:rFonts w:ascii="Times New Roman" w:hAnsi="Times New Roman" w:cs="Times New Roman"/>
          <w:b/>
          <w:bCs/>
          <w:color w:val="auto"/>
          <w:sz w:val="28"/>
          <w:szCs w:val="28"/>
        </w:rPr>
        <w:t xml:space="preserve">. </w:t>
      </w:r>
      <w:r>
        <w:rPr>
          <w:rFonts w:ascii="Times New Roman" w:hAnsi="Times New Roman" w:cs="Times New Roman"/>
          <w:color w:val="auto"/>
          <w:sz w:val="28"/>
          <w:szCs w:val="28"/>
        </w:rPr>
        <w:t>Достаточно внутреннего утверждения. Однако, надзорный орган при проверке может затребовать вашу программу и проверить, соответствует ли она приказу (то есть содержит нужные разделы).</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Предлагаемый алгоритм утверждения программы. </w:t>
      </w:r>
      <w:r>
        <w:rPr>
          <w:rFonts w:ascii="Times New Roman" w:hAnsi="Times New Roman" w:cs="Times New Roman"/>
          <w:bCs/>
          <w:sz w:val="28"/>
          <w:szCs w:val="28"/>
        </w:rPr>
        <w:t>Н</w:t>
      </w:r>
      <w:r>
        <w:rPr>
          <w:rFonts w:ascii="Times New Roman" w:hAnsi="Times New Roman" w:cs="Times New Roman"/>
          <w:sz w:val="28"/>
          <w:szCs w:val="28"/>
        </w:rPr>
        <w:t>азначенное ответственное лицо (например, инженер по ПБ) готовит проект программы согласно требованиям приказа внутри организации, проект согласуется (визируется) с, скажем, начальником отдела охраны труда, техническим директором и юристом окончательный вариант утверждается приказом генерального директора. На приказе об утверждении программы ставится гриф согласования ответственного за ПБ (при необходимости). Такой порядок можно закрепить в локальном положении об обучении или прямо в тексте программы.</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Важно! </w:t>
      </w:r>
      <w:r>
        <w:rPr>
          <w:rFonts w:ascii="Times New Roman" w:hAnsi="Times New Roman" w:cs="Times New Roman"/>
          <w:sz w:val="28"/>
          <w:szCs w:val="28"/>
        </w:rPr>
        <w:t xml:space="preserve">Приказ № 1120 не содержит более требований согласовывать программы с профсоюзом или иными внешними структурами (в отличие от некоторых положений по охране труда, где программы обучения согласуются с выборным органом работников). </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 контексте пожарной безопасности это не упоминается, поэтому действие согласно собственной структуре управления. После утверждения программы следует обеспечить ее реализацию — то есть проводить инструктажи строго по тем темам и в том объеме, который прописан. Программа должна быть доступна для ознакомления тем, кто проводит инструктажи (например, мастерам участков для первичного инструктажа). Хорошей практикой будет разработать на основании программы методические материалы, памятки, презентации для проведения инструктажей — это упростит задачу инструкторам.</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Внесение изменений в программы. </w:t>
      </w:r>
      <w:r>
        <w:rPr>
          <w:rFonts w:ascii="Times New Roman" w:hAnsi="Times New Roman" w:cs="Times New Roman"/>
          <w:sz w:val="28"/>
          <w:szCs w:val="28"/>
        </w:rPr>
        <w:t xml:space="preserve">Приложением № 3 приказом № 1120 определено, кто имеет право вносить изменения в программы и как часто их пересматривать. Требования ежегодно обновлять программы нет, но, если происходят изменения (изменение законодательства, условий на объекте, </w:t>
      </w:r>
      <w:r>
        <w:rPr>
          <w:rFonts w:ascii="Times New Roman" w:hAnsi="Times New Roman" w:cs="Times New Roman"/>
          <w:sz w:val="28"/>
          <w:szCs w:val="28"/>
        </w:rPr>
        <w:lastRenderedPageBreak/>
        <w:t xml:space="preserve">появление новых рисков) — программу нужно пересмотреть и при необходимости утвердить новую редакцию. </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Если ввели новое оборудование с пожароопасными факторами, необходимо добавить его описание в программу первичного инструктажа; если вышли новые правила — включить их в вводный инструктаж. Утверждение изменений происходит тем же порядком.</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Документирование проведения инструктажей. </w:t>
      </w:r>
      <w:r>
        <w:rPr>
          <w:rFonts w:ascii="Times New Roman" w:hAnsi="Times New Roman" w:cs="Times New Roman"/>
          <w:sz w:val="28"/>
          <w:szCs w:val="28"/>
        </w:rPr>
        <w:t xml:space="preserve">Помимо самих программ, важным элементом порядка обучения является ведение журнала учета инструктажей. В прежнем приказе № 806 был приложен рекомендуемый образец журнала, и новый приказ № 1120 также </w:t>
      </w:r>
      <w:r>
        <w:rPr>
          <w:rFonts w:ascii="Times New Roman" w:hAnsi="Times New Roman" w:cs="Times New Roman"/>
          <w:bCs/>
          <w:color w:val="auto"/>
          <w:sz w:val="28"/>
          <w:szCs w:val="28"/>
        </w:rPr>
        <w:t xml:space="preserve">содержит рекомендуемый образец журнала учета противопожарных инструктажей </w:t>
      </w:r>
      <w:r>
        <w:rPr>
          <w:rFonts w:ascii="Times New Roman" w:hAnsi="Times New Roman" w:cs="Times New Roman"/>
          <w:color w:val="auto"/>
          <w:sz w:val="28"/>
          <w:szCs w:val="28"/>
        </w:rPr>
        <w:t xml:space="preserve">(в составе </w:t>
      </w:r>
      <w:r>
        <w:rPr>
          <w:rFonts w:ascii="Times New Roman" w:hAnsi="Times New Roman" w:cs="Times New Roman"/>
          <w:sz w:val="28"/>
          <w:szCs w:val="28"/>
        </w:rPr>
        <w:t>приложения № 1). Организация может использовать эту форму или разработать свою (с учетом ГОСТов или корпоративных стандартов). В журнале фиксируются дата, ФИО инструктируемого, должность, вид инструктажа, краткое содержание (темы) и подписи инструктируемого и проводившего инструктаж лица.</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Журнал должен быть пронумерован, прошнурован и скреплен печатью (если есть) — эти требования общего характера. Электронный журнал допустим, но на практике контролирующие органы чаще требуют бумажный вариант либо распечатку электронной базы.</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Таким образом, процесс утверждения и учета можно свести к следующим шагам: разработать программу — утвердить приказом — провести инструктаж — сделать запись в журнале. Никаких согласований с МЧС не требуется.</w:t>
      </w:r>
    </w:p>
    <w:p w:rsidR="00297A50" w:rsidRPr="00F97148" w:rsidRDefault="00BD7F0D" w:rsidP="00F97148">
      <w:pPr>
        <w:pStyle w:val="21"/>
        <w:keepNext/>
        <w:keepLines/>
        <w:spacing w:after="0" w:line="240" w:lineRule="auto"/>
        <w:ind w:firstLine="851"/>
        <w:jc w:val="center"/>
        <w:rPr>
          <w:rFonts w:ascii="Times New Roman" w:hAnsi="Times New Roman" w:cs="Times New Roman"/>
          <w:b/>
          <w:sz w:val="28"/>
          <w:szCs w:val="28"/>
          <w:u w:val="single"/>
        </w:rPr>
      </w:pPr>
      <w:bookmarkStart w:id="7" w:name="bookmark14"/>
      <w:r w:rsidRPr="00F97148">
        <w:rPr>
          <w:rFonts w:ascii="Times New Roman" w:hAnsi="Times New Roman" w:cs="Times New Roman"/>
          <w:b/>
          <w:sz w:val="28"/>
          <w:szCs w:val="28"/>
          <w:u w:val="single"/>
        </w:rPr>
        <w:t>Обучение мерам пожарной безопасности с 1 сентября</w:t>
      </w:r>
      <w:bookmarkEnd w:id="7"/>
    </w:p>
    <w:p w:rsidR="00297A50" w:rsidRDefault="00297A50" w:rsidP="00F97148">
      <w:pPr>
        <w:pStyle w:val="21"/>
        <w:keepNext/>
        <w:keepLines/>
        <w:spacing w:after="0" w:line="240" w:lineRule="auto"/>
        <w:ind w:firstLine="851"/>
        <w:jc w:val="center"/>
        <w:rPr>
          <w:rFonts w:ascii="Times New Roman" w:hAnsi="Times New Roman" w:cs="Times New Roman"/>
          <w:sz w:val="28"/>
          <w:szCs w:val="28"/>
        </w:rPr>
      </w:pP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Обучению мерам ПБ подлежат все лица, осуществляющие трудовую или служебную деятельность на объектах защиты (так формулируется в приказе). То есть, </w:t>
      </w:r>
      <w:r>
        <w:rPr>
          <w:rFonts w:ascii="Times New Roman" w:hAnsi="Times New Roman" w:cs="Times New Roman"/>
          <w:b/>
          <w:bCs/>
          <w:color w:val="auto"/>
          <w:sz w:val="28"/>
          <w:szCs w:val="28"/>
        </w:rPr>
        <w:t xml:space="preserve">каждый работник, прежде чем приступить к работе, должен пройти противопожарный инструктаж. </w:t>
      </w:r>
      <w:r>
        <w:rPr>
          <w:rFonts w:ascii="Times New Roman" w:hAnsi="Times New Roman" w:cs="Times New Roman"/>
          <w:sz w:val="28"/>
          <w:szCs w:val="28"/>
        </w:rPr>
        <w:t>Здесь не имеет значения должность, стаж, образование сотрудника — вводный инструктаж обязателен для всех новых работников. Это требование распространяется на постоянных, временных и сезонных работников, на совместителей, на работников, принятых по срочным договорам и т.д.</w:t>
      </w:r>
    </w:p>
    <w:p w:rsidR="00297A50" w:rsidRDefault="00BD7F0D" w:rsidP="00F97148">
      <w:pPr>
        <w:pStyle w:val="11"/>
        <w:spacing w:after="0" w:line="240" w:lineRule="auto"/>
        <w:ind w:firstLine="851"/>
        <w:jc w:val="both"/>
        <w:rPr>
          <w:rFonts w:ascii="Times New Roman" w:hAnsi="Times New Roman" w:cs="Times New Roman"/>
          <w:color w:val="auto"/>
          <w:sz w:val="28"/>
          <w:szCs w:val="28"/>
        </w:rPr>
      </w:pPr>
      <w:r>
        <w:rPr>
          <w:rFonts w:ascii="Times New Roman" w:hAnsi="Times New Roman" w:cs="Times New Roman"/>
          <w:b/>
          <w:bCs/>
          <w:color w:val="auto"/>
          <w:sz w:val="28"/>
          <w:szCs w:val="28"/>
        </w:rPr>
        <w:t xml:space="preserve">Проведение вводного противопожарного инструктажа. </w:t>
      </w:r>
      <w:r>
        <w:rPr>
          <w:rFonts w:ascii="Times New Roman" w:hAnsi="Times New Roman" w:cs="Times New Roman"/>
          <w:color w:val="auto"/>
          <w:sz w:val="28"/>
          <w:szCs w:val="28"/>
        </w:rPr>
        <w:t xml:space="preserve">Вводный инструктаж теперь </w:t>
      </w:r>
      <w:r>
        <w:rPr>
          <w:rFonts w:ascii="Times New Roman" w:hAnsi="Times New Roman" w:cs="Times New Roman"/>
          <w:b/>
          <w:color w:val="auto"/>
          <w:sz w:val="28"/>
          <w:szCs w:val="28"/>
        </w:rPr>
        <w:t>обязателен и для лиц, направленных в организацию временно.</w:t>
      </w:r>
      <w:r>
        <w:rPr>
          <w:rFonts w:ascii="Times New Roman" w:hAnsi="Times New Roman" w:cs="Times New Roman"/>
          <w:color w:val="auto"/>
          <w:sz w:val="28"/>
          <w:szCs w:val="28"/>
        </w:rPr>
        <w:t xml:space="preserve"> Приказ № 1120 в пункте 9 приложения № 1 прямо указывает, что вводный противопожарный инструктаж проводится с командированными работниками (т.е. работниками других организаций, прибывшими к вам по командировке).</w:t>
      </w:r>
    </w:p>
    <w:p w:rsidR="00297A50" w:rsidRDefault="00BD7F0D" w:rsidP="00F97148">
      <w:pPr>
        <w:pStyle w:val="22"/>
        <w:spacing w:after="0" w:line="240" w:lineRule="auto"/>
        <w:ind w:left="0" w:firstLine="851"/>
        <w:jc w:val="both"/>
        <w:rPr>
          <w:color w:val="auto"/>
          <w:sz w:val="28"/>
          <w:szCs w:val="28"/>
        </w:rPr>
      </w:pPr>
      <w:r>
        <w:rPr>
          <w:color w:val="auto"/>
          <w:sz w:val="28"/>
          <w:szCs w:val="28"/>
        </w:rPr>
        <w:t>Вводный противопожарный инструктаж проводится до начала осуществления трудовой или служебной деятельности на объектах защиты:</w:t>
      </w:r>
    </w:p>
    <w:p w:rsidR="00297A50" w:rsidRDefault="00BD7F0D" w:rsidP="00F97148">
      <w:pPr>
        <w:pStyle w:val="22"/>
        <w:spacing w:after="0" w:line="240" w:lineRule="auto"/>
        <w:ind w:left="0" w:firstLine="851"/>
        <w:jc w:val="both"/>
        <w:rPr>
          <w:color w:val="auto"/>
          <w:sz w:val="28"/>
          <w:szCs w:val="28"/>
        </w:rPr>
      </w:pPr>
      <w:r>
        <w:rPr>
          <w:color w:val="auto"/>
          <w:sz w:val="28"/>
          <w:szCs w:val="28"/>
        </w:rPr>
        <w:t>со всеми лицами, вновь принимаемыми на работу (службу), в том числе временную;</w:t>
      </w:r>
    </w:p>
    <w:p w:rsidR="00297A50" w:rsidRDefault="00BD7F0D" w:rsidP="00F97148">
      <w:pPr>
        <w:pStyle w:val="22"/>
        <w:spacing w:after="0" w:line="240" w:lineRule="auto"/>
        <w:ind w:left="0" w:firstLine="851"/>
        <w:jc w:val="both"/>
        <w:rPr>
          <w:color w:val="auto"/>
          <w:sz w:val="28"/>
          <w:szCs w:val="28"/>
        </w:rPr>
      </w:pPr>
      <w:r>
        <w:rPr>
          <w:color w:val="auto"/>
          <w:sz w:val="28"/>
          <w:szCs w:val="28"/>
        </w:rPr>
        <w:t>с лицами, командированными, прикомандированными на работу (службу); |</w:t>
      </w:r>
    </w:p>
    <w:p w:rsidR="00297A50" w:rsidRDefault="00BD7F0D" w:rsidP="00F97148">
      <w:pPr>
        <w:pStyle w:val="22"/>
        <w:tabs>
          <w:tab w:val="left" w:pos="559"/>
        </w:tabs>
        <w:spacing w:after="0" w:line="240" w:lineRule="auto"/>
        <w:ind w:left="0" w:firstLine="851"/>
        <w:jc w:val="both"/>
        <w:rPr>
          <w:color w:val="auto"/>
          <w:sz w:val="28"/>
          <w:szCs w:val="28"/>
        </w:rPr>
      </w:pPr>
      <w:r>
        <w:rPr>
          <w:color w:val="auto"/>
          <w:sz w:val="28"/>
          <w:szCs w:val="28"/>
        </w:rPr>
        <w:t xml:space="preserve">с лицами, проходящими обучение в форме практической подготовки или </w:t>
      </w:r>
      <w:r>
        <w:rPr>
          <w:color w:val="auto"/>
          <w:sz w:val="28"/>
          <w:szCs w:val="28"/>
        </w:rPr>
        <w:lastRenderedPageBreak/>
        <w:t>стажировки;</w:t>
      </w:r>
    </w:p>
    <w:p w:rsidR="00297A50" w:rsidRDefault="00BD7F0D" w:rsidP="00F97148">
      <w:pPr>
        <w:pStyle w:val="22"/>
        <w:tabs>
          <w:tab w:val="left" w:pos="559"/>
        </w:tabs>
        <w:spacing w:after="0" w:line="240" w:lineRule="auto"/>
        <w:ind w:left="0" w:firstLine="851"/>
        <w:jc w:val="both"/>
        <w:rPr>
          <w:color w:val="auto"/>
          <w:sz w:val="28"/>
          <w:szCs w:val="28"/>
        </w:rPr>
      </w:pPr>
      <w:r>
        <w:rPr>
          <w:color w:val="auto"/>
          <w:sz w:val="28"/>
          <w:szCs w:val="28"/>
        </w:rPr>
        <w:t>с иными лицами, осуществляющими трудовую или служебную деятельность, по решению руководителей организаций и граждан.</w:t>
      </w:r>
    </w:p>
    <w:p w:rsidR="00297A50" w:rsidRDefault="00BD7F0D" w:rsidP="00F97148">
      <w:pPr>
        <w:pStyle w:val="11"/>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 xml:space="preserve">Например, если на предприятии находятся специалисты подрядной организации в командировке, с ним обязаны провести вводный противопожарный инструктаж наравне со своими. Ранее это тоже практиковалось (по старому приказу </w:t>
      </w:r>
      <w:proofErr w:type="gramStart"/>
      <w:r>
        <w:rPr>
          <w:rFonts w:ascii="Times New Roman" w:hAnsi="Times New Roman" w:cs="Times New Roman"/>
          <w:i/>
          <w:sz w:val="24"/>
          <w:szCs w:val="24"/>
        </w:rPr>
        <w:t>командированные</w:t>
      </w:r>
      <w:proofErr w:type="gramEnd"/>
      <w:r>
        <w:rPr>
          <w:rFonts w:ascii="Times New Roman" w:hAnsi="Times New Roman" w:cs="Times New Roman"/>
          <w:i/>
          <w:sz w:val="24"/>
          <w:szCs w:val="24"/>
        </w:rPr>
        <w:t xml:space="preserve"> упоминались), но сейчас акцент сделан сильнее.</w:t>
      </w:r>
    </w:p>
    <w:p w:rsidR="00F97148" w:rsidRDefault="00F97148" w:rsidP="00F97148">
      <w:pPr>
        <w:pStyle w:val="11"/>
        <w:spacing w:after="0" w:line="240" w:lineRule="auto"/>
        <w:ind w:firstLine="851"/>
        <w:jc w:val="both"/>
        <w:rPr>
          <w:rFonts w:ascii="Times New Roman" w:hAnsi="Times New Roman" w:cs="Times New Roman"/>
          <w:i/>
          <w:sz w:val="24"/>
          <w:szCs w:val="24"/>
        </w:rPr>
      </w:pP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Важно!</w:t>
      </w:r>
      <w:r>
        <w:rPr>
          <w:rFonts w:ascii="Times New Roman" w:hAnsi="Times New Roman" w:cs="Times New Roman"/>
          <w:sz w:val="28"/>
          <w:szCs w:val="28"/>
        </w:rPr>
        <w:t xml:space="preserve"> </w:t>
      </w:r>
      <w:r>
        <w:rPr>
          <w:rFonts w:ascii="Times New Roman" w:hAnsi="Times New Roman" w:cs="Times New Roman"/>
          <w:b/>
          <w:bCs/>
          <w:color w:val="auto"/>
          <w:sz w:val="28"/>
          <w:szCs w:val="28"/>
        </w:rPr>
        <w:t xml:space="preserve">С 1 сентября 2025 года вводный инструктаж необходимо проводить со всеми практикантами, стажерами, учащимися, проходящими практику на вашем объекте. </w:t>
      </w:r>
      <w:r>
        <w:rPr>
          <w:rFonts w:ascii="Times New Roman" w:hAnsi="Times New Roman" w:cs="Times New Roman"/>
          <w:color w:val="auto"/>
          <w:sz w:val="28"/>
          <w:szCs w:val="28"/>
        </w:rPr>
        <w:t xml:space="preserve">Раньше </w:t>
      </w:r>
      <w:r>
        <w:rPr>
          <w:rFonts w:ascii="Times New Roman" w:hAnsi="Times New Roman" w:cs="Times New Roman"/>
          <w:sz w:val="28"/>
          <w:szCs w:val="28"/>
        </w:rPr>
        <w:t>решение о проведении инструктажа для таких лиц принимал руководитель организации (формулировка «иные лица, осуществляющие деятельность, по решению руководителя» в приказе № 806). Теперь обязанность однозначна: пришел студент на практику — сначала на противопожарный инструктаж, и только потом к работе. То же касается стажеров (например, новых сотрудников на стажировке перед допуском к самостоятельной работе).</w:t>
      </w:r>
    </w:p>
    <w:p w:rsidR="00297A50" w:rsidRDefault="00BD7F0D" w:rsidP="00F97148">
      <w:pPr>
        <w:pStyle w:val="11"/>
        <w:spacing w:after="0" w:line="240" w:lineRule="auto"/>
        <w:ind w:firstLine="851"/>
        <w:jc w:val="both"/>
        <w:rPr>
          <w:rFonts w:ascii="Times New Roman" w:hAnsi="Times New Roman" w:cs="Times New Roman"/>
          <w:i/>
          <w:sz w:val="24"/>
          <w:szCs w:val="24"/>
        </w:rPr>
      </w:pPr>
      <w:r>
        <w:rPr>
          <w:rFonts w:ascii="Times New Roman" w:hAnsi="Times New Roman" w:cs="Times New Roman"/>
          <w:sz w:val="28"/>
          <w:szCs w:val="28"/>
        </w:rPr>
        <w:t xml:space="preserve">Кроме того, вводный противопожарный инструктаж рекомендуется проводить для работников, командированных в другие филиалы организации. </w:t>
      </w:r>
      <w:r>
        <w:rPr>
          <w:rFonts w:ascii="Times New Roman" w:hAnsi="Times New Roman" w:cs="Times New Roman"/>
          <w:i/>
          <w:sz w:val="24"/>
          <w:szCs w:val="24"/>
        </w:rPr>
        <w:t>Например, если сотрудник прибыл из головного офиса в филиал на объекте с другими условиями, по прибытии в филиал ему стоит пройти вводный инструктаж именно на новом месте.</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С кем проводить первичный противопожарный инструктаж. </w:t>
      </w:r>
      <w:r>
        <w:rPr>
          <w:rFonts w:ascii="Times New Roman" w:hAnsi="Times New Roman" w:cs="Times New Roman"/>
          <w:sz w:val="28"/>
          <w:szCs w:val="28"/>
        </w:rPr>
        <w:t>Первичный инструктаж на рабочем месте проходят все, кто прошел вводный и допущен к рабочему месту. То есть вводный + первичный — это обязательный «стартовый пакет» обучения по ПБ для каждого нового сотрудника.</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Переведенные из другого подразделения сотрудники также должны пройти первичный инструктаж на новом месте работы (вводный вторично не нужен, если они в той же организации).</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С кем проводить повторный инструктаж. </w:t>
      </w:r>
      <w:r>
        <w:rPr>
          <w:rFonts w:ascii="Times New Roman" w:hAnsi="Times New Roman" w:cs="Times New Roman"/>
          <w:sz w:val="28"/>
          <w:szCs w:val="28"/>
        </w:rPr>
        <w:t>Его проходят все работники — периодически (о периодичности чуть ниже). Исключений по категориям работников здесь нет: и руководители, и специалисты, и рабочие — все должны периодически переподготовку проходить.</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С кем проводить внеплановый инструктаж. </w:t>
      </w:r>
      <w:r>
        <w:rPr>
          <w:rFonts w:ascii="Times New Roman" w:hAnsi="Times New Roman" w:cs="Times New Roman"/>
          <w:sz w:val="28"/>
          <w:szCs w:val="28"/>
        </w:rPr>
        <w:t>Его проводят тем сотрудникам, которых затрагивают изменения или которые были вовлечены в происшествие.</w:t>
      </w:r>
    </w:p>
    <w:p w:rsidR="00297A50" w:rsidRDefault="00BD7F0D" w:rsidP="00F97148">
      <w:pPr>
        <w:pStyle w:val="11"/>
        <w:spacing w:after="0" w:line="240" w:lineRule="auto"/>
        <w:ind w:firstLine="851"/>
        <w:jc w:val="both"/>
        <w:rPr>
          <w:rFonts w:ascii="Times New Roman" w:hAnsi="Times New Roman" w:cs="Times New Roman"/>
          <w:i/>
          <w:sz w:val="24"/>
          <w:szCs w:val="24"/>
        </w:rPr>
      </w:pPr>
      <w:r>
        <w:rPr>
          <w:rFonts w:ascii="Times New Roman" w:hAnsi="Times New Roman" w:cs="Times New Roman"/>
          <w:i/>
          <w:sz w:val="24"/>
          <w:szCs w:val="24"/>
        </w:rPr>
        <w:t>Например, если изменились правила для электриков — внепланово инструктируют электриков; если произошел пожар из-за неправильных действий — внепланово инструктируют тех, кто допустил нарушения, и пр.</w:t>
      </w:r>
    </w:p>
    <w:p w:rsidR="00297A50" w:rsidRDefault="00BD7F0D" w:rsidP="00F97148">
      <w:pPr>
        <w:pStyle w:val="11"/>
        <w:spacing w:after="0" w:line="240" w:lineRule="auto"/>
        <w:ind w:firstLine="851"/>
        <w:jc w:val="both"/>
        <w:rPr>
          <w:rFonts w:ascii="Times New Roman" w:hAnsi="Times New Roman" w:cs="Times New Roman"/>
          <w:i/>
          <w:sz w:val="24"/>
          <w:szCs w:val="24"/>
        </w:rPr>
      </w:pPr>
      <w:r>
        <w:rPr>
          <w:rFonts w:ascii="Times New Roman" w:hAnsi="Times New Roman" w:cs="Times New Roman"/>
          <w:b/>
          <w:sz w:val="28"/>
          <w:szCs w:val="28"/>
        </w:rPr>
        <w:t>Целевой инструктаж</w:t>
      </w:r>
      <w:r>
        <w:rPr>
          <w:rFonts w:ascii="Times New Roman" w:hAnsi="Times New Roman" w:cs="Times New Roman"/>
          <w:sz w:val="28"/>
          <w:szCs w:val="28"/>
        </w:rPr>
        <w:t xml:space="preserve"> проводят лицам, которые привлекаются к разовым пожароопасным работам или мероприятиям. </w:t>
      </w:r>
      <w:r>
        <w:rPr>
          <w:rFonts w:ascii="Times New Roman" w:hAnsi="Times New Roman" w:cs="Times New Roman"/>
          <w:i/>
          <w:sz w:val="24"/>
          <w:szCs w:val="24"/>
        </w:rPr>
        <w:t>Например, если работник поручается выполнять сварочные работы, перед началом ему проводят целевой инструктаж по мерам безопасности при сварке.</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Важно! </w:t>
      </w:r>
      <w:r>
        <w:rPr>
          <w:rFonts w:ascii="Times New Roman" w:hAnsi="Times New Roman" w:cs="Times New Roman"/>
          <w:sz w:val="28"/>
          <w:szCs w:val="28"/>
        </w:rPr>
        <w:t xml:space="preserve">Обучать мерам пожарной безопасности нужно всех работников без исключения, а также всех иных лиц, которые работают на территории организации (даже временно или стажируются). Необученных лиц допускать к работе запрещено — об этом прямо говорится в новом приказе: </w:t>
      </w:r>
      <w:r>
        <w:rPr>
          <w:rFonts w:ascii="Times New Roman" w:hAnsi="Times New Roman" w:cs="Times New Roman"/>
          <w:b/>
          <w:sz w:val="28"/>
          <w:szCs w:val="28"/>
        </w:rPr>
        <w:t xml:space="preserve">сотрудники </w:t>
      </w:r>
      <w:r>
        <w:rPr>
          <w:rFonts w:ascii="Times New Roman" w:hAnsi="Times New Roman" w:cs="Times New Roman"/>
          <w:b/>
          <w:sz w:val="28"/>
          <w:szCs w:val="28"/>
        </w:rPr>
        <w:lastRenderedPageBreak/>
        <w:t>допускаются к работе только после прохождения обучения мерам пожарной безопасности по соответствующим программам</w:t>
      </w:r>
      <w:r>
        <w:rPr>
          <w:rFonts w:ascii="Times New Roman" w:hAnsi="Times New Roman" w:cs="Times New Roman"/>
          <w:sz w:val="28"/>
          <w:szCs w:val="28"/>
        </w:rPr>
        <w:t>.</w:t>
      </w:r>
    </w:p>
    <w:p w:rsidR="00297A50" w:rsidRDefault="00297A50" w:rsidP="00F97148">
      <w:pPr>
        <w:pStyle w:val="11"/>
        <w:spacing w:after="0" w:line="240" w:lineRule="auto"/>
        <w:ind w:firstLine="851"/>
        <w:jc w:val="both"/>
        <w:rPr>
          <w:rFonts w:ascii="Times New Roman" w:hAnsi="Times New Roman" w:cs="Times New Roman"/>
          <w:sz w:val="28"/>
          <w:szCs w:val="28"/>
        </w:rPr>
      </w:pPr>
    </w:p>
    <w:p w:rsidR="00297A50" w:rsidRDefault="00BD7F0D" w:rsidP="00F97148">
      <w:pPr>
        <w:pStyle w:val="31"/>
        <w:keepNext/>
        <w:keepLines/>
        <w:spacing w:after="0"/>
        <w:ind w:firstLine="851"/>
        <w:jc w:val="center"/>
        <w:rPr>
          <w:rFonts w:ascii="Times New Roman" w:hAnsi="Times New Roman" w:cs="Times New Roman"/>
          <w:b/>
          <w:color w:val="auto"/>
          <w:u w:val="single"/>
        </w:rPr>
      </w:pPr>
      <w:bookmarkStart w:id="8" w:name="bookmark16"/>
      <w:r w:rsidRPr="00944A27">
        <w:rPr>
          <w:rFonts w:ascii="Times New Roman" w:hAnsi="Times New Roman" w:cs="Times New Roman"/>
          <w:b/>
          <w:color w:val="auto"/>
          <w:u w:val="single"/>
        </w:rPr>
        <w:t>Дополнительное профессиональное обучение в области пожарной безопасности</w:t>
      </w:r>
      <w:bookmarkEnd w:id="8"/>
    </w:p>
    <w:p w:rsidR="00944A27" w:rsidRPr="00944A27" w:rsidRDefault="00944A27" w:rsidP="00F97148">
      <w:pPr>
        <w:pStyle w:val="31"/>
        <w:keepNext/>
        <w:keepLines/>
        <w:spacing w:after="0"/>
        <w:ind w:firstLine="851"/>
        <w:jc w:val="center"/>
        <w:rPr>
          <w:rFonts w:ascii="Times New Roman" w:hAnsi="Times New Roman" w:cs="Times New Roman"/>
          <w:b/>
          <w:color w:val="auto"/>
          <w:u w:val="single"/>
        </w:rPr>
      </w:pP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Помимо инструктажей для рядовых работников, есть еще отдельный уровень обучения — дополнительное профессиональное обучение в области пожарной безопасности. Приложением № 4 приказа 1120 определены категории лиц, которые должны проходить обучение по дополнительным профессиональным программам ПБ. </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Речь идет о тех, кто отвечает за пожарную безопасность или исполняет специальные обязанности в этой сфере. Перечень категорий практически совпадает с тем, что ранее подразумевалось под обязательным обучением ПТМ (пожарно-техническому минимуму). К таким лицам относятся:</w:t>
      </w:r>
    </w:p>
    <w:p w:rsidR="00297A50" w:rsidRDefault="00BD7F0D" w:rsidP="00F97148">
      <w:pPr>
        <w:pStyle w:val="11"/>
        <w:tabs>
          <w:tab w:val="left" w:pos="736"/>
        </w:tabs>
        <w:spacing w:after="0" w:line="240" w:lineRule="auto"/>
        <w:ind w:left="567" w:firstLine="851"/>
        <w:jc w:val="both"/>
        <w:rPr>
          <w:rFonts w:ascii="Times New Roman" w:hAnsi="Times New Roman" w:cs="Times New Roman"/>
          <w:sz w:val="28"/>
          <w:szCs w:val="28"/>
        </w:rPr>
      </w:pPr>
      <w:r>
        <w:rPr>
          <w:rFonts w:ascii="Times New Roman" w:hAnsi="Times New Roman" w:cs="Times New Roman"/>
          <w:b/>
          <w:bCs/>
          <w:sz w:val="28"/>
          <w:szCs w:val="28"/>
        </w:rPr>
        <w:t>Руководители организаций и их заместители, отвечающие за обеспечение ПБ.</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Руководитель предприятия, как ответственное лицо, должен иметь более глубокие знания по ПБ, поэтому для него предусмотрено обучение по программе повышения квалификации (как правило, 16—24 часовые курсы раз в три года).</w:t>
      </w:r>
    </w:p>
    <w:p w:rsidR="00297A50" w:rsidRDefault="00BD7F0D" w:rsidP="00F97148">
      <w:pPr>
        <w:pStyle w:val="11"/>
        <w:tabs>
          <w:tab w:val="left" w:pos="736"/>
        </w:tabs>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Лица, назначенные ответственными за пожарную безопасность в организации или филиалах (приказы о назначении ответственных по ПБ). </w:t>
      </w:r>
      <w:r>
        <w:rPr>
          <w:rFonts w:ascii="Times New Roman" w:hAnsi="Times New Roman" w:cs="Times New Roman"/>
          <w:sz w:val="28"/>
          <w:szCs w:val="28"/>
        </w:rPr>
        <w:t xml:space="preserve">Эти специалисты также обязаны пройти дополнительное обучение. </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Работники, занятые на пожароопасных и взрывопожароопасных объектах или работах. </w:t>
      </w:r>
      <w:r>
        <w:rPr>
          <w:rFonts w:ascii="Times New Roman" w:hAnsi="Times New Roman" w:cs="Times New Roman"/>
          <w:i/>
          <w:sz w:val="24"/>
          <w:szCs w:val="24"/>
        </w:rPr>
        <w:t>Например, сотрудники, выполняющие огневые работы (сварщики, газорезчики), операторы технологических установок с горючими веществами, персонал нефтебаз, автозаправок, складов ГСМ и т.п. — должны проходить специальное обучение по программе ПБ, помимо инструктажей.</w:t>
      </w:r>
      <w:r>
        <w:rPr>
          <w:rFonts w:ascii="Times New Roman" w:hAnsi="Times New Roman" w:cs="Times New Roman"/>
          <w:sz w:val="28"/>
          <w:szCs w:val="28"/>
        </w:rPr>
        <w:t xml:space="preserve"> </w:t>
      </w:r>
    </w:p>
    <w:p w:rsidR="00297A50" w:rsidRDefault="00297A50" w:rsidP="00F97148">
      <w:pPr>
        <w:pStyle w:val="11"/>
        <w:spacing w:after="0" w:line="240" w:lineRule="auto"/>
        <w:ind w:firstLine="851"/>
        <w:jc w:val="both"/>
        <w:rPr>
          <w:rFonts w:ascii="Times New Roman" w:hAnsi="Times New Roman" w:cs="Times New Roman"/>
          <w:b/>
          <w:sz w:val="28"/>
          <w:szCs w:val="28"/>
        </w:rPr>
      </w:pPr>
    </w:p>
    <w:p w:rsidR="00297A50" w:rsidRDefault="00BD7F0D" w:rsidP="00F97148">
      <w:pPr>
        <w:pStyle w:val="11"/>
        <w:spacing w:after="0" w:line="240" w:lineRule="auto"/>
        <w:ind w:firstLine="851"/>
        <w:jc w:val="both"/>
        <w:rPr>
          <w:rFonts w:ascii="Times New Roman" w:hAnsi="Times New Roman" w:cs="Times New Roman"/>
          <w:b/>
          <w:bCs/>
          <w:sz w:val="28"/>
          <w:szCs w:val="28"/>
        </w:rPr>
      </w:pPr>
      <w:r>
        <w:rPr>
          <w:rFonts w:ascii="Times New Roman" w:hAnsi="Times New Roman" w:cs="Times New Roman"/>
          <w:b/>
          <w:sz w:val="28"/>
          <w:szCs w:val="28"/>
        </w:rPr>
        <w:t>П</w:t>
      </w:r>
      <w:r>
        <w:rPr>
          <w:rFonts w:ascii="Times New Roman" w:hAnsi="Times New Roman" w:cs="Times New Roman"/>
          <w:b/>
          <w:bCs/>
          <w:sz w:val="28"/>
          <w:szCs w:val="28"/>
        </w:rPr>
        <w:t xml:space="preserve">ерсонал, осуществляющий круглосуточное дежурство и охрану объектов. </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Работники, чья деятельность связана с охраной объектов или имущества, проходят инструктажи чаще. Как правило, таких работников также направляют на </w:t>
      </w:r>
      <w:proofErr w:type="spellStart"/>
      <w:r>
        <w:rPr>
          <w:rFonts w:ascii="Times New Roman" w:hAnsi="Times New Roman" w:cs="Times New Roman"/>
          <w:sz w:val="28"/>
          <w:szCs w:val="28"/>
        </w:rPr>
        <w:t>допобразование</w:t>
      </w:r>
      <w:proofErr w:type="spellEnd"/>
      <w:r>
        <w:rPr>
          <w:rFonts w:ascii="Times New Roman" w:hAnsi="Times New Roman" w:cs="Times New Roman"/>
          <w:sz w:val="28"/>
          <w:szCs w:val="28"/>
        </w:rPr>
        <w:t xml:space="preserve"> — чтобы они умели действовать при пожаре, ведь нередко именно сторож или вахтер первым обнаруживает возгорание ночью. Поэтому охранников, вахтеров, диспетчеров дежурных смен также обучают по дополнительным программам ПБ.</w:t>
      </w:r>
    </w:p>
    <w:p w:rsidR="00297A50" w:rsidRDefault="00BD7F0D" w:rsidP="00F97148">
      <w:pPr>
        <w:pStyle w:val="11"/>
        <w:tabs>
          <w:tab w:val="left" w:pos="736"/>
        </w:tabs>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Прочие ответственные лица. </w:t>
      </w:r>
      <w:r>
        <w:rPr>
          <w:rFonts w:ascii="Times New Roman" w:hAnsi="Times New Roman" w:cs="Times New Roman"/>
          <w:sz w:val="28"/>
          <w:szCs w:val="28"/>
        </w:rPr>
        <w:t>В каждой отрасли могут быть свои категории — например, заведующие хозяйством, главные энергетики, инженеры противопожарных систем и сигнализации и т.д. — всех их работодатель относит к категории, требующей более глубокого обучения, и направляет на соответствующие курсы.</w:t>
      </w:r>
    </w:p>
    <w:p w:rsidR="00297A50" w:rsidRDefault="00297A50" w:rsidP="00F97148">
      <w:pPr>
        <w:pStyle w:val="11"/>
        <w:spacing w:after="0" w:line="240" w:lineRule="auto"/>
        <w:ind w:firstLine="851"/>
        <w:jc w:val="center"/>
        <w:rPr>
          <w:rFonts w:ascii="Times New Roman" w:hAnsi="Times New Roman" w:cs="Times New Roman"/>
          <w:b/>
          <w:bCs/>
          <w:sz w:val="28"/>
          <w:szCs w:val="28"/>
        </w:rPr>
      </w:pPr>
    </w:p>
    <w:p w:rsidR="00297A50" w:rsidRDefault="00297A50" w:rsidP="00F97148">
      <w:pPr>
        <w:pStyle w:val="11"/>
        <w:spacing w:after="0" w:line="240" w:lineRule="auto"/>
        <w:ind w:firstLine="851"/>
        <w:jc w:val="center"/>
        <w:rPr>
          <w:rFonts w:ascii="Times New Roman" w:hAnsi="Times New Roman" w:cs="Times New Roman"/>
          <w:b/>
          <w:bCs/>
          <w:sz w:val="28"/>
          <w:szCs w:val="28"/>
        </w:rPr>
      </w:pPr>
    </w:p>
    <w:p w:rsidR="00297A50" w:rsidRDefault="00297A50" w:rsidP="00F97148">
      <w:pPr>
        <w:pStyle w:val="11"/>
        <w:spacing w:after="0" w:line="240" w:lineRule="auto"/>
        <w:ind w:firstLine="851"/>
        <w:jc w:val="center"/>
        <w:rPr>
          <w:rFonts w:ascii="Times New Roman" w:hAnsi="Times New Roman" w:cs="Times New Roman"/>
          <w:b/>
          <w:bCs/>
          <w:sz w:val="28"/>
          <w:szCs w:val="28"/>
        </w:rPr>
      </w:pPr>
    </w:p>
    <w:p w:rsidR="00297A50" w:rsidRDefault="00BD7F0D" w:rsidP="00F97148">
      <w:pPr>
        <w:pStyle w:val="11"/>
        <w:spacing w:after="0" w:line="240" w:lineRule="auto"/>
        <w:ind w:firstLine="851"/>
        <w:jc w:val="center"/>
        <w:rPr>
          <w:rFonts w:ascii="Times New Roman" w:hAnsi="Times New Roman" w:cs="Times New Roman"/>
          <w:b/>
          <w:bCs/>
          <w:sz w:val="28"/>
          <w:szCs w:val="28"/>
        </w:rPr>
      </w:pPr>
      <w:bookmarkStart w:id="9" w:name="_GoBack"/>
      <w:bookmarkEnd w:id="9"/>
      <w:r>
        <w:rPr>
          <w:rFonts w:ascii="Times New Roman" w:hAnsi="Times New Roman" w:cs="Times New Roman"/>
          <w:b/>
          <w:bCs/>
          <w:sz w:val="28"/>
          <w:szCs w:val="28"/>
        </w:rPr>
        <w:lastRenderedPageBreak/>
        <w:t>ПАМЯТКА ОРГАНИЗАЦИЯМ</w:t>
      </w:r>
    </w:p>
    <w:p w:rsidR="00944A27" w:rsidRDefault="00944A27" w:rsidP="00F97148">
      <w:pPr>
        <w:pStyle w:val="11"/>
        <w:spacing w:after="0" w:line="240" w:lineRule="auto"/>
        <w:ind w:firstLine="851"/>
        <w:jc w:val="center"/>
        <w:rPr>
          <w:rFonts w:ascii="Times New Roman" w:hAnsi="Times New Roman" w:cs="Times New Roman"/>
          <w:b/>
          <w:bCs/>
          <w:sz w:val="28"/>
          <w:szCs w:val="28"/>
        </w:rPr>
      </w:pP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Несколько практических советов, которые помогут предприятиям и предпринимателям перейти на новый порядок обучения пожарной безопасности к 1 сентября 2025 года.</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1. Актуализировать локальные нормативные акты. </w:t>
      </w:r>
      <w:r>
        <w:rPr>
          <w:rFonts w:ascii="Times New Roman" w:hAnsi="Times New Roman" w:cs="Times New Roman"/>
          <w:sz w:val="28"/>
          <w:szCs w:val="28"/>
        </w:rPr>
        <w:t>Прежде всего, издать новый приказ о порядке обучения мерам ПБ в организации (или внесите изменения в существующее положение). В приказе прописать, что обучение проводится по программам, утвержденным по Приказу МЧС № 1120, указать ответственных за разработку программ, проведение инструктажей, ведение журналов. Также отдельным пунктом назначить (или подтвердить ранее назначенных) ответственных за пожарную безопасность и за проведение противопожарных инструктажей. Этот приказ должен соответствовать новым требованиям.</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2. Разработать новые программы противопожарных инструктажей. </w:t>
      </w:r>
      <w:r>
        <w:rPr>
          <w:rFonts w:ascii="Times New Roman" w:hAnsi="Times New Roman" w:cs="Times New Roman"/>
          <w:sz w:val="28"/>
          <w:szCs w:val="28"/>
        </w:rPr>
        <w:t>Использовать Приложение № 2 приказа № 1120 как чек-лист тем, которые должны быть в программе. Убедится, что учли все пункты: от законодательных основ до практических действий при пожаре. Если уже были программы по приказу № 806, взять их за основу и внести правки по изменениям (например, включить стажеров, убрать упоминание ПТМ, добавить возможность дистанционного обучения и совмещения с учениями). Согласовать проекты программ внутри организации — с отделом охраны труда, с техническими руководителями, юристом. Затем утвердить программы приказом руководителя (или ИП утвердить своим решением). Рекомендуется утвердить отдельные программы на:</w:t>
      </w:r>
    </w:p>
    <w:p w:rsidR="00297A50" w:rsidRDefault="00BD7F0D" w:rsidP="00F97148">
      <w:pPr>
        <w:pStyle w:val="11"/>
        <w:numPr>
          <w:ilvl w:val="0"/>
          <w:numId w:val="2"/>
        </w:numPr>
        <w:tabs>
          <w:tab w:val="left" w:pos="74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вводный инструктаж,</w:t>
      </w:r>
    </w:p>
    <w:p w:rsidR="00297A50" w:rsidRDefault="00BD7F0D" w:rsidP="00F97148">
      <w:pPr>
        <w:pStyle w:val="11"/>
        <w:numPr>
          <w:ilvl w:val="0"/>
          <w:numId w:val="2"/>
        </w:numPr>
        <w:tabs>
          <w:tab w:val="left" w:pos="74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первичный на рабочем месте (можно в виде типовой программы, которую дополняют начальники подразделений),</w:t>
      </w:r>
    </w:p>
    <w:p w:rsidR="00297A50" w:rsidRDefault="00BD7F0D" w:rsidP="00F97148">
      <w:pPr>
        <w:pStyle w:val="11"/>
        <w:numPr>
          <w:ilvl w:val="0"/>
          <w:numId w:val="2"/>
        </w:numPr>
        <w:tabs>
          <w:tab w:val="left" w:pos="74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повторный инструктаж (может совпадать по темам с вводным),</w:t>
      </w:r>
    </w:p>
    <w:p w:rsidR="00297A50" w:rsidRDefault="00BD7F0D" w:rsidP="00F97148">
      <w:pPr>
        <w:pStyle w:val="11"/>
        <w:numPr>
          <w:ilvl w:val="0"/>
          <w:numId w:val="2"/>
        </w:numPr>
        <w:tabs>
          <w:tab w:val="left" w:pos="74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внеплановый (по ситуации),</w:t>
      </w:r>
    </w:p>
    <w:p w:rsidR="00297A50" w:rsidRDefault="00BD7F0D" w:rsidP="00F97148">
      <w:pPr>
        <w:pStyle w:val="11"/>
        <w:numPr>
          <w:ilvl w:val="0"/>
          <w:numId w:val="2"/>
        </w:numPr>
        <w:tabs>
          <w:tab w:val="left" w:pos="740"/>
        </w:tabs>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целевой (перечень инструкций под разные случаи).</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Утвержденные программы доведите до всех, кто проводит инструктажи.</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3. Учесть новые категории обучаемых. </w:t>
      </w:r>
      <w:r>
        <w:rPr>
          <w:rFonts w:ascii="Times New Roman" w:hAnsi="Times New Roman" w:cs="Times New Roman"/>
          <w:sz w:val="28"/>
          <w:szCs w:val="28"/>
        </w:rPr>
        <w:t>Провести «инвентаризацию» всех, кто попадает под обучение. Теперь это не только штатные сотрудники, но и командированные, практиканты, стажеры. Настроить процессы так, чтобы никто не миновал инструктаж. Например, включить в договоры на практику условие о прохождении вводного инструктажа, внести в журнал учета графу для практикантов. Если часто приезжают работники подрядчика, разработать для них памятку по ПБ и провести с ними краткий вводный инструктаж по прибытии. Объяснить ответственным лицам, что теперь они обязаны инструктировать даже тех, кого раньше могли упустить (временный персонал и пр.). Это поможет избежать пропусков в обучении.</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4. Привести в соответствие трудовые договоры (при необходимости). </w:t>
      </w:r>
      <w:r>
        <w:rPr>
          <w:rFonts w:ascii="Times New Roman" w:hAnsi="Times New Roman" w:cs="Times New Roman"/>
          <w:sz w:val="28"/>
          <w:szCs w:val="28"/>
        </w:rPr>
        <w:t xml:space="preserve">Поскольку теперь возможен дистанционный формат обучения, проверить, есть ли в типовых трудовых договорах (или дополнительных соглашениях) пункт о согласии работника на обучение с </w:t>
      </w:r>
      <w:r>
        <w:rPr>
          <w:rFonts w:ascii="Times New Roman" w:hAnsi="Times New Roman" w:cs="Times New Roman"/>
          <w:sz w:val="28"/>
          <w:szCs w:val="28"/>
        </w:rPr>
        <w:lastRenderedPageBreak/>
        <w:t xml:space="preserve">применением электронных технологий. Если нет — добавить этот пункт при приеме новых работников. С действующими сотрудниками, которых планируют обучать онлайн, можно заключить короткое </w:t>
      </w:r>
      <w:proofErr w:type="spellStart"/>
      <w:r>
        <w:rPr>
          <w:rFonts w:ascii="Times New Roman" w:hAnsi="Times New Roman" w:cs="Times New Roman"/>
          <w:sz w:val="28"/>
          <w:szCs w:val="28"/>
        </w:rPr>
        <w:t>допсоглашение</w:t>
      </w:r>
      <w:proofErr w:type="spellEnd"/>
      <w:r>
        <w:rPr>
          <w:rFonts w:ascii="Times New Roman" w:hAnsi="Times New Roman" w:cs="Times New Roman"/>
          <w:sz w:val="28"/>
          <w:szCs w:val="28"/>
        </w:rPr>
        <w:t xml:space="preserve">. </w:t>
      </w:r>
    </w:p>
    <w:p w:rsidR="00297A50" w:rsidRDefault="00BD7F0D" w:rsidP="00F97148">
      <w:pPr>
        <w:pStyle w:val="11"/>
        <w:spacing w:after="0" w:line="240" w:lineRule="auto"/>
        <w:ind w:firstLine="851"/>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Например: </w:t>
      </w:r>
      <w:r>
        <w:rPr>
          <w:rFonts w:ascii="Times New Roman" w:hAnsi="Times New Roman" w:cs="Times New Roman"/>
          <w:b/>
          <w:bCs/>
          <w:i/>
          <w:iCs/>
          <w:color w:val="auto"/>
          <w:sz w:val="28"/>
          <w:szCs w:val="28"/>
        </w:rPr>
        <w:t>«Сотрудник дает согласие на участие в дистанционных формах обучения и инструктажей по охране труда и пожарной безопасности с использованием систем электронного обучения работодателя»</w:t>
      </w:r>
      <w:r>
        <w:rPr>
          <w:rFonts w:ascii="Times New Roman" w:hAnsi="Times New Roman" w:cs="Times New Roman"/>
          <w:color w:val="auto"/>
          <w:sz w:val="28"/>
          <w:szCs w:val="28"/>
        </w:rPr>
        <w:t xml:space="preserve">. </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5. Организовать необходимое обучение для самих ответственных лиц. </w:t>
      </w:r>
      <w:r>
        <w:rPr>
          <w:rFonts w:ascii="Times New Roman" w:hAnsi="Times New Roman" w:cs="Times New Roman"/>
          <w:sz w:val="28"/>
          <w:szCs w:val="28"/>
        </w:rPr>
        <w:t xml:space="preserve">Если в организации лица, отвечающие за ПБ, или руководители еще не проходили </w:t>
      </w:r>
      <w:proofErr w:type="gramStart"/>
      <w:r>
        <w:rPr>
          <w:rFonts w:ascii="Times New Roman" w:hAnsi="Times New Roman" w:cs="Times New Roman"/>
          <w:sz w:val="28"/>
          <w:szCs w:val="28"/>
        </w:rPr>
        <w:t>обучение</w:t>
      </w:r>
      <w:proofErr w:type="gramEnd"/>
      <w:r>
        <w:rPr>
          <w:rFonts w:ascii="Times New Roman" w:hAnsi="Times New Roman" w:cs="Times New Roman"/>
          <w:sz w:val="28"/>
          <w:szCs w:val="28"/>
        </w:rPr>
        <w:t xml:space="preserve"> по дополнительным профессиональным программам, самое время это сделать. </w:t>
      </w:r>
    </w:p>
    <w:p w:rsidR="00297A50" w:rsidRDefault="00BD7F0D" w:rsidP="00F97148">
      <w:pPr>
        <w:pStyle w:val="11"/>
        <w:spacing w:after="0" w:line="240" w:lineRule="auto"/>
        <w:ind w:firstLine="851"/>
        <w:jc w:val="both"/>
        <w:rPr>
          <w:rFonts w:ascii="Times New Roman" w:hAnsi="Times New Roman" w:cs="Times New Roman"/>
          <w:color w:val="auto"/>
          <w:sz w:val="28"/>
          <w:szCs w:val="28"/>
        </w:rPr>
      </w:pPr>
      <w:r>
        <w:rPr>
          <w:rFonts w:ascii="Times New Roman" w:hAnsi="Times New Roman" w:cs="Times New Roman"/>
          <w:b/>
          <w:bCs/>
          <w:sz w:val="28"/>
          <w:szCs w:val="28"/>
        </w:rPr>
        <w:t xml:space="preserve">6. Планировать и проводить регулярные тренировки по эвакуации. </w:t>
      </w:r>
      <w:r>
        <w:rPr>
          <w:rFonts w:ascii="Times New Roman" w:hAnsi="Times New Roman" w:cs="Times New Roman"/>
          <w:sz w:val="28"/>
          <w:szCs w:val="28"/>
        </w:rPr>
        <w:t xml:space="preserve">Как минимум, два раза в год устраивать учебную тревогу на объекте (если он того требует по масштабу). После каждой такой тренировки анализировать ее результаты: устранять недостатки (замедленная эвакуация, недисциплинированность, неработающие сигналы и т.д.). Обучать персонал пользоваться огнетушителями практически — возможно, раз в год приглашать пожарных специалистов провести показательное занятие. Такие мероприятия не только отрабатывают навыки, но и значительно облегчают проведение противопожарных инструктажей (людям интереснее один раз увидеть, чем слушать теорию). </w:t>
      </w:r>
      <w:r>
        <w:rPr>
          <w:rFonts w:ascii="Times New Roman" w:hAnsi="Times New Roman" w:cs="Times New Roman"/>
          <w:b/>
          <w:bCs/>
          <w:color w:val="auto"/>
          <w:sz w:val="28"/>
          <w:szCs w:val="28"/>
        </w:rPr>
        <w:t>Совмещать тренировки с повторными инструктажами — в день учебной тревоги заодно провести небольшой семинар или тест для персонала, обновить их знания.</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7. Следить за документацией и соблюдать сроки переобучения. </w:t>
      </w:r>
      <w:r>
        <w:rPr>
          <w:rFonts w:ascii="Times New Roman" w:hAnsi="Times New Roman" w:cs="Times New Roman"/>
          <w:sz w:val="28"/>
          <w:szCs w:val="28"/>
        </w:rPr>
        <w:t xml:space="preserve">Назначить ответственного (из отдела кадров или охраны труда) за контролем сроков повторных инструктажей. Повторный инструктаж — </w:t>
      </w:r>
      <w:r>
        <w:rPr>
          <w:rFonts w:ascii="Times New Roman" w:hAnsi="Times New Roman" w:cs="Times New Roman"/>
          <w:b/>
          <w:bCs/>
          <w:color w:val="auto"/>
          <w:sz w:val="28"/>
          <w:szCs w:val="28"/>
        </w:rPr>
        <w:t xml:space="preserve">не реже 1 раза в год для большинства и не реже 1 раза в полгода для особо опасных и крупных объектов </w:t>
      </w:r>
      <w:r>
        <w:rPr>
          <w:rFonts w:ascii="Times New Roman" w:hAnsi="Times New Roman" w:cs="Times New Roman"/>
          <w:sz w:val="28"/>
          <w:szCs w:val="28"/>
        </w:rPr>
        <w:t>(категории А, Б, места с 50+ людьми одновременно). Лучше составить график проведения повторных инструктажей на год вперед (например, в каждом подразделении в январе и июле). Следить, чтобы при любых изменениях условий труда проводился внеплановый инструктаж. Все проведенные инструктажи своевременно заносить в журнал с подписями. Журнал хранить в доступном месте. Рекомендуется вести отдельный журнал по пожарной безопасности (не совмещенный с охраной труда).</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8. Обновить Инструкцию о мерах пожарной безопасности в соответствии с последними требованиями. </w:t>
      </w:r>
      <w:r>
        <w:rPr>
          <w:rFonts w:ascii="Times New Roman" w:hAnsi="Times New Roman" w:cs="Times New Roman"/>
          <w:sz w:val="28"/>
          <w:szCs w:val="28"/>
        </w:rPr>
        <w:t>Хотя напрямую это не про обучение, но документ важный и тесно связан с инструктажами. В инструкции (которая требуется по Правилам противопожарного режима) прописать новые нормы: например, что вводный инструктаж проходят стажеры, что дистанционное обучение допускается. А главное — привести сам текст инструкции в соответствие с актуальными правилами (ППР-2021 № 1479). Отсутствие или старую инструкцию по ПБ инспекторы тоже рассматривают как нарушение.</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b/>
          <w:bCs/>
          <w:sz w:val="28"/>
          <w:szCs w:val="28"/>
        </w:rPr>
        <w:t xml:space="preserve">9. Быть готовы к проверкам и требовать соблюдения ПБ от персонала. </w:t>
      </w:r>
      <w:r>
        <w:rPr>
          <w:rFonts w:ascii="Times New Roman" w:hAnsi="Times New Roman" w:cs="Times New Roman"/>
          <w:sz w:val="28"/>
          <w:szCs w:val="28"/>
        </w:rPr>
        <w:t xml:space="preserve">После проведения обучения не забывать контролировать, как сотрудники применяют знания. Периодически устраивать внутренние </w:t>
      </w:r>
      <w:r>
        <w:rPr>
          <w:rFonts w:ascii="Times New Roman" w:hAnsi="Times New Roman" w:cs="Times New Roman"/>
          <w:sz w:val="28"/>
          <w:szCs w:val="28"/>
        </w:rPr>
        <w:lastRenderedPageBreak/>
        <w:t>проверки: соблюдаются ли на местах требования (нет ли захламления путей эвакуации, не блокируются ли огнетушители и т.п.). Если видны нарушения — проводить внеплановые инструктажи, накладывать дисциплинарные меры. Культура пожарной безопасности формируется постоянным вниманием и личным примером руководства.</w:t>
      </w:r>
    </w:p>
    <w:p w:rsidR="00297A50" w:rsidRDefault="00BD7F0D" w:rsidP="00F97148">
      <w:pPr>
        <w:pStyle w:val="11"/>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Новый порядок обучения — это не столько дополнительная нагрузка, сколько возможность улучшить систему обучения пожарной безопасности на предприятии. Используя предоставленные гибкие форматы и четкие рекомендации, можно сделать обучение более эффективным и удобным. Главное — не откладывать внедрение до последнего дня. Уже сейчас начните подготовку документов и ответственных. Необходимо помнить, что грамотное обучение — залог того, что в критической ситуации сотрудники не растеряются и смогут защитить жизнь, здоровье и имущество от пожара.</w:t>
      </w:r>
    </w:p>
    <w:p w:rsidR="00297A50" w:rsidRDefault="00297A50" w:rsidP="00F97148">
      <w:pPr>
        <w:pStyle w:val="32"/>
        <w:spacing w:after="0" w:line="240" w:lineRule="auto"/>
        <w:ind w:left="0" w:right="380" w:firstLine="851"/>
        <w:jc w:val="both"/>
        <w:rPr>
          <w:iCs/>
        </w:rPr>
      </w:pPr>
    </w:p>
    <w:p w:rsidR="00297A50" w:rsidRDefault="00297A50" w:rsidP="00F97148">
      <w:pPr>
        <w:pStyle w:val="32"/>
        <w:spacing w:after="0" w:line="240" w:lineRule="auto"/>
        <w:ind w:left="7100" w:right="380" w:firstLine="851"/>
        <w:jc w:val="right"/>
        <w:rPr>
          <w:i/>
          <w:iCs/>
        </w:rPr>
      </w:pPr>
    </w:p>
    <w:sectPr w:rsidR="00297A50" w:rsidSect="003376E7">
      <w:headerReference w:type="default" r:id="rId8"/>
      <w:pgSz w:w="11906" w:h="16838"/>
      <w:pgMar w:top="1134" w:right="567" w:bottom="851" w:left="1701" w:header="0" w:footer="0" w:gutter="0"/>
      <w:pgNumType w:start="1"/>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6C9A" w:rsidRDefault="00D06C9A" w:rsidP="00745A7D">
      <w:r>
        <w:separator/>
      </w:r>
    </w:p>
  </w:endnote>
  <w:endnote w:type="continuationSeparator" w:id="0">
    <w:p w:rsidR="00D06C9A" w:rsidRDefault="00D06C9A" w:rsidP="00745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PT Astra Serif">
    <w:altName w:val="Times New Roman"/>
    <w:charset w:val="01"/>
    <w:family w:val="roman"/>
    <w:pitch w:val="default"/>
  </w:font>
  <w:font w:name="Tahoma">
    <w:panose1 w:val="020B0604030504040204"/>
    <w:charset w:val="CC"/>
    <w:family w:val="swiss"/>
    <w:pitch w:val="variable"/>
    <w:sig w:usb0="E1002EFF" w:usb1="C000605B" w:usb2="00000029" w:usb3="00000000" w:csb0="000101FF" w:csb1="00000000"/>
  </w:font>
  <w:font w:name="Noto Sans Devanagari">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6C9A" w:rsidRDefault="00D06C9A" w:rsidP="00745A7D">
      <w:r>
        <w:separator/>
      </w:r>
    </w:p>
  </w:footnote>
  <w:footnote w:type="continuationSeparator" w:id="0">
    <w:p w:rsidR="00D06C9A" w:rsidRDefault="00D06C9A" w:rsidP="00745A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5A7D" w:rsidRDefault="00745A7D">
    <w:pPr>
      <w:pStyle w:val="af0"/>
      <w:jc w:val="center"/>
    </w:pPr>
  </w:p>
  <w:p w:rsidR="00745A7D" w:rsidRDefault="00745A7D">
    <w:pPr>
      <w:pStyle w:val="af0"/>
      <w:jc w:val="center"/>
    </w:pPr>
  </w:p>
  <w:p w:rsidR="00745A7D" w:rsidRDefault="00745A7D">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50CF9"/>
    <w:multiLevelType w:val="multilevel"/>
    <w:tmpl w:val="C8D2CCFE"/>
    <w:lvl w:ilvl="0">
      <w:start w:val="1"/>
      <w:numFmt w:val="bullet"/>
      <w:lvlText w:val="•"/>
      <w:lvlJc w:val="left"/>
      <w:pPr>
        <w:ind w:left="0" w:firstLine="0"/>
      </w:pPr>
      <w:rPr>
        <w:rFonts w:ascii="Arial" w:hAnsi="Arial" w:cs="Arial" w:hint="default"/>
        <w:b w:val="0"/>
        <w:bCs w:val="0"/>
        <w:i w:val="0"/>
        <w:iCs w:val="0"/>
        <w:caps w:val="0"/>
        <w:smallCaps w:val="0"/>
        <w:strike w:val="0"/>
        <w:dstrike w:val="0"/>
        <w:color w:val="000000"/>
        <w:spacing w:val="0"/>
        <w:w w:val="100"/>
        <w:sz w:val="22"/>
        <w:szCs w:val="22"/>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4D26007F"/>
    <w:multiLevelType w:val="multilevel"/>
    <w:tmpl w:val="863E6AC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5E7745E0"/>
    <w:multiLevelType w:val="multilevel"/>
    <w:tmpl w:val="CE120894"/>
    <w:lvl w:ilvl="0">
      <w:start w:val="1"/>
      <w:numFmt w:val="bullet"/>
      <w:lvlText w:val="•"/>
      <w:lvlJc w:val="left"/>
      <w:pPr>
        <w:ind w:left="0" w:firstLine="0"/>
      </w:pPr>
      <w:rPr>
        <w:rFonts w:ascii="Arial" w:hAnsi="Arial" w:cs="Arial" w:hint="default"/>
        <w:b w:val="0"/>
        <w:bCs w:val="0"/>
        <w:i w:val="0"/>
        <w:iCs w:val="0"/>
        <w:caps w:val="0"/>
        <w:smallCaps w:val="0"/>
        <w:strike w:val="0"/>
        <w:dstrike w:val="0"/>
        <w:color w:val="000000"/>
        <w:spacing w:val="0"/>
        <w:w w:val="100"/>
        <w:sz w:val="22"/>
        <w:szCs w:val="22"/>
        <w:u w:val="none"/>
        <w:lang w:val="ru-RU" w:eastAsia="ru-RU" w:bidi="ru-RU"/>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A50"/>
    <w:rsid w:val="00297A50"/>
    <w:rsid w:val="002F7B3B"/>
    <w:rsid w:val="003376E7"/>
    <w:rsid w:val="00745A7D"/>
    <w:rsid w:val="007A333D"/>
    <w:rsid w:val="00914AA9"/>
    <w:rsid w:val="00944A27"/>
    <w:rsid w:val="00BD7F0D"/>
    <w:rsid w:val="00D06C9A"/>
    <w:rsid w:val="00F9714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Sans Serif" w:eastAsia="Microsoft Sans Serif" w:hAnsi="Microsoft Sans Serif" w:cs="Microsoft Sans Serif"/>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qFormat/>
    <w:rPr>
      <w:rFonts w:ascii="Arial" w:eastAsia="Arial" w:hAnsi="Arial" w:cs="Arial"/>
      <w:b w:val="0"/>
      <w:bCs w:val="0"/>
      <w:i w:val="0"/>
      <w:iCs w:val="0"/>
      <w:caps w:val="0"/>
      <w:smallCaps w:val="0"/>
      <w:strike w:val="0"/>
      <w:dstrike w:val="0"/>
      <w:sz w:val="40"/>
      <w:szCs w:val="40"/>
      <w:u w:val="none"/>
    </w:rPr>
  </w:style>
  <w:style w:type="character" w:customStyle="1" w:styleId="a3">
    <w:name w:val="Основной текст_"/>
    <w:basedOn w:val="a0"/>
    <w:link w:val="10"/>
    <w:qFormat/>
    <w:rPr>
      <w:rFonts w:ascii="Arial" w:eastAsia="Arial" w:hAnsi="Arial" w:cs="Arial"/>
      <w:b w:val="0"/>
      <w:bCs w:val="0"/>
      <w:i w:val="0"/>
      <w:iCs w:val="0"/>
      <w:caps w:val="0"/>
      <w:smallCaps w:val="0"/>
      <w:strike w:val="0"/>
      <w:dstrike w:val="0"/>
      <w:sz w:val="22"/>
      <w:szCs w:val="22"/>
      <w:u w:val="none"/>
    </w:rPr>
  </w:style>
  <w:style w:type="character" w:customStyle="1" w:styleId="2">
    <w:name w:val="Заголовок №2_"/>
    <w:basedOn w:val="a0"/>
    <w:qFormat/>
    <w:rPr>
      <w:rFonts w:ascii="Arial" w:eastAsia="Arial" w:hAnsi="Arial" w:cs="Arial"/>
      <w:b w:val="0"/>
      <w:bCs w:val="0"/>
      <w:i w:val="0"/>
      <w:iCs w:val="0"/>
      <w:caps w:val="0"/>
      <w:smallCaps w:val="0"/>
      <w:strike w:val="0"/>
      <w:dstrike w:val="0"/>
      <w:sz w:val="32"/>
      <w:szCs w:val="32"/>
      <w:u w:val="none"/>
    </w:rPr>
  </w:style>
  <w:style w:type="character" w:customStyle="1" w:styleId="a4">
    <w:name w:val="Другое_"/>
    <w:basedOn w:val="a0"/>
    <w:qFormat/>
    <w:rPr>
      <w:rFonts w:ascii="Arial" w:eastAsia="Arial" w:hAnsi="Arial" w:cs="Arial"/>
      <w:b w:val="0"/>
      <w:bCs w:val="0"/>
      <w:i w:val="0"/>
      <w:iCs w:val="0"/>
      <w:caps w:val="0"/>
      <w:smallCaps w:val="0"/>
      <w:strike w:val="0"/>
      <w:dstrike w:val="0"/>
      <w:sz w:val="22"/>
      <w:szCs w:val="22"/>
      <w:u w:val="none"/>
    </w:rPr>
  </w:style>
  <w:style w:type="character" w:customStyle="1" w:styleId="a5">
    <w:name w:val="Подпись к таблице_"/>
    <w:basedOn w:val="a0"/>
    <w:qFormat/>
    <w:rPr>
      <w:rFonts w:ascii="Arial" w:eastAsia="Arial" w:hAnsi="Arial" w:cs="Arial"/>
      <w:b/>
      <w:bCs/>
      <w:i/>
      <w:iCs/>
      <w:caps w:val="0"/>
      <w:smallCaps w:val="0"/>
      <w:strike w:val="0"/>
      <w:dstrike w:val="0"/>
      <w:sz w:val="18"/>
      <w:szCs w:val="18"/>
      <w:u w:val="none"/>
    </w:rPr>
  </w:style>
  <w:style w:type="character" w:customStyle="1" w:styleId="20">
    <w:name w:val="Основной текст (2)_"/>
    <w:basedOn w:val="a0"/>
    <w:link w:val="21"/>
    <w:qFormat/>
    <w:rPr>
      <w:rFonts w:ascii="Times New Roman" w:eastAsia="Times New Roman" w:hAnsi="Times New Roman" w:cs="Times New Roman"/>
      <w:b w:val="0"/>
      <w:bCs w:val="0"/>
      <w:i w:val="0"/>
      <w:iCs w:val="0"/>
      <w:caps w:val="0"/>
      <w:smallCaps w:val="0"/>
      <w:strike w:val="0"/>
      <w:dstrike w:val="0"/>
      <w:color w:val="231926"/>
      <w:sz w:val="17"/>
      <w:szCs w:val="17"/>
      <w:u w:val="none"/>
    </w:rPr>
  </w:style>
  <w:style w:type="character" w:customStyle="1" w:styleId="3">
    <w:name w:val="Заголовок №3_"/>
    <w:basedOn w:val="a0"/>
    <w:qFormat/>
    <w:rPr>
      <w:rFonts w:ascii="Arial" w:eastAsia="Arial" w:hAnsi="Arial" w:cs="Arial"/>
      <w:b w:val="0"/>
      <w:bCs w:val="0"/>
      <w:i w:val="0"/>
      <w:iCs w:val="0"/>
      <w:caps w:val="0"/>
      <w:smallCaps w:val="0"/>
      <w:strike w:val="0"/>
      <w:dstrike w:val="0"/>
      <w:color w:val="434343"/>
      <w:sz w:val="28"/>
      <w:szCs w:val="28"/>
      <w:u w:val="none"/>
    </w:rPr>
  </w:style>
  <w:style w:type="character" w:customStyle="1" w:styleId="30">
    <w:name w:val="Основной текст (3)_"/>
    <w:basedOn w:val="a0"/>
    <w:link w:val="31"/>
    <w:qFormat/>
    <w:rPr>
      <w:rFonts w:ascii="Times New Roman" w:eastAsia="Times New Roman" w:hAnsi="Times New Roman" w:cs="Times New Roman"/>
      <w:b w:val="0"/>
      <w:bCs w:val="0"/>
      <w:i w:val="0"/>
      <w:iCs w:val="0"/>
      <w:caps w:val="0"/>
      <w:smallCaps w:val="0"/>
      <w:strike w:val="0"/>
      <w:dstrike w:val="0"/>
      <w:color w:val="231926"/>
      <w:sz w:val="22"/>
      <w:szCs w:val="22"/>
      <w:u w:val="none"/>
    </w:rPr>
  </w:style>
  <w:style w:type="character" w:customStyle="1" w:styleId="4">
    <w:name w:val="Основной текст (4)_"/>
    <w:basedOn w:val="a0"/>
    <w:link w:val="40"/>
    <w:qFormat/>
    <w:rPr>
      <w:rFonts w:ascii="Times New Roman" w:eastAsia="Times New Roman" w:hAnsi="Times New Roman" w:cs="Times New Roman"/>
      <w:b/>
      <w:bCs/>
      <w:i w:val="0"/>
      <w:iCs w:val="0"/>
      <w:caps w:val="0"/>
      <w:smallCaps w:val="0"/>
      <w:strike w:val="0"/>
      <w:dstrike w:val="0"/>
      <w:sz w:val="34"/>
      <w:szCs w:val="34"/>
      <w:u w:val="none"/>
    </w:rPr>
  </w:style>
  <w:style w:type="character" w:customStyle="1" w:styleId="a6">
    <w:name w:val="Верхний колонтитул Знак"/>
    <w:basedOn w:val="a0"/>
    <w:uiPriority w:val="99"/>
    <w:qFormat/>
    <w:rsid w:val="00325EE6"/>
    <w:rPr>
      <w:color w:val="000000"/>
    </w:rPr>
  </w:style>
  <w:style w:type="character" w:customStyle="1" w:styleId="a7">
    <w:name w:val="Нижний колонтитул Знак"/>
    <w:basedOn w:val="a0"/>
    <w:uiPriority w:val="99"/>
    <w:qFormat/>
    <w:rsid w:val="00325EE6"/>
    <w:rPr>
      <w:color w:val="000000"/>
    </w:rPr>
  </w:style>
  <w:style w:type="paragraph" w:customStyle="1" w:styleId="a8">
    <w:name w:val="Заголовок"/>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pPr>
      <w:spacing w:after="140" w:line="276" w:lineRule="auto"/>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rPr>
  </w:style>
  <w:style w:type="paragraph" w:styleId="ac">
    <w:name w:val="index heading"/>
    <w:basedOn w:val="a"/>
    <w:qFormat/>
    <w:pPr>
      <w:suppressLineNumbers/>
    </w:pPr>
    <w:rPr>
      <w:rFonts w:ascii="PT Astra Serif" w:hAnsi="PT Astra Serif" w:cs="Noto Sans Devanagari"/>
    </w:rPr>
  </w:style>
  <w:style w:type="paragraph" w:customStyle="1" w:styleId="10">
    <w:name w:val="Заголовок №1"/>
    <w:basedOn w:val="a"/>
    <w:link w:val="a3"/>
    <w:qFormat/>
    <w:pPr>
      <w:spacing w:after="120" w:line="276" w:lineRule="auto"/>
      <w:outlineLvl w:val="0"/>
    </w:pPr>
    <w:rPr>
      <w:rFonts w:ascii="Arial" w:eastAsia="Arial" w:hAnsi="Arial" w:cs="Arial"/>
      <w:sz w:val="40"/>
      <w:szCs w:val="40"/>
    </w:rPr>
  </w:style>
  <w:style w:type="paragraph" w:customStyle="1" w:styleId="11">
    <w:name w:val="Основной текст1"/>
    <w:basedOn w:val="a"/>
    <w:qFormat/>
    <w:pPr>
      <w:spacing w:after="60" w:line="276" w:lineRule="auto"/>
    </w:pPr>
    <w:rPr>
      <w:rFonts w:ascii="Arial" w:eastAsia="Arial" w:hAnsi="Arial" w:cs="Arial"/>
      <w:sz w:val="22"/>
      <w:szCs w:val="22"/>
    </w:rPr>
  </w:style>
  <w:style w:type="paragraph" w:customStyle="1" w:styleId="21">
    <w:name w:val="Заголовок №2"/>
    <w:basedOn w:val="a"/>
    <w:link w:val="20"/>
    <w:qFormat/>
    <w:pPr>
      <w:spacing w:after="120" w:line="276" w:lineRule="auto"/>
      <w:outlineLvl w:val="1"/>
    </w:pPr>
    <w:rPr>
      <w:rFonts w:ascii="Arial" w:eastAsia="Arial" w:hAnsi="Arial" w:cs="Arial"/>
      <w:sz w:val="32"/>
      <w:szCs w:val="32"/>
    </w:rPr>
  </w:style>
  <w:style w:type="paragraph" w:customStyle="1" w:styleId="ad">
    <w:name w:val="Другое"/>
    <w:basedOn w:val="a"/>
    <w:qFormat/>
    <w:pPr>
      <w:spacing w:after="60" w:line="276" w:lineRule="auto"/>
    </w:pPr>
    <w:rPr>
      <w:rFonts w:ascii="Arial" w:eastAsia="Arial" w:hAnsi="Arial" w:cs="Arial"/>
      <w:sz w:val="22"/>
      <w:szCs w:val="22"/>
    </w:rPr>
  </w:style>
  <w:style w:type="paragraph" w:customStyle="1" w:styleId="ae">
    <w:name w:val="Подпись к таблице"/>
    <w:basedOn w:val="a"/>
    <w:qFormat/>
    <w:pPr>
      <w:spacing w:line="276" w:lineRule="auto"/>
    </w:pPr>
    <w:rPr>
      <w:rFonts w:ascii="Arial" w:eastAsia="Arial" w:hAnsi="Arial" w:cs="Arial"/>
      <w:b/>
      <w:bCs/>
      <w:i/>
      <w:iCs/>
      <w:sz w:val="18"/>
      <w:szCs w:val="18"/>
    </w:rPr>
  </w:style>
  <w:style w:type="paragraph" w:customStyle="1" w:styleId="22">
    <w:name w:val="Основной текст (2)"/>
    <w:basedOn w:val="a"/>
    <w:qFormat/>
    <w:pPr>
      <w:spacing w:after="200" w:line="307" w:lineRule="auto"/>
      <w:ind w:left="540" w:hanging="470"/>
    </w:pPr>
    <w:rPr>
      <w:rFonts w:ascii="Times New Roman" w:eastAsia="Times New Roman" w:hAnsi="Times New Roman" w:cs="Times New Roman"/>
      <w:color w:val="231926"/>
      <w:sz w:val="17"/>
      <w:szCs w:val="17"/>
    </w:rPr>
  </w:style>
  <w:style w:type="paragraph" w:customStyle="1" w:styleId="31">
    <w:name w:val="Заголовок №3"/>
    <w:basedOn w:val="a"/>
    <w:link w:val="30"/>
    <w:qFormat/>
    <w:pPr>
      <w:spacing w:after="120"/>
      <w:outlineLvl w:val="2"/>
    </w:pPr>
    <w:rPr>
      <w:rFonts w:ascii="Arial" w:eastAsia="Arial" w:hAnsi="Arial" w:cs="Arial"/>
      <w:color w:val="434343"/>
      <w:sz w:val="28"/>
      <w:szCs w:val="28"/>
    </w:rPr>
  </w:style>
  <w:style w:type="paragraph" w:customStyle="1" w:styleId="32">
    <w:name w:val="Основной текст (3)"/>
    <w:basedOn w:val="a"/>
    <w:qFormat/>
    <w:pPr>
      <w:spacing w:after="260" w:line="259" w:lineRule="auto"/>
      <w:ind w:left="520" w:firstLine="20"/>
    </w:pPr>
    <w:rPr>
      <w:rFonts w:ascii="Times New Roman" w:eastAsia="Times New Roman" w:hAnsi="Times New Roman" w:cs="Times New Roman"/>
      <w:color w:val="231926"/>
      <w:sz w:val="22"/>
      <w:szCs w:val="22"/>
    </w:rPr>
  </w:style>
  <w:style w:type="paragraph" w:customStyle="1" w:styleId="40">
    <w:name w:val="Основной текст (4)"/>
    <w:basedOn w:val="a"/>
    <w:link w:val="4"/>
    <w:qFormat/>
    <w:pPr>
      <w:spacing w:line="252" w:lineRule="auto"/>
      <w:jc w:val="center"/>
    </w:pPr>
    <w:rPr>
      <w:rFonts w:ascii="Times New Roman" w:eastAsia="Times New Roman" w:hAnsi="Times New Roman" w:cs="Times New Roman"/>
      <w:b/>
      <w:bCs/>
      <w:sz w:val="34"/>
      <w:szCs w:val="34"/>
    </w:rPr>
  </w:style>
  <w:style w:type="paragraph" w:customStyle="1" w:styleId="af">
    <w:name w:val="Верхний и нижний колонтитулы"/>
    <w:basedOn w:val="a"/>
    <w:qFormat/>
  </w:style>
  <w:style w:type="paragraph" w:styleId="af0">
    <w:name w:val="header"/>
    <w:basedOn w:val="a"/>
    <w:uiPriority w:val="99"/>
    <w:unhideWhenUsed/>
    <w:rsid w:val="00325EE6"/>
    <w:pPr>
      <w:tabs>
        <w:tab w:val="center" w:pos="4677"/>
        <w:tab w:val="right" w:pos="9355"/>
      </w:tabs>
    </w:pPr>
  </w:style>
  <w:style w:type="paragraph" w:styleId="af1">
    <w:name w:val="footer"/>
    <w:basedOn w:val="a"/>
    <w:uiPriority w:val="99"/>
    <w:unhideWhenUsed/>
    <w:rsid w:val="00325EE6"/>
    <w:pPr>
      <w:tabs>
        <w:tab w:val="center" w:pos="4677"/>
        <w:tab w:val="right" w:pos="9355"/>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Sans Serif" w:eastAsia="Microsoft Sans Serif" w:hAnsi="Microsoft Sans Serif" w:cs="Microsoft Sans Serif"/>
        <w:szCs w:val="24"/>
        <w:lang w:val="ru-RU" w:eastAsia="ru-RU" w:bidi="ru-RU"/>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Заголовок №1_"/>
    <w:basedOn w:val="a0"/>
    <w:qFormat/>
    <w:rPr>
      <w:rFonts w:ascii="Arial" w:eastAsia="Arial" w:hAnsi="Arial" w:cs="Arial"/>
      <w:b w:val="0"/>
      <w:bCs w:val="0"/>
      <w:i w:val="0"/>
      <w:iCs w:val="0"/>
      <w:caps w:val="0"/>
      <w:smallCaps w:val="0"/>
      <w:strike w:val="0"/>
      <w:dstrike w:val="0"/>
      <w:sz w:val="40"/>
      <w:szCs w:val="40"/>
      <w:u w:val="none"/>
    </w:rPr>
  </w:style>
  <w:style w:type="character" w:customStyle="1" w:styleId="a3">
    <w:name w:val="Основной текст_"/>
    <w:basedOn w:val="a0"/>
    <w:link w:val="10"/>
    <w:qFormat/>
    <w:rPr>
      <w:rFonts w:ascii="Arial" w:eastAsia="Arial" w:hAnsi="Arial" w:cs="Arial"/>
      <w:b w:val="0"/>
      <w:bCs w:val="0"/>
      <w:i w:val="0"/>
      <w:iCs w:val="0"/>
      <w:caps w:val="0"/>
      <w:smallCaps w:val="0"/>
      <w:strike w:val="0"/>
      <w:dstrike w:val="0"/>
      <w:sz w:val="22"/>
      <w:szCs w:val="22"/>
      <w:u w:val="none"/>
    </w:rPr>
  </w:style>
  <w:style w:type="character" w:customStyle="1" w:styleId="2">
    <w:name w:val="Заголовок №2_"/>
    <w:basedOn w:val="a0"/>
    <w:qFormat/>
    <w:rPr>
      <w:rFonts w:ascii="Arial" w:eastAsia="Arial" w:hAnsi="Arial" w:cs="Arial"/>
      <w:b w:val="0"/>
      <w:bCs w:val="0"/>
      <w:i w:val="0"/>
      <w:iCs w:val="0"/>
      <w:caps w:val="0"/>
      <w:smallCaps w:val="0"/>
      <w:strike w:val="0"/>
      <w:dstrike w:val="0"/>
      <w:sz w:val="32"/>
      <w:szCs w:val="32"/>
      <w:u w:val="none"/>
    </w:rPr>
  </w:style>
  <w:style w:type="character" w:customStyle="1" w:styleId="a4">
    <w:name w:val="Другое_"/>
    <w:basedOn w:val="a0"/>
    <w:qFormat/>
    <w:rPr>
      <w:rFonts w:ascii="Arial" w:eastAsia="Arial" w:hAnsi="Arial" w:cs="Arial"/>
      <w:b w:val="0"/>
      <w:bCs w:val="0"/>
      <w:i w:val="0"/>
      <w:iCs w:val="0"/>
      <w:caps w:val="0"/>
      <w:smallCaps w:val="0"/>
      <w:strike w:val="0"/>
      <w:dstrike w:val="0"/>
      <w:sz w:val="22"/>
      <w:szCs w:val="22"/>
      <w:u w:val="none"/>
    </w:rPr>
  </w:style>
  <w:style w:type="character" w:customStyle="1" w:styleId="a5">
    <w:name w:val="Подпись к таблице_"/>
    <w:basedOn w:val="a0"/>
    <w:qFormat/>
    <w:rPr>
      <w:rFonts w:ascii="Arial" w:eastAsia="Arial" w:hAnsi="Arial" w:cs="Arial"/>
      <w:b/>
      <w:bCs/>
      <w:i/>
      <w:iCs/>
      <w:caps w:val="0"/>
      <w:smallCaps w:val="0"/>
      <w:strike w:val="0"/>
      <w:dstrike w:val="0"/>
      <w:sz w:val="18"/>
      <w:szCs w:val="18"/>
      <w:u w:val="none"/>
    </w:rPr>
  </w:style>
  <w:style w:type="character" w:customStyle="1" w:styleId="20">
    <w:name w:val="Основной текст (2)_"/>
    <w:basedOn w:val="a0"/>
    <w:link w:val="21"/>
    <w:qFormat/>
    <w:rPr>
      <w:rFonts w:ascii="Times New Roman" w:eastAsia="Times New Roman" w:hAnsi="Times New Roman" w:cs="Times New Roman"/>
      <w:b w:val="0"/>
      <w:bCs w:val="0"/>
      <w:i w:val="0"/>
      <w:iCs w:val="0"/>
      <w:caps w:val="0"/>
      <w:smallCaps w:val="0"/>
      <w:strike w:val="0"/>
      <w:dstrike w:val="0"/>
      <w:color w:val="231926"/>
      <w:sz w:val="17"/>
      <w:szCs w:val="17"/>
      <w:u w:val="none"/>
    </w:rPr>
  </w:style>
  <w:style w:type="character" w:customStyle="1" w:styleId="3">
    <w:name w:val="Заголовок №3_"/>
    <w:basedOn w:val="a0"/>
    <w:qFormat/>
    <w:rPr>
      <w:rFonts w:ascii="Arial" w:eastAsia="Arial" w:hAnsi="Arial" w:cs="Arial"/>
      <w:b w:val="0"/>
      <w:bCs w:val="0"/>
      <w:i w:val="0"/>
      <w:iCs w:val="0"/>
      <w:caps w:val="0"/>
      <w:smallCaps w:val="0"/>
      <w:strike w:val="0"/>
      <w:dstrike w:val="0"/>
      <w:color w:val="434343"/>
      <w:sz w:val="28"/>
      <w:szCs w:val="28"/>
      <w:u w:val="none"/>
    </w:rPr>
  </w:style>
  <w:style w:type="character" w:customStyle="1" w:styleId="30">
    <w:name w:val="Основной текст (3)_"/>
    <w:basedOn w:val="a0"/>
    <w:link w:val="31"/>
    <w:qFormat/>
    <w:rPr>
      <w:rFonts w:ascii="Times New Roman" w:eastAsia="Times New Roman" w:hAnsi="Times New Roman" w:cs="Times New Roman"/>
      <w:b w:val="0"/>
      <w:bCs w:val="0"/>
      <w:i w:val="0"/>
      <w:iCs w:val="0"/>
      <w:caps w:val="0"/>
      <w:smallCaps w:val="0"/>
      <w:strike w:val="0"/>
      <w:dstrike w:val="0"/>
      <w:color w:val="231926"/>
      <w:sz w:val="22"/>
      <w:szCs w:val="22"/>
      <w:u w:val="none"/>
    </w:rPr>
  </w:style>
  <w:style w:type="character" w:customStyle="1" w:styleId="4">
    <w:name w:val="Основной текст (4)_"/>
    <w:basedOn w:val="a0"/>
    <w:link w:val="40"/>
    <w:qFormat/>
    <w:rPr>
      <w:rFonts w:ascii="Times New Roman" w:eastAsia="Times New Roman" w:hAnsi="Times New Roman" w:cs="Times New Roman"/>
      <w:b/>
      <w:bCs/>
      <w:i w:val="0"/>
      <w:iCs w:val="0"/>
      <w:caps w:val="0"/>
      <w:smallCaps w:val="0"/>
      <w:strike w:val="0"/>
      <w:dstrike w:val="0"/>
      <w:sz w:val="34"/>
      <w:szCs w:val="34"/>
      <w:u w:val="none"/>
    </w:rPr>
  </w:style>
  <w:style w:type="character" w:customStyle="1" w:styleId="a6">
    <w:name w:val="Верхний колонтитул Знак"/>
    <w:basedOn w:val="a0"/>
    <w:uiPriority w:val="99"/>
    <w:qFormat/>
    <w:rsid w:val="00325EE6"/>
    <w:rPr>
      <w:color w:val="000000"/>
    </w:rPr>
  </w:style>
  <w:style w:type="character" w:customStyle="1" w:styleId="a7">
    <w:name w:val="Нижний колонтитул Знак"/>
    <w:basedOn w:val="a0"/>
    <w:uiPriority w:val="99"/>
    <w:qFormat/>
    <w:rsid w:val="00325EE6"/>
    <w:rPr>
      <w:color w:val="000000"/>
    </w:rPr>
  </w:style>
  <w:style w:type="paragraph" w:customStyle="1" w:styleId="a8">
    <w:name w:val="Заголовок"/>
    <w:basedOn w:val="a"/>
    <w:next w:val="a9"/>
    <w:qFormat/>
    <w:pPr>
      <w:keepNext/>
      <w:spacing w:before="240" w:after="120"/>
    </w:pPr>
    <w:rPr>
      <w:rFonts w:ascii="PT Astra Serif" w:eastAsia="Tahoma" w:hAnsi="PT Astra Serif" w:cs="Noto Sans Devanagari"/>
      <w:sz w:val="28"/>
      <w:szCs w:val="28"/>
    </w:rPr>
  </w:style>
  <w:style w:type="paragraph" w:styleId="a9">
    <w:name w:val="Body Text"/>
    <w:basedOn w:val="a"/>
    <w:pPr>
      <w:spacing w:after="140" w:line="276" w:lineRule="auto"/>
    </w:pPr>
  </w:style>
  <w:style w:type="paragraph" w:styleId="aa">
    <w:name w:val="List"/>
    <w:basedOn w:val="a9"/>
    <w:rPr>
      <w:rFonts w:ascii="PT Astra Serif" w:hAnsi="PT Astra Serif" w:cs="Noto Sans Devanagari"/>
    </w:rPr>
  </w:style>
  <w:style w:type="paragraph" w:styleId="ab">
    <w:name w:val="caption"/>
    <w:basedOn w:val="a"/>
    <w:qFormat/>
    <w:pPr>
      <w:suppressLineNumbers/>
      <w:spacing w:before="120" w:after="120"/>
    </w:pPr>
    <w:rPr>
      <w:rFonts w:ascii="PT Astra Serif" w:hAnsi="PT Astra Serif" w:cs="Noto Sans Devanagari"/>
      <w:i/>
      <w:iCs/>
    </w:rPr>
  </w:style>
  <w:style w:type="paragraph" w:styleId="ac">
    <w:name w:val="index heading"/>
    <w:basedOn w:val="a"/>
    <w:qFormat/>
    <w:pPr>
      <w:suppressLineNumbers/>
    </w:pPr>
    <w:rPr>
      <w:rFonts w:ascii="PT Astra Serif" w:hAnsi="PT Astra Serif" w:cs="Noto Sans Devanagari"/>
    </w:rPr>
  </w:style>
  <w:style w:type="paragraph" w:customStyle="1" w:styleId="10">
    <w:name w:val="Заголовок №1"/>
    <w:basedOn w:val="a"/>
    <w:link w:val="a3"/>
    <w:qFormat/>
    <w:pPr>
      <w:spacing w:after="120" w:line="276" w:lineRule="auto"/>
      <w:outlineLvl w:val="0"/>
    </w:pPr>
    <w:rPr>
      <w:rFonts w:ascii="Arial" w:eastAsia="Arial" w:hAnsi="Arial" w:cs="Arial"/>
      <w:sz w:val="40"/>
      <w:szCs w:val="40"/>
    </w:rPr>
  </w:style>
  <w:style w:type="paragraph" w:customStyle="1" w:styleId="11">
    <w:name w:val="Основной текст1"/>
    <w:basedOn w:val="a"/>
    <w:qFormat/>
    <w:pPr>
      <w:spacing w:after="60" w:line="276" w:lineRule="auto"/>
    </w:pPr>
    <w:rPr>
      <w:rFonts w:ascii="Arial" w:eastAsia="Arial" w:hAnsi="Arial" w:cs="Arial"/>
      <w:sz w:val="22"/>
      <w:szCs w:val="22"/>
    </w:rPr>
  </w:style>
  <w:style w:type="paragraph" w:customStyle="1" w:styleId="21">
    <w:name w:val="Заголовок №2"/>
    <w:basedOn w:val="a"/>
    <w:link w:val="20"/>
    <w:qFormat/>
    <w:pPr>
      <w:spacing w:after="120" w:line="276" w:lineRule="auto"/>
      <w:outlineLvl w:val="1"/>
    </w:pPr>
    <w:rPr>
      <w:rFonts w:ascii="Arial" w:eastAsia="Arial" w:hAnsi="Arial" w:cs="Arial"/>
      <w:sz w:val="32"/>
      <w:szCs w:val="32"/>
    </w:rPr>
  </w:style>
  <w:style w:type="paragraph" w:customStyle="1" w:styleId="ad">
    <w:name w:val="Другое"/>
    <w:basedOn w:val="a"/>
    <w:qFormat/>
    <w:pPr>
      <w:spacing w:after="60" w:line="276" w:lineRule="auto"/>
    </w:pPr>
    <w:rPr>
      <w:rFonts w:ascii="Arial" w:eastAsia="Arial" w:hAnsi="Arial" w:cs="Arial"/>
      <w:sz w:val="22"/>
      <w:szCs w:val="22"/>
    </w:rPr>
  </w:style>
  <w:style w:type="paragraph" w:customStyle="1" w:styleId="ae">
    <w:name w:val="Подпись к таблице"/>
    <w:basedOn w:val="a"/>
    <w:qFormat/>
    <w:pPr>
      <w:spacing w:line="276" w:lineRule="auto"/>
    </w:pPr>
    <w:rPr>
      <w:rFonts w:ascii="Arial" w:eastAsia="Arial" w:hAnsi="Arial" w:cs="Arial"/>
      <w:b/>
      <w:bCs/>
      <w:i/>
      <w:iCs/>
      <w:sz w:val="18"/>
      <w:szCs w:val="18"/>
    </w:rPr>
  </w:style>
  <w:style w:type="paragraph" w:customStyle="1" w:styleId="22">
    <w:name w:val="Основной текст (2)"/>
    <w:basedOn w:val="a"/>
    <w:qFormat/>
    <w:pPr>
      <w:spacing w:after="200" w:line="307" w:lineRule="auto"/>
      <w:ind w:left="540" w:hanging="470"/>
    </w:pPr>
    <w:rPr>
      <w:rFonts w:ascii="Times New Roman" w:eastAsia="Times New Roman" w:hAnsi="Times New Roman" w:cs="Times New Roman"/>
      <w:color w:val="231926"/>
      <w:sz w:val="17"/>
      <w:szCs w:val="17"/>
    </w:rPr>
  </w:style>
  <w:style w:type="paragraph" w:customStyle="1" w:styleId="31">
    <w:name w:val="Заголовок №3"/>
    <w:basedOn w:val="a"/>
    <w:link w:val="30"/>
    <w:qFormat/>
    <w:pPr>
      <w:spacing w:after="120"/>
      <w:outlineLvl w:val="2"/>
    </w:pPr>
    <w:rPr>
      <w:rFonts w:ascii="Arial" w:eastAsia="Arial" w:hAnsi="Arial" w:cs="Arial"/>
      <w:color w:val="434343"/>
      <w:sz w:val="28"/>
      <w:szCs w:val="28"/>
    </w:rPr>
  </w:style>
  <w:style w:type="paragraph" w:customStyle="1" w:styleId="32">
    <w:name w:val="Основной текст (3)"/>
    <w:basedOn w:val="a"/>
    <w:qFormat/>
    <w:pPr>
      <w:spacing w:after="260" w:line="259" w:lineRule="auto"/>
      <w:ind w:left="520" w:firstLine="20"/>
    </w:pPr>
    <w:rPr>
      <w:rFonts w:ascii="Times New Roman" w:eastAsia="Times New Roman" w:hAnsi="Times New Roman" w:cs="Times New Roman"/>
      <w:color w:val="231926"/>
      <w:sz w:val="22"/>
      <w:szCs w:val="22"/>
    </w:rPr>
  </w:style>
  <w:style w:type="paragraph" w:customStyle="1" w:styleId="40">
    <w:name w:val="Основной текст (4)"/>
    <w:basedOn w:val="a"/>
    <w:link w:val="4"/>
    <w:qFormat/>
    <w:pPr>
      <w:spacing w:line="252" w:lineRule="auto"/>
      <w:jc w:val="center"/>
    </w:pPr>
    <w:rPr>
      <w:rFonts w:ascii="Times New Roman" w:eastAsia="Times New Roman" w:hAnsi="Times New Roman" w:cs="Times New Roman"/>
      <w:b/>
      <w:bCs/>
      <w:sz w:val="34"/>
      <w:szCs w:val="34"/>
    </w:rPr>
  </w:style>
  <w:style w:type="paragraph" w:customStyle="1" w:styleId="af">
    <w:name w:val="Верхний и нижний колонтитулы"/>
    <w:basedOn w:val="a"/>
    <w:qFormat/>
  </w:style>
  <w:style w:type="paragraph" w:styleId="af0">
    <w:name w:val="header"/>
    <w:basedOn w:val="a"/>
    <w:uiPriority w:val="99"/>
    <w:unhideWhenUsed/>
    <w:rsid w:val="00325EE6"/>
    <w:pPr>
      <w:tabs>
        <w:tab w:val="center" w:pos="4677"/>
        <w:tab w:val="right" w:pos="9355"/>
      </w:tabs>
    </w:pPr>
  </w:style>
  <w:style w:type="paragraph" w:styleId="af1">
    <w:name w:val="footer"/>
    <w:basedOn w:val="a"/>
    <w:uiPriority w:val="99"/>
    <w:unhideWhenUsed/>
    <w:rsid w:val="00325EE6"/>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252</TotalTime>
  <Pages>14</Pages>
  <Words>5363</Words>
  <Characters>30572</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dc:creator>
  <dc:description/>
  <cp:lastModifiedBy>торговля</cp:lastModifiedBy>
  <cp:revision>15</cp:revision>
  <dcterms:created xsi:type="dcterms:W3CDTF">2025-03-21T09:35:00Z</dcterms:created>
  <dcterms:modified xsi:type="dcterms:W3CDTF">2025-04-02T13:39:00Z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