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B2" w:rsidRPr="008A7CC2" w:rsidRDefault="00C52CB2" w:rsidP="00C52CB2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Начальнику управления</w:t>
      </w:r>
    </w:p>
    <w:p w:rsidR="00C52CB2" w:rsidRPr="008A7CC2" w:rsidRDefault="00C52CB2" w:rsidP="00C52CB2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образования</w:t>
      </w:r>
    </w:p>
    <w:p w:rsidR="00C52CB2" w:rsidRPr="008A7CC2" w:rsidRDefault="00C52CB2" w:rsidP="00C52CB2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администрации МО</w:t>
      </w:r>
    </w:p>
    <w:p w:rsidR="00C52CB2" w:rsidRPr="008A7CC2" w:rsidRDefault="00C52CB2" w:rsidP="00C52CB2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Туапсинский район</w:t>
      </w:r>
    </w:p>
    <w:p w:rsidR="00C52CB2" w:rsidRPr="008A7CC2" w:rsidRDefault="00C52CB2" w:rsidP="00C52CB2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Г.А. Никольской</w:t>
      </w:r>
    </w:p>
    <w:p w:rsidR="00C52CB2" w:rsidRPr="008A7CC2" w:rsidRDefault="00C52CB2" w:rsidP="00C52CB2">
      <w:pPr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2CB2" w:rsidRDefault="00C52CB2" w:rsidP="00C52CB2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2CB2" w:rsidRPr="00C52CB2" w:rsidRDefault="00C52CB2" w:rsidP="00C52CB2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2C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Заключение</w:t>
      </w:r>
    </w:p>
    <w:p w:rsidR="00C52CB2" w:rsidRPr="00C52CB2" w:rsidRDefault="00C52CB2" w:rsidP="00C52CB2">
      <w:pPr>
        <w:tabs>
          <w:tab w:val="left" w:pos="8647"/>
        </w:tabs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2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результатам экспертизы проекта постановления администрации МО Туапсинский район «Об </w:t>
      </w:r>
      <w:r w:rsidRPr="00C52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Положения </w:t>
      </w:r>
      <w:r w:rsidRPr="00C52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об оплате </w:t>
      </w:r>
      <w:proofErr w:type="gramStart"/>
      <w:r w:rsidRPr="00C52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труда</w:t>
      </w:r>
      <w:r w:rsidRPr="00C52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муниципальных образовательных организаций дополнительного образования муниципального образования</w:t>
      </w:r>
      <w:proofErr w:type="gramEnd"/>
      <w:r w:rsidRPr="00C52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Туапсинский район, подведомственных главному распорядителю бюджетных средств – управлению образования администрации муниципального образования Туапсинский район</w:t>
      </w:r>
      <w:r w:rsidRPr="00C52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C52CB2" w:rsidRPr="00BD7D02" w:rsidRDefault="00C52CB2" w:rsidP="00C52C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</w:t>
      </w:r>
      <w:r w:rsidRPr="00F02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F02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52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</w:t>
      </w:r>
      <w:r w:rsidRPr="00C52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Положения </w:t>
      </w:r>
      <w:r w:rsidRPr="00C52C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 оплате труда</w:t>
      </w:r>
      <w:r w:rsidRPr="00C52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муниципальных образовательных организаций дополнительного образования муниципального образования Туапсинский район, подведомственных главному распорядителю бюджетных средств – управлению образования администрации муниципального образования Туапсинский район</w:t>
      </w:r>
      <w:r w:rsidRPr="009A3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поступивший</w:t>
      </w:r>
      <w:proofErr w:type="gramEnd"/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из     управления  образования  администрации  МО  Туапсинский   район   установил:</w:t>
      </w:r>
    </w:p>
    <w:p w:rsidR="00C52CB2" w:rsidRDefault="00C52CB2" w:rsidP="00C52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рассматриваемой сфере осуществляется в соответствии со следующими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правовыми актами:</w:t>
      </w:r>
    </w:p>
    <w:p w:rsidR="00C52CB2" w:rsidRPr="002831DD" w:rsidRDefault="002831DD" w:rsidP="00C52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31DD">
        <w:rPr>
          <w:rFonts w:ascii="Times New Roman" w:hAnsi="Times New Roman" w:cs="Times New Roman"/>
          <w:sz w:val="28"/>
          <w:szCs w:val="28"/>
        </w:rPr>
        <w:t xml:space="preserve">с федеральными законами Российской Федерации   от 6 октября 2003 года № 131-ФЗ «Об общих принципах организации местного самоуправления в Российской Федерации», от 29 декабря 2012 года № 273-ФЗ «Об образовании в Российской Федерации», Законом Краснодарского края     от 16 июля 2013 года № 2770-КЗ «Об образовании в Краснодарском крае», постановлением администрации МО Туапсинский район от 13 сентября  </w:t>
      </w:r>
      <w:bookmarkStart w:id="0" w:name="_GoBack"/>
      <w:bookmarkEnd w:id="0"/>
      <w:r w:rsidRPr="002831DD">
        <w:rPr>
          <w:rFonts w:ascii="Times New Roman" w:hAnsi="Times New Roman" w:cs="Times New Roman"/>
          <w:sz w:val="28"/>
          <w:szCs w:val="28"/>
        </w:rPr>
        <w:t xml:space="preserve">  2013 года № 3019 «О внесении изменений в</w:t>
      </w:r>
      <w:proofErr w:type="gramEnd"/>
      <w:r w:rsidRPr="002831DD">
        <w:rPr>
          <w:rFonts w:ascii="Times New Roman" w:hAnsi="Times New Roman" w:cs="Times New Roman"/>
          <w:sz w:val="28"/>
          <w:szCs w:val="28"/>
        </w:rPr>
        <w:t xml:space="preserve"> постановление главы МО Туапсинский район от 28 ноября 2008 года № 2602 «О введении отраслевой </w:t>
      </w:r>
      <w:proofErr w:type="gramStart"/>
      <w:r w:rsidRPr="002831DD">
        <w:rPr>
          <w:rFonts w:ascii="Times New Roman" w:hAnsi="Times New Roman" w:cs="Times New Roman"/>
          <w:sz w:val="28"/>
          <w:szCs w:val="28"/>
        </w:rPr>
        <w:t>системы оплаты труда работников муниципальных образовательных учреждений муниципального образования</w:t>
      </w:r>
      <w:proofErr w:type="gramEnd"/>
      <w:r w:rsidRPr="002831DD">
        <w:rPr>
          <w:rFonts w:ascii="Times New Roman" w:hAnsi="Times New Roman" w:cs="Times New Roman"/>
          <w:sz w:val="28"/>
          <w:szCs w:val="28"/>
        </w:rPr>
        <w:t xml:space="preserve"> Туапсинский район», в целях совершенствования систем оплаты труда руководителей образовательных организаций, усиления материальной заинтересованности в повышении эффективности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2CB2" w:rsidRPr="00BD7D02" w:rsidRDefault="00C52CB2" w:rsidP="00C52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Проект нормативного правового акта размещен на сайте администрации МО Туапсинский район </w:t>
      </w:r>
      <w:hyperlink r:id="rId5" w:history="1">
        <w:r w:rsidRPr="00BD7D0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www.tuapseregion.ru</w:t>
        </w:r>
      </w:hyperlink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</w:t>
      </w:r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«Документы», </w:t>
      </w:r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подразделе «</w:t>
      </w:r>
      <w:proofErr w:type="spellStart"/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Антикоррупционная экспертиза нормативных правовых актов (проектов)» 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C52CB2" w:rsidRPr="008A7CC2" w:rsidRDefault="00C52CB2" w:rsidP="00C52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установленный пунктом 2.3 Порядка проведения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C52CB2" w:rsidRPr="008A7CC2" w:rsidRDefault="00C52CB2" w:rsidP="00C52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C52CB2" w:rsidRPr="008A7CC2" w:rsidRDefault="00C52CB2" w:rsidP="00C52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C52CB2" w:rsidRPr="008A7CC2" w:rsidRDefault="00C52CB2" w:rsidP="00C52CB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CB2" w:rsidRPr="008A7CC2" w:rsidRDefault="00C52CB2" w:rsidP="00C52CB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CB2" w:rsidRPr="008A7CC2" w:rsidRDefault="00C52CB2" w:rsidP="00C5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CB2" w:rsidRPr="001D2D98" w:rsidRDefault="00C52CB2" w:rsidP="00C52CB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1D2D9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Начальник правового отдела </w:t>
      </w:r>
    </w:p>
    <w:p w:rsidR="00C52CB2" w:rsidRPr="001D2D98" w:rsidRDefault="00C52CB2" w:rsidP="00C52C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D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Туапсинский район                                      В.Н.   Солопов</w:t>
      </w:r>
      <w:r w:rsidRPr="001D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C52CB2" w:rsidRPr="001D2D98" w:rsidRDefault="00C52CB2" w:rsidP="00C52CB2">
      <w:pPr>
        <w:rPr>
          <w:rFonts w:ascii="Calibri" w:eastAsia="Calibri" w:hAnsi="Calibri" w:cs="Times New Roman"/>
        </w:rPr>
      </w:pPr>
    </w:p>
    <w:p w:rsidR="00C52CB2" w:rsidRPr="008A7CC2" w:rsidRDefault="00C52CB2" w:rsidP="00C5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CB2" w:rsidRPr="008A7CC2" w:rsidRDefault="00C52CB2" w:rsidP="00C5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CB2" w:rsidRPr="008A7CC2" w:rsidRDefault="00C52CB2" w:rsidP="00C5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CB2" w:rsidRPr="008A7CC2" w:rsidRDefault="00C52CB2" w:rsidP="00C5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CB2" w:rsidRPr="008A7CC2" w:rsidRDefault="00C52CB2" w:rsidP="00C5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CB2" w:rsidRPr="008A7CC2" w:rsidRDefault="00C52CB2" w:rsidP="00C5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F9F" w:rsidRDefault="00D71F9F"/>
    <w:sectPr w:rsidR="00D71F9F" w:rsidSect="00C52CB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B4"/>
    <w:rsid w:val="0025174E"/>
    <w:rsid w:val="002831DD"/>
    <w:rsid w:val="002F7CA7"/>
    <w:rsid w:val="00420819"/>
    <w:rsid w:val="00476C16"/>
    <w:rsid w:val="006D7E65"/>
    <w:rsid w:val="006E362C"/>
    <w:rsid w:val="00832A13"/>
    <w:rsid w:val="0083343B"/>
    <w:rsid w:val="009126CE"/>
    <w:rsid w:val="009926FE"/>
    <w:rsid w:val="00C52CB2"/>
    <w:rsid w:val="00D46CB4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3</cp:revision>
  <dcterms:created xsi:type="dcterms:W3CDTF">2020-02-12T06:40:00Z</dcterms:created>
  <dcterms:modified xsi:type="dcterms:W3CDTF">2020-02-12T06:46:00Z</dcterms:modified>
</cp:coreProperties>
</file>