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C0" w:rsidRDefault="002B18C0" w:rsidP="002B18C0">
      <w:pPr>
        <w:pStyle w:val="a3"/>
        <w:tabs>
          <w:tab w:val="left" w:pos="1134"/>
        </w:tabs>
        <w:jc w:val="right"/>
      </w:pPr>
      <w:r>
        <w:t>ПРОЕКТ</w:t>
      </w:r>
    </w:p>
    <w:p w:rsidR="004D66A4" w:rsidRDefault="004D66A4" w:rsidP="00F824C5">
      <w:pPr>
        <w:pStyle w:val="a3"/>
        <w:tabs>
          <w:tab w:val="left" w:pos="1134"/>
        </w:tabs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6A4" w:rsidRPr="008B46DB" w:rsidRDefault="004D66A4" w:rsidP="004D66A4">
      <w:pPr>
        <w:pStyle w:val="a3"/>
        <w:rPr>
          <w:b/>
          <w:bCs/>
          <w:szCs w:val="32"/>
        </w:rPr>
      </w:pPr>
    </w:p>
    <w:p w:rsidR="004D66A4" w:rsidRPr="004A1216" w:rsidRDefault="004D66A4" w:rsidP="004A1216">
      <w:pPr>
        <w:tabs>
          <w:tab w:val="left" w:pos="1134"/>
        </w:tabs>
        <w:ind w:firstLine="708"/>
        <w:jc w:val="center"/>
        <w:rPr>
          <w:b/>
          <w:sz w:val="28"/>
          <w:szCs w:val="28"/>
        </w:rPr>
      </w:pPr>
      <w:r w:rsidRPr="004A1216">
        <w:rPr>
          <w:b/>
          <w:sz w:val="28"/>
          <w:szCs w:val="28"/>
        </w:rPr>
        <w:t>АДМИНИСТРАЦИ</w:t>
      </w:r>
      <w:r w:rsidR="004A1216">
        <w:rPr>
          <w:b/>
          <w:sz w:val="28"/>
          <w:szCs w:val="28"/>
        </w:rPr>
        <w:t>Я</w:t>
      </w:r>
      <w:r w:rsidRPr="004A1216">
        <w:rPr>
          <w:b/>
          <w:sz w:val="28"/>
          <w:szCs w:val="28"/>
        </w:rPr>
        <w:t xml:space="preserve"> МУНИЦИПАЛЬНОГО ОБРАЗОВАНИЯ</w:t>
      </w:r>
    </w:p>
    <w:p w:rsidR="004D66A4" w:rsidRPr="004A1216" w:rsidRDefault="004D66A4" w:rsidP="004A1216">
      <w:pPr>
        <w:ind w:firstLine="708"/>
        <w:jc w:val="center"/>
        <w:rPr>
          <w:b/>
          <w:sz w:val="28"/>
          <w:szCs w:val="28"/>
        </w:rPr>
      </w:pPr>
      <w:r w:rsidRPr="004A1216">
        <w:rPr>
          <w:b/>
          <w:sz w:val="28"/>
          <w:szCs w:val="28"/>
        </w:rPr>
        <w:t>ТУАПСИНСКИЙ РАЙОН</w:t>
      </w:r>
    </w:p>
    <w:p w:rsidR="004D66A4" w:rsidRPr="00932FFF" w:rsidRDefault="004D66A4" w:rsidP="004D66A4">
      <w:pPr>
        <w:ind w:firstLine="708"/>
        <w:jc w:val="center"/>
        <w:rPr>
          <w:b/>
        </w:rPr>
      </w:pPr>
    </w:p>
    <w:p w:rsidR="004D66A4" w:rsidRPr="004A1216" w:rsidRDefault="004A1216" w:rsidP="004D66A4">
      <w:pPr>
        <w:jc w:val="center"/>
        <w:rPr>
          <w:sz w:val="32"/>
          <w:szCs w:val="32"/>
        </w:rPr>
      </w:pPr>
      <w:r w:rsidRPr="004A1216">
        <w:rPr>
          <w:b/>
          <w:sz w:val="32"/>
          <w:szCs w:val="32"/>
        </w:rPr>
        <w:t>ПОСТАНОВЛЕНИЕ</w:t>
      </w:r>
    </w:p>
    <w:p w:rsidR="004A1216" w:rsidRDefault="004A1216" w:rsidP="0057193F">
      <w:pPr>
        <w:tabs>
          <w:tab w:val="left" w:pos="709"/>
        </w:tabs>
        <w:rPr>
          <w:sz w:val="28"/>
          <w:szCs w:val="28"/>
        </w:rPr>
      </w:pPr>
    </w:p>
    <w:p w:rsidR="004D66A4" w:rsidRPr="00AE4029" w:rsidRDefault="005F5142" w:rsidP="0057193F">
      <w:pPr>
        <w:tabs>
          <w:tab w:val="left" w:pos="709"/>
        </w:tabs>
        <w:rPr>
          <w:u w:val="single"/>
        </w:rPr>
      </w:pPr>
      <w:r>
        <w:rPr>
          <w:sz w:val="28"/>
          <w:szCs w:val="28"/>
        </w:rPr>
        <w:t>о</w:t>
      </w:r>
      <w:r w:rsidR="004D66A4" w:rsidRPr="004B7E5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A389D">
        <w:rPr>
          <w:sz w:val="28"/>
          <w:szCs w:val="28"/>
        </w:rPr>
        <w:t>___________</w:t>
      </w:r>
      <w:r w:rsidR="003B3EF8">
        <w:rPr>
          <w:sz w:val="28"/>
          <w:szCs w:val="28"/>
        </w:rPr>
        <w:t>___</w:t>
      </w:r>
      <w:r w:rsidR="001A389D">
        <w:rPr>
          <w:sz w:val="28"/>
          <w:szCs w:val="28"/>
        </w:rPr>
        <w:t>_</w:t>
      </w:r>
      <w:r w:rsidR="00792AA4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4D66A4" w:rsidRPr="004B7E52">
        <w:rPr>
          <w:sz w:val="28"/>
          <w:szCs w:val="28"/>
        </w:rPr>
        <w:tab/>
      </w:r>
      <w:r w:rsidR="004D66A4" w:rsidRPr="0057193F">
        <w:rPr>
          <w:sz w:val="28"/>
          <w:szCs w:val="28"/>
        </w:rPr>
        <w:t xml:space="preserve">                                        </w:t>
      </w:r>
      <w:r w:rsidR="00AE4029" w:rsidRPr="00571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E4029" w:rsidRPr="0057193F">
        <w:rPr>
          <w:sz w:val="28"/>
          <w:szCs w:val="28"/>
        </w:rPr>
        <w:t xml:space="preserve">      </w:t>
      </w:r>
      <w:r w:rsidR="004E355A">
        <w:rPr>
          <w:sz w:val="28"/>
          <w:szCs w:val="28"/>
        </w:rPr>
        <w:t xml:space="preserve"> </w:t>
      </w:r>
      <w:r w:rsidR="003B3EF8">
        <w:rPr>
          <w:sz w:val="28"/>
          <w:szCs w:val="28"/>
        </w:rPr>
        <w:t xml:space="preserve">  </w:t>
      </w:r>
      <w:r w:rsidR="004E355A">
        <w:rPr>
          <w:sz w:val="28"/>
          <w:szCs w:val="28"/>
        </w:rPr>
        <w:t xml:space="preserve">     </w:t>
      </w:r>
      <w:r w:rsidR="00B16243">
        <w:rPr>
          <w:sz w:val="28"/>
          <w:szCs w:val="28"/>
        </w:rPr>
        <w:t xml:space="preserve">  </w:t>
      </w:r>
      <w:r w:rsidR="00792AA4">
        <w:rPr>
          <w:sz w:val="28"/>
          <w:szCs w:val="28"/>
        </w:rPr>
        <w:t xml:space="preserve">     </w:t>
      </w:r>
      <w:r w:rsidR="00195D6D">
        <w:rPr>
          <w:sz w:val="28"/>
          <w:szCs w:val="28"/>
        </w:rPr>
        <w:t xml:space="preserve"> </w:t>
      </w:r>
      <w:r w:rsidR="004E355A">
        <w:rPr>
          <w:sz w:val="28"/>
          <w:szCs w:val="28"/>
        </w:rPr>
        <w:t xml:space="preserve">  </w:t>
      </w:r>
      <w:r w:rsidR="004D66A4" w:rsidRPr="0057193F">
        <w:rPr>
          <w:sz w:val="28"/>
          <w:szCs w:val="28"/>
        </w:rPr>
        <w:t>№</w:t>
      </w:r>
      <w:r w:rsidR="00AE4029">
        <w:t xml:space="preserve"> </w:t>
      </w:r>
      <w:r w:rsidR="00BB3CE9">
        <w:t xml:space="preserve"> </w:t>
      </w:r>
      <w:r w:rsidR="00792AA4">
        <w:t>_____</w:t>
      </w:r>
      <w:r w:rsidR="003B3EF8">
        <w:t>______</w:t>
      </w:r>
      <w:r w:rsidR="00195D6D">
        <w:t>__</w:t>
      </w:r>
    </w:p>
    <w:p w:rsidR="004D66A4" w:rsidRDefault="004D66A4" w:rsidP="004D66A4">
      <w:pPr>
        <w:jc w:val="center"/>
        <w:rPr>
          <w:sz w:val="28"/>
          <w:szCs w:val="28"/>
        </w:rPr>
      </w:pPr>
    </w:p>
    <w:p w:rsidR="004D66A4" w:rsidRPr="004A1216" w:rsidRDefault="004D66A4" w:rsidP="004D66A4">
      <w:pPr>
        <w:jc w:val="center"/>
      </w:pPr>
      <w:r w:rsidRPr="004A1216">
        <w:t>г</w:t>
      </w:r>
      <w:proofErr w:type="gramStart"/>
      <w:r w:rsidRPr="004A1216">
        <w:t>.Т</w:t>
      </w:r>
      <w:proofErr w:type="gramEnd"/>
      <w:r w:rsidRPr="004A1216">
        <w:t>уапсе</w:t>
      </w:r>
    </w:p>
    <w:p w:rsidR="004D66A4" w:rsidRDefault="004D66A4" w:rsidP="004D66A4">
      <w:pPr>
        <w:jc w:val="center"/>
        <w:rPr>
          <w:bCs/>
          <w:sz w:val="28"/>
        </w:rPr>
      </w:pPr>
    </w:p>
    <w:p w:rsidR="006D5DC8" w:rsidRPr="00672F3C" w:rsidRDefault="006D5DC8" w:rsidP="004D66A4">
      <w:pPr>
        <w:jc w:val="center"/>
        <w:rPr>
          <w:bCs/>
          <w:sz w:val="28"/>
        </w:rPr>
      </w:pP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Порядка привлечения остатков</w:t>
      </w: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 на единый счет бюджета </w:t>
      </w: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возврата привлеченных средств на казначейские счета</w:t>
      </w: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</w:p>
    <w:p w:rsidR="0092374F" w:rsidRDefault="0092374F" w:rsidP="0092374F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</w:p>
    <w:p w:rsidR="0092374F" w:rsidRDefault="0092374F" w:rsidP="0092374F">
      <w:pPr>
        <w:tabs>
          <w:tab w:val="left" w:pos="709"/>
        </w:tabs>
        <w:ind w:firstLine="709"/>
        <w:jc w:val="both"/>
        <w:rPr>
          <w:bCs/>
          <w:sz w:val="28"/>
        </w:rPr>
      </w:pPr>
      <w:r w:rsidRPr="005B400C">
        <w:rPr>
          <w:sz w:val="28"/>
          <w:szCs w:val="28"/>
        </w:rPr>
        <w:t>В соответствии с пунктами 10, 13 статьи 236.1 Бюджетного кодекса Российской Федерации, постановлением Правительства Российской Федерации от</w:t>
      </w:r>
      <w:r>
        <w:rPr>
          <w:sz w:val="28"/>
          <w:szCs w:val="28"/>
        </w:rPr>
        <w:t>30 марта 2020 г.</w:t>
      </w:r>
      <w:r w:rsidRPr="005B400C">
        <w:rPr>
          <w:sz w:val="28"/>
          <w:szCs w:val="28"/>
        </w:rPr>
        <w:t xml:space="preserve">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о</w:t>
      </w:r>
      <w:proofErr w:type="gramEnd"/>
      <w:r>
        <w:rPr>
          <w:bCs/>
          <w:sz w:val="28"/>
        </w:rPr>
        <w:t xml:space="preserve"> с т а н о в л я ю:</w:t>
      </w:r>
    </w:p>
    <w:p w:rsidR="0092374F" w:rsidRPr="00C46640" w:rsidRDefault="0092374F" w:rsidP="0092374F">
      <w:pPr>
        <w:pStyle w:val="ad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4664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C46640">
        <w:rPr>
          <w:sz w:val="28"/>
          <w:szCs w:val="28"/>
        </w:rPr>
        <w:t>Порядок привлечения остатков средств на единый счет бюджета муниципального образования Туапсинский район и возврата  привлеченных средств</w:t>
      </w:r>
      <w:r>
        <w:rPr>
          <w:sz w:val="28"/>
          <w:szCs w:val="28"/>
        </w:rPr>
        <w:t xml:space="preserve"> на казначейские счета</w:t>
      </w:r>
      <w:r w:rsidRPr="00C46640">
        <w:rPr>
          <w:sz w:val="28"/>
          <w:szCs w:val="28"/>
        </w:rPr>
        <w:t xml:space="preserve"> (приложение</w:t>
      </w:r>
      <w:r w:rsidR="001D7235">
        <w:rPr>
          <w:sz w:val="28"/>
          <w:szCs w:val="28"/>
        </w:rPr>
        <w:t>).</w:t>
      </w:r>
    </w:p>
    <w:p w:rsidR="0092374F" w:rsidRDefault="0092374F" w:rsidP="0092374F">
      <w:pPr>
        <w:tabs>
          <w:tab w:val="left" w:pos="709"/>
        </w:tabs>
        <w:ind w:firstLine="709"/>
        <w:jc w:val="both"/>
        <w:rPr>
          <w:bCs/>
          <w:sz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4B453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2374F" w:rsidRDefault="0092374F" w:rsidP="0092374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 Кузьменко Ю.В.</w:t>
      </w:r>
    </w:p>
    <w:p w:rsidR="0092374F" w:rsidRDefault="0092374F" w:rsidP="0092374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Pr="00966F83">
        <w:rPr>
          <w:bCs/>
          <w:sz w:val="28"/>
        </w:rPr>
        <w:t>.</w:t>
      </w:r>
      <w:r>
        <w:rPr>
          <w:bCs/>
          <w:sz w:val="28"/>
        </w:rPr>
        <w:t xml:space="preserve"> </w:t>
      </w:r>
      <w:r w:rsidRPr="00966F8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 вступает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силу 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 </w:t>
      </w:r>
      <w:r w:rsidRPr="00966F83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 официального опубликования   и   распространяется   на    правоотношения,   возникшие   с   01 января 2021 г.</w:t>
      </w:r>
      <w:r w:rsidRPr="00966F83">
        <w:rPr>
          <w:bCs/>
          <w:sz w:val="28"/>
        </w:rPr>
        <w:t xml:space="preserve">       </w:t>
      </w:r>
    </w:p>
    <w:p w:rsidR="004D66A4" w:rsidRDefault="004D66A4" w:rsidP="003B7EEE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0150E2" w:rsidRDefault="00325B2B" w:rsidP="000150E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150E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150E2" w:rsidRDefault="000150E2" w:rsidP="00015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042C0" w:rsidRDefault="000150E2" w:rsidP="00815C3F">
      <w:pPr>
        <w:ind w:right="-143"/>
        <w:jc w:val="both"/>
        <w:rPr>
          <w:sz w:val="28"/>
          <w:szCs w:val="28"/>
        </w:rPr>
        <w:sectPr w:rsidR="00A042C0" w:rsidSect="00D25E69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Туапсинский район                                                          </w:t>
      </w:r>
      <w:r w:rsidR="00CA58C0">
        <w:rPr>
          <w:sz w:val="28"/>
          <w:szCs w:val="28"/>
        </w:rPr>
        <w:t xml:space="preserve">  </w:t>
      </w:r>
      <w:r w:rsidR="00815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815E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815C3F">
        <w:rPr>
          <w:sz w:val="28"/>
          <w:szCs w:val="28"/>
        </w:rPr>
        <w:t xml:space="preserve">  </w:t>
      </w:r>
      <w:r w:rsidR="00CA58C0">
        <w:rPr>
          <w:sz w:val="28"/>
          <w:szCs w:val="28"/>
        </w:rPr>
        <w:t xml:space="preserve">В.В. </w:t>
      </w:r>
      <w:proofErr w:type="spellStart"/>
      <w:r w:rsidR="00CA58C0">
        <w:rPr>
          <w:sz w:val="28"/>
          <w:szCs w:val="28"/>
        </w:rPr>
        <w:t>Мазнинов</w:t>
      </w:r>
      <w:proofErr w:type="spellEnd"/>
    </w:p>
    <w:tbl>
      <w:tblPr>
        <w:tblW w:w="0" w:type="auto"/>
        <w:tblInd w:w="5637" w:type="dxa"/>
        <w:tblLook w:val="0000" w:firstRow="0" w:lastRow="0" w:firstColumn="0" w:lastColumn="0" w:noHBand="0" w:noVBand="0"/>
      </w:tblPr>
      <w:tblGrid>
        <w:gridCol w:w="4140"/>
      </w:tblGrid>
      <w:tr w:rsidR="00A042C0" w:rsidTr="00AA639B">
        <w:trPr>
          <w:trHeight w:val="1860"/>
        </w:trPr>
        <w:tc>
          <w:tcPr>
            <w:tcW w:w="4140" w:type="dxa"/>
          </w:tcPr>
          <w:p w:rsidR="00A042C0" w:rsidRDefault="00A042C0" w:rsidP="00AA63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A042C0" w:rsidRDefault="00A042C0" w:rsidP="00AA639B">
            <w:pPr>
              <w:rPr>
                <w:sz w:val="28"/>
                <w:szCs w:val="28"/>
              </w:rPr>
            </w:pPr>
          </w:p>
          <w:p w:rsidR="00A042C0" w:rsidRDefault="00A042C0" w:rsidP="00AA639B">
            <w:pPr>
              <w:tabs>
                <w:tab w:val="left" w:pos="70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                                                                                постановлением администрации                                                                                муниципального образования                                                                          Туапсинский район    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_______________№ ______                                                                            </w:t>
            </w:r>
          </w:p>
          <w:p w:rsidR="00A042C0" w:rsidRDefault="00A042C0" w:rsidP="00AA639B">
            <w:pPr>
              <w:contextualSpacing/>
              <w:rPr>
                <w:sz w:val="28"/>
                <w:szCs w:val="28"/>
              </w:rPr>
            </w:pPr>
          </w:p>
          <w:p w:rsidR="00A042C0" w:rsidRDefault="00A042C0" w:rsidP="00AA639B">
            <w:pPr>
              <w:rPr>
                <w:sz w:val="28"/>
                <w:szCs w:val="28"/>
              </w:rPr>
            </w:pPr>
          </w:p>
          <w:p w:rsidR="00A042C0" w:rsidRDefault="00A042C0" w:rsidP="00AA639B">
            <w:pPr>
              <w:rPr>
                <w:sz w:val="28"/>
                <w:szCs w:val="28"/>
              </w:rPr>
            </w:pPr>
          </w:p>
        </w:tc>
      </w:tr>
    </w:tbl>
    <w:p w:rsidR="00A042C0" w:rsidRDefault="00A042C0" w:rsidP="00A042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A042C0" w:rsidRPr="000B24BD" w:rsidRDefault="00A042C0" w:rsidP="00A042C0">
      <w:pPr>
        <w:jc w:val="center"/>
        <w:rPr>
          <w:b/>
          <w:sz w:val="28"/>
          <w:szCs w:val="28"/>
        </w:rPr>
      </w:pPr>
      <w:r w:rsidRPr="000B24BD">
        <w:rPr>
          <w:b/>
          <w:sz w:val="28"/>
          <w:szCs w:val="28"/>
        </w:rPr>
        <w:t>ПОРЯДОК</w:t>
      </w:r>
    </w:p>
    <w:p w:rsidR="00A042C0" w:rsidRDefault="00A042C0" w:rsidP="00A042C0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привлечения остатков</w:t>
      </w:r>
    </w:p>
    <w:p w:rsidR="00A042C0" w:rsidRDefault="00A042C0" w:rsidP="00A042C0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 на единый счет бюджета </w:t>
      </w:r>
    </w:p>
    <w:p w:rsidR="00A042C0" w:rsidRDefault="00A042C0" w:rsidP="00A042C0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</w:p>
    <w:p w:rsidR="00A042C0" w:rsidRPr="000B24BD" w:rsidRDefault="00A042C0" w:rsidP="00A042C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 возврата привлеченных средств</w:t>
      </w:r>
      <w:r w:rsidR="006C16B9">
        <w:rPr>
          <w:b/>
          <w:color w:val="000000"/>
          <w:sz w:val="28"/>
          <w:szCs w:val="28"/>
        </w:rPr>
        <w:t xml:space="preserve"> на казначейские счета</w:t>
      </w:r>
    </w:p>
    <w:p w:rsidR="00A042C0" w:rsidRDefault="00A042C0" w:rsidP="00A042C0">
      <w:pPr>
        <w:jc w:val="center"/>
        <w:rPr>
          <w:b/>
          <w:sz w:val="28"/>
          <w:szCs w:val="28"/>
        </w:rPr>
      </w:pPr>
    </w:p>
    <w:p w:rsidR="00A042C0" w:rsidRDefault="00A042C0" w:rsidP="00A042C0">
      <w:pPr>
        <w:jc w:val="center"/>
        <w:rPr>
          <w:b/>
          <w:sz w:val="28"/>
          <w:szCs w:val="28"/>
        </w:rPr>
      </w:pPr>
    </w:p>
    <w:p w:rsidR="00A042C0" w:rsidRDefault="00A042C0" w:rsidP="00A042C0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042C0" w:rsidRDefault="00A042C0" w:rsidP="00A042C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A042C0" w:rsidRDefault="00A042C0" w:rsidP="00A042C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1DFA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разработан в соответствии с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 и устанавливает правила:</w:t>
      </w:r>
      <w:r>
        <w:rPr>
          <w:bCs/>
          <w:sz w:val="28"/>
        </w:rPr>
        <w:t xml:space="preserve">  </w:t>
      </w:r>
      <w:proofErr w:type="gramEnd"/>
    </w:p>
    <w:p w:rsidR="00A042C0" w:rsidRPr="00D9203A" w:rsidRDefault="00A042C0" w:rsidP="00A042C0">
      <w:pPr>
        <w:widowControl w:val="0"/>
        <w:tabs>
          <w:tab w:val="left" w:pos="1008"/>
          <w:tab w:val="left" w:leader="underscore" w:pos="9108"/>
        </w:tabs>
        <w:spacing w:line="317" w:lineRule="exact"/>
        <w:ind w:left="20" w:firstLine="709"/>
        <w:jc w:val="both"/>
        <w:rPr>
          <w:bCs/>
          <w:sz w:val="28"/>
          <w:szCs w:val="28"/>
        </w:rPr>
      </w:pPr>
      <w:r w:rsidRPr="00A51DFA">
        <w:rPr>
          <w:bCs/>
          <w:sz w:val="28"/>
        </w:rPr>
        <w:t xml:space="preserve">1) </w:t>
      </w:r>
      <w:r w:rsidRPr="00D9203A">
        <w:rPr>
          <w:bCs/>
          <w:sz w:val="28"/>
          <w:szCs w:val="28"/>
        </w:rPr>
        <w:t xml:space="preserve">привлечения </w:t>
      </w:r>
      <w:r>
        <w:rPr>
          <w:bCs/>
          <w:sz w:val="28"/>
          <w:szCs w:val="28"/>
        </w:rPr>
        <w:t>ф</w:t>
      </w:r>
      <w:r w:rsidRPr="00D9203A">
        <w:rPr>
          <w:bCs/>
          <w:sz w:val="28"/>
          <w:szCs w:val="28"/>
        </w:rPr>
        <w:t xml:space="preserve">инансовым управлением администрации </w:t>
      </w:r>
      <w:r>
        <w:rPr>
          <w:bCs/>
          <w:sz w:val="28"/>
          <w:szCs w:val="28"/>
        </w:rPr>
        <w:t>муниципального образования Туапсинский район</w:t>
      </w:r>
      <w:r w:rsidRPr="00D9203A">
        <w:rPr>
          <w:bCs/>
          <w:sz w:val="28"/>
          <w:szCs w:val="28"/>
        </w:rPr>
        <w:t xml:space="preserve"> (далее</w:t>
      </w:r>
      <w:r>
        <w:rPr>
          <w:bCs/>
          <w:sz w:val="28"/>
          <w:szCs w:val="28"/>
        </w:rPr>
        <w:t xml:space="preserve"> </w:t>
      </w:r>
      <w:r w:rsidRPr="00D9203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Ф</w:t>
      </w:r>
      <w:r w:rsidRPr="00D9203A">
        <w:rPr>
          <w:bCs/>
          <w:sz w:val="28"/>
          <w:szCs w:val="28"/>
        </w:rPr>
        <w:t>инансовое управление) остатков средств на единый счет бюджета</w:t>
      </w:r>
      <w:r>
        <w:rPr>
          <w:bCs/>
          <w:sz w:val="28"/>
          <w:szCs w:val="28"/>
        </w:rPr>
        <w:t xml:space="preserve"> муниципального образования Туапсинский район (далее – местный бюджет)</w:t>
      </w:r>
      <w:r w:rsidRPr="00D9203A">
        <w:rPr>
          <w:bCs/>
          <w:sz w:val="28"/>
          <w:szCs w:val="28"/>
        </w:rPr>
        <w:t xml:space="preserve"> за счет:</w:t>
      </w:r>
    </w:p>
    <w:p w:rsidR="00A042C0" w:rsidRPr="00D9203A" w:rsidRDefault="00A042C0" w:rsidP="001D7235">
      <w:pPr>
        <w:widowControl w:val="0"/>
        <w:spacing w:line="317" w:lineRule="exact"/>
        <w:ind w:left="20" w:firstLine="709"/>
        <w:jc w:val="both"/>
        <w:rPr>
          <w:bCs/>
          <w:sz w:val="28"/>
          <w:szCs w:val="28"/>
        </w:rPr>
      </w:pPr>
      <w:r w:rsidRPr="00D9203A">
        <w:rPr>
          <w:bCs/>
          <w:sz w:val="28"/>
          <w:szCs w:val="28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A042C0" w:rsidRPr="00D9203A" w:rsidRDefault="00A042C0" w:rsidP="001D7235">
      <w:pPr>
        <w:widowControl w:val="0"/>
        <w:spacing w:line="317" w:lineRule="exact"/>
        <w:ind w:left="20" w:firstLine="709"/>
        <w:jc w:val="both"/>
        <w:rPr>
          <w:bCs/>
          <w:sz w:val="28"/>
          <w:szCs w:val="28"/>
        </w:rPr>
      </w:pPr>
      <w:r w:rsidRPr="00D9203A">
        <w:rPr>
          <w:bCs/>
          <w:sz w:val="28"/>
          <w:szCs w:val="28"/>
        </w:rPr>
        <w:t>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 w:rsidR="00A042C0" w:rsidRPr="00DD4127" w:rsidRDefault="00A042C0" w:rsidP="00A042C0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D9203A">
        <w:rPr>
          <w:bCs/>
          <w:sz w:val="28"/>
          <w:szCs w:val="28"/>
        </w:rPr>
        <w:t>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</w:t>
      </w:r>
    </w:p>
    <w:p w:rsidR="00A042C0" w:rsidRDefault="00A042C0" w:rsidP="00A042C0">
      <w:pPr>
        <w:ind w:firstLine="709"/>
        <w:jc w:val="both"/>
        <w:rPr>
          <w:bCs/>
          <w:sz w:val="28"/>
          <w:szCs w:val="28"/>
        </w:rPr>
      </w:pPr>
      <w:r w:rsidRPr="00A51DFA">
        <w:rPr>
          <w:bCs/>
          <w:sz w:val="28"/>
          <w:szCs w:val="28"/>
        </w:rPr>
        <w:t xml:space="preserve">2) </w:t>
      </w:r>
      <w:r w:rsidRPr="00FC2F94">
        <w:rPr>
          <w:bCs/>
          <w:sz w:val="28"/>
          <w:szCs w:val="28"/>
        </w:rPr>
        <w:t>возврата с единого счета местного бюджета указанных в абзацах втором - четвертом подпункта «</w:t>
      </w:r>
      <w:r>
        <w:rPr>
          <w:bCs/>
          <w:sz w:val="28"/>
          <w:szCs w:val="28"/>
        </w:rPr>
        <w:t>1</w:t>
      </w:r>
      <w:r w:rsidRPr="00FC2F94">
        <w:rPr>
          <w:bCs/>
          <w:sz w:val="28"/>
          <w:szCs w:val="28"/>
        </w:rPr>
        <w:t>» настоящего пункта средств на казначейские счета, с которых они были ранее перечислены.</w:t>
      </w:r>
    </w:p>
    <w:p w:rsidR="00A042C0" w:rsidRPr="00FC2F94" w:rsidRDefault="00A042C0" w:rsidP="00A042C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A51DFA">
        <w:rPr>
          <w:sz w:val="28"/>
          <w:szCs w:val="28"/>
        </w:rPr>
        <w:t xml:space="preserve">2. </w:t>
      </w:r>
      <w:proofErr w:type="gramStart"/>
      <w:r w:rsidRPr="00FC2F94">
        <w:rPr>
          <w:sz w:val="28"/>
          <w:szCs w:val="28"/>
        </w:rPr>
        <w:t>Казначейский счет для осуществления и отражения операций 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</w:t>
      </w:r>
      <w:proofErr w:type="gramEnd"/>
      <w:r w:rsidRPr="00FC2F94">
        <w:rPr>
          <w:sz w:val="28"/>
          <w:szCs w:val="28"/>
        </w:rPr>
        <w:t xml:space="preserve"> средства местного бюджета (далее - казначейские счета) открываются </w:t>
      </w:r>
      <w:r>
        <w:rPr>
          <w:sz w:val="28"/>
          <w:szCs w:val="28"/>
        </w:rPr>
        <w:t>Ф</w:t>
      </w:r>
      <w:r w:rsidRPr="00FC2F94">
        <w:rPr>
          <w:sz w:val="28"/>
          <w:szCs w:val="28"/>
        </w:rPr>
        <w:t>инансовому управлению в Федеральном казначействе.</w:t>
      </w:r>
    </w:p>
    <w:p w:rsidR="00A042C0" w:rsidRPr="006C16B9" w:rsidRDefault="00A042C0" w:rsidP="00A042C0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1.</w:t>
      </w:r>
      <w:r w:rsidRPr="00A51DFA">
        <w:rPr>
          <w:bCs/>
          <w:sz w:val="28"/>
        </w:rPr>
        <w:t xml:space="preserve">3. </w:t>
      </w:r>
      <w:r w:rsidRPr="00FC2F94">
        <w:rPr>
          <w:bCs/>
          <w:sz w:val="28"/>
        </w:rPr>
        <w:t xml:space="preserve">Финансовое управление осуществляет учет операций в соответствии с </w:t>
      </w:r>
      <w:r w:rsidRPr="006C16B9">
        <w:rPr>
          <w:sz w:val="28"/>
          <w:szCs w:val="28"/>
        </w:rPr>
        <w:t>настоящим Порядком в части сумм:</w:t>
      </w:r>
    </w:p>
    <w:p w:rsidR="00A042C0" w:rsidRPr="006C16B9" w:rsidRDefault="00A042C0" w:rsidP="0014721E">
      <w:pPr>
        <w:pStyle w:val="1"/>
        <w:shd w:val="clear" w:color="auto" w:fill="auto"/>
        <w:tabs>
          <w:tab w:val="left" w:pos="709"/>
        </w:tabs>
        <w:spacing w:before="0" w:line="317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поступивших (перечисленных) на единый счет местного бюджета с казначейских счетов;</w:t>
      </w:r>
      <w:proofErr w:type="gramEnd"/>
    </w:p>
    <w:p w:rsidR="00A042C0" w:rsidRPr="006C16B9" w:rsidRDefault="00A042C0" w:rsidP="0014721E">
      <w:pPr>
        <w:pStyle w:val="1"/>
        <w:shd w:val="clear" w:color="auto" w:fill="auto"/>
        <w:tabs>
          <w:tab w:val="left" w:pos="709"/>
        </w:tabs>
        <w:spacing w:before="0" w:line="317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proofErr w:type="gramStart"/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proofErr w:type="gramEnd"/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(поступивших) с единого счета местного бюджета на казначейские счета.</w:t>
      </w:r>
    </w:p>
    <w:p w:rsidR="00A042C0" w:rsidRPr="006C16B9" w:rsidRDefault="00A042C0" w:rsidP="00A042C0">
      <w:pPr>
        <w:pStyle w:val="1"/>
        <w:shd w:val="clear" w:color="auto" w:fill="auto"/>
        <w:tabs>
          <w:tab w:val="left" w:pos="709"/>
        </w:tabs>
        <w:spacing w:before="0" w:line="317" w:lineRule="exact"/>
        <w:ind w:right="3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2C0" w:rsidRPr="006C16B9" w:rsidRDefault="00A042C0" w:rsidP="00A042C0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317" w:lineRule="exact"/>
        <w:ind w:right="3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6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привлечения остатков средств на единый счет местного бюджета</w:t>
      </w:r>
    </w:p>
    <w:p w:rsidR="00A042C0" w:rsidRPr="007F2471" w:rsidRDefault="00A042C0" w:rsidP="00A042C0">
      <w:pPr>
        <w:pStyle w:val="1"/>
        <w:shd w:val="clear" w:color="auto" w:fill="auto"/>
        <w:tabs>
          <w:tab w:val="left" w:pos="709"/>
        </w:tabs>
        <w:spacing w:before="0" w:line="317" w:lineRule="exact"/>
        <w:ind w:left="1080" w:right="320" w:firstLine="0"/>
        <w:rPr>
          <w:bCs/>
          <w:sz w:val="28"/>
          <w:szCs w:val="24"/>
        </w:rPr>
      </w:pPr>
    </w:p>
    <w:p w:rsidR="00A042C0" w:rsidRDefault="00A042C0" w:rsidP="00A042C0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2.1</w:t>
      </w:r>
      <w:r w:rsidRPr="00A51DFA">
        <w:rPr>
          <w:sz w:val="28"/>
          <w:szCs w:val="28"/>
        </w:rPr>
        <w:t xml:space="preserve">. </w:t>
      </w:r>
      <w:proofErr w:type="gramStart"/>
      <w:r w:rsidRPr="00DE24BB">
        <w:rPr>
          <w:bCs/>
          <w:sz w:val="28"/>
        </w:rPr>
        <w:t>Финансовое управление осуществляет привлечение остатков средств с казначейских счетов на единый счет местного бюджета в случае прогнозирования временного кассового разрыва на едином счете местного бюджета</w:t>
      </w:r>
      <w:r w:rsidR="00385050">
        <w:rPr>
          <w:bCs/>
          <w:sz w:val="28"/>
        </w:rPr>
        <w:t xml:space="preserve"> в соответствии с Порядком</w:t>
      </w:r>
      <w:r>
        <w:rPr>
          <w:bCs/>
          <w:sz w:val="28"/>
        </w:rPr>
        <w:t xml:space="preserve"> по взаимодействию отделов Финансового управления администрации муниципального образования Туапсинский район при </w:t>
      </w:r>
      <w:r w:rsidRPr="00DE24BB">
        <w:rPr>
          <w:bCs/>
          <w:sz w:val="28"/>
        </w:rPr>
        <w:t>осуществл</w:t>
      </w:r>
      <w:r>
        <w:rPr>
          <w:bCs/>
          <w:sz w:val="28"/>
        </w:rPr>
        <w:t>ении</w:t>
      </w:r>
      <w:r w:rsidRPr="00DE24BB">
        <w:rPr>
          <w:bCs/>
          <w:sz w:val="28"/>
        </w:rPr>
        <w:t xml:space="preserve"> привлечени</w:t>
      </w:r>
      <w:r>
        <w:rPr>
          <w:bCs/>
          <w:sz w:val="28"/>
        </w:rPr>
        <w:t>я</w:t>
      </w:r>
      <w:r w:rsidRPr="00DE24BB">
        <w:rPr>
          <w:bCs/>
          <w:sz w:val="28"/>
        </w:rPr>
        <w:t xml:space="preserve"> остатков средств с казначейских счетов </w:t>
      </w:r>
      <w:r w:rsidR="00385050">
        <w:rPr>
          <w:bCs/>
          <w:sz w:val="28"/>
        </w:rPr>
        <w:t xml:space="preserve">на единый счет местного бюджета, </w:t>
      </w:r>
      <w:r w:rsidR="00385050">
        <w:rPr>
          <w:bCs/>
          <w:sz w:val="28"/>
        </w:rPr>
        <w:t>утверждённым приказом финансового управления администрации муниципального образования Туапсинский</w:t>
      </w:r>
      <w:proofErr w:type="gramEnd"/>
      <w:r w:rsidR="00385050">
        <w:rPr>
          <w:bCs/>
          <w:sz w:val="28"/>
        </w:rPr>
        <w:t xml:space="preserve"> район</w:t>
      </w:r>
      <w:r w:rsidR="00385050">
        <w:rPr>
          <w:bCs/>
          <w:sz w:val="28"/>
        </w:rPr>
        <w:t>.</w:t>
      </w:r>
      <w:bookmarkStart w:id="0" w:name="_GoBack"/>
      <w:bookmarkEnd w:id="0"/>
    </w:p>
    <w:p w:rsidR="00A042C0" w:rsidRPr="00DE24BB" w:rsidRDefault="00A042C0" w:rsidP="00A042C0">
      <w:pPr>
        <w:tabs>
          <w:tab w:val="left" w:pos="567"/>
          <w:tab w:val="left" w:pos="709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2.2</w:t>
      </w:r>
      <w:r w:rsidRPr="00DF0072">
        <w:rPr>
          <w:sz w:val="28"/>
          <w:szCs w:val="28"/>
        </w:rPr>
        <w:t xml:space="preserve">. </w:t>
      </w:r>
      <w:proofErr w:type="gramStart"/>
      <w:r w:rsidRPr="00DE24BB">
        <w:rPr>
          <w:bCs/>
          <w:sz w:val="28"/>
        </w:rPr>
        <w:t xml:space="preserve">Объем привлекаемых средств с казначейских счетов на единый счет местного бюджета определяется </w:t>
      </w:r>
      <w:r>
        <w:rPr>
          <w:bCs/>
          <w:sz w:val="28"/>
        </w:rPr>
        <w:t>Ф</w:t>
      </w:r>
      <w:r w:rsidRPr="00DE24BB">
        <w:rPr>
          <w:bCs/>
          <w:sz w:val="28"/>
        </w:rPr>
        <w:t>инансов</w:t>
      </w:r>
      <w:r>
        <w:rPr>
          <w:bCs/>
          <w:sz w:val="28"/>
        </w:rPr>
        <w:t>ым</w:t>
      </w:r>
      <w:r w:rsidRPr="00DE24BB">
        <w:rPr>
          <w:bCs/>
          <w:sz w:val="28"/>
        </w:rPr>
        <w:t xml:space="preserve"> управление</w:t>
      </w:r>
      <w:r>
        <w:rPr>
          <w:bCs/>
          <w:sz w:val="28"/>
        </w:rPr>
        <w:t>м</w:t>
      </w:r>
      <w:r w:rsidRPr="00DE24BB">
        <w:rPr>
          <w:bCs/>
          <w:sz w:val="28"/>
        </w:rPr>
        <w:t xml:space="preserve">, исходя из остатка средств на казначейских счетах, сложившегося после исполнения </w:t>
      </w:r>
      <w:r>
        <w:rPr>
          <w:bCs/>
          <w:sz w:val="28"/>
        </w:rPr>
        <w:t>платежных документов</w:t>
      </w:r>
      <w:r w:rsidRPr="00DE24BB">
        <w:rPr>
          <w:bCs/>
          <w:sz w:val="28"/>
        </w:rPr>
        <w:t xml:space="preserve"> о совершении казначейских платежей по казначейским счетам, с соблюдением требований, установленных пунктом </w:t>
      </w:r>
      <w:r>
        <w:rPr>
          <w:bCs/>
          <w:sz w:val="28"/>
        </w:rPr>
        <w:t>2.3</w:t>
      </w:r>
      <w:r w:rsidRPr="00DE24BB">
        <w:rPr>
          <w:bCs/>
          <w:sz w:val="28"/>
        </w:rPr>
        <w:t xml:space="preserve"> настоящего Порядка, но не более суммы, необходимой для покрытия временного кассового разрыва на едином счете местного бюджета.</w:t>
      </w:r>
      <w:proofErr w:type="gramEnd"/>
    </w:p>
    <w:p w:rsidR="00A042C0" w:rsidRPr="00DE24BB" w:rsidRDefault="00A042C0" w:rsidP="00A042C0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2.3</w:t>
      </w:r>
      <w:r w:rsidRPr="00DF0072">
        <w:rPr>
          <w:sz w:val="28"/>
          <w:szCs w:val="28"/>
        </w:rPr>
        <w:t xml:space="preserve">. </w:t>
      </w:r>
      <w:proofErr w:type="gramStart"/>
      <w:r w:rsidRPr="00DE24BB">
        <w:rPr>
          <w:bCs/>
          <w:sz w:val="28"/>
        </w:rPr>
        <w:t xml:space="preserve"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</w:t>
      </w:r>
      <w:r>
        <w:rPr>
          <w:bCs/>
          <w:sz w:val="28"/>
        </w:rPr>
        <w:t>Ф</w:t>
      </w:r>
      <w:r w:rsidRPr="00DE24BB">
        <w:rPr>
          <w:bCs/>
          <w:sz w:val="28"/>
        </w:rPr>
        <w:t>инансовое управление распоряжений о совершении казначейских платежей с казначейских счетов получателями средств местного бюджета, муниципальными бюджетными и автономными учреждениями, юридическими лицами, не являющимися участниками бюджетного процесса</w:t>
      </w:r>
      <w:proofErr w:type="gramEnd"/>
      <w:r w:rsidRPr="00DE24BB">
        <w:rPr>
          <w:bCs/>
          <w:sz w:val="28"/>
        </w:rPr>
        <w:t>, муниципальными бюджетными и автономными учреждениями (далее - косвенные участники системы казначейских платежей).</w:t>
      </w:r>
    </w:p>
    <w:p w:rsidR="00A042C0" w:rsidRDefault="00A042C0" w:rsidP="00A042C0">
      <w:pPr>
        <w:tabs>
          <w:tab w:val="left" w:pos="709"/>
          <w:tab w:val="left" w:pos="851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lastRenderedPageBreak/>
        <w:t>2.4</w:t>
      </w:r>
      <w:r w:rsidRPr="00DF0072">
        <w:rPr>
          <w:sz w:val="28"/>
          <w:szCs w:val="28"/>
        </w:rPr>
        <w:t xml:space="preserve">. </w:t>
      </w:r>
      <w:r w:rsidRPr="00DE24BB">
        <w:rPr>
          <w:bCs/>
          <w:sz w:val="28"/>
        </w:rPr>
        <w:t xml:space="preserve">Финансовое управление направляет </w:t>
      </w:r>
      <w:r w:rsidRPr="007965B0">
        <w:rPr>
          <w:bCs/>
          <w:sz w:val="28"/>
        </w:rPr>
        <w:t>платежные документы</w:t>
      </w:r>
      <w:r w:rsidRPr="00DE24BB">
        <w:rPr>
          <w:bCs/>
          <w:sz w:val="28"/>
        </w:rPr>
        <w:t xml:space="preserve"> </w:t>
      </w:r>
      <w:proofErr w:type="gramStart"/>
      <w:r w:rsidRPr="00DE24BB">
        <w:rPr>
          <w:bCs/>
          <w:sz w:val="28"/>
        </w:rPr>
        <w:t>о совершении казначейских платежей по привлечению остатков средств с казначейских счетов на единый счет местного бюджета в территориальный орган</w:t>
      </w:r>
      <w:proofErr w:type="gramEnd"/>
      <w:r w:rsidRPr="00DE24BB">
        <w:rPr>
          <w:bCs/>
          <w:sz w:val="28"/>
        </w:rPr>
        <w:t xml:space="preserve">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</w:t>
      </w:r>
      <w:r>
        <w:rPr>
          <w:bCs/>
          <w:sz w:val="28"/>
        </w:rPr>
        <w:t>.</w:t>
      </w:r>
    </w:p>
    <w:p w:rsidR="00A042C0" w:rsidRDefault="00A042C0" w:rsidP="00A042C0">
      <w:pPr>
        <w:tabs>
          <w:tab w:val="left" w:pos="709"/>
          <w:tab w:val="left" w:pos="851"/>
        </w:tabs>
        <w:jc w:val="both"/>
        <w:rPr>
          <w:bCs/>
          <w:sz w:val="28"/>
        </w:rPr>
      </w:pPr>
    </w:p>
    <w:p w:rsidR="00A042C0" w:rsidRDefault="00A042C0" w:rsidP="00A042C0">
      <w:pPr>
        <w:numPr>
          <w:ilvl w:val="0"/>
          <w:numId w:val="3"/>
        </w:numPr>
        <w:tabs>
          <w:tab w:val="left" w:pos="709"/>
          <w:tab w:val="left" w:pos="851"/>
        </w:tabs>
        <w:jc w:val="center"/>
        <w:rPr>
          <w:bCs/>
          <w:sz w:val="28"/>
        </w:rPr>
      </w:pPr>
      <w:r>
        <w:rPr>
          <w:bCs/>
          <w:sz w:val="28"/>
        </w:rPr>
        <w:t>Условия и порядок возврата средств, привлеченных на единый счет местного бюджета</w:t>
      </w:r>
    </w:p>
    <w:p w:rsidR="00A042C0" w:rsidRPr="007F2471" w:rsidRDefault="00A042C0" w:rsidP="00A042C0">
      <w:pPr>
        <w:tabs>
          <w:tab w:val="left" w:pos="709"/>
          <w:tab w:val="left" w:pos="851"/>
        </w:tabs>
        <w:ind w:left="1080"/>
        <w:rPr>
          <w:bCs/>
          <w:sz w:val="28"/>
        </w:rPr>
      </w:pPr>
    </w:p>
    <w:p w:rsidR="00A042C0" w:rsidRPr="00DE24BB" w:rsidRDefault="00A042C0" w:rsidP="00A042C0">
      <w:pPr>
        <w:tabs>
          <w:tab w:val="left" w:pos="851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3.1</w:t>
      </w:r>
      <w:r w:rsidRPr="00DF0072">
        <w:rPr>
          <w:bCs/>
          <w:sz w:val="28"/>
        </w:rPr>
        <w:t xml:space="preserve">. </w:t>
      </w:r>
      <w:proofErr w:type="gramStart"/>
      <w:r w:rsidRPr="00DE24BB">
        <w:rPr>
          <w:bCs/>
          <w:sz w:val="28"/>
        </w:rPr>
        <w:t xml:space="preserve">Финансовое управление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</w:t>
      </w:r>
      <w:r>
        <w:rPr>
          <w:bCs/>
          <w:sz w:val="28"/>
        </w:rPr>
        <w:t>платежные документы</w:t>
      </w:r>
      <w:r w:rsidRPr="00DE24BB">
        <w:rPr>
          <w:bCs/>
          <w:sz w:val="28"/>
        </w:rPr>
        <w:t xml:space="preserve"> получателей указанных средств, а также при завершении текущего финансового года, но не позднее последнего рабочего дня</w:t>
      </w:r>
      <w:proofErr w:type="gramEnd"/>
      <w:r w:rsidRPr="00DE24BB">
        <w:rPr>
          <w:bCs/>
          <w:sz w:val="28"/>
        </w:rPr>
        <w:t xml:space="preserve"> текущего финансового года.</w:t>
      </w:r>
    </w:p>
    <w:p w:rsidR="00A042C0" w:rsidRDefault="00A042C0" w:rsidP="00A042C0">
      <w:pPr>
        <w:tabs>
          <w:tab w:val="left" w:pos="851"/>
        </w:tabs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3.2</w:t>
      </w:r>
      <w:r w:rsidRPr="00DF0072">
        <w:rPr>
          <w:sz w:val="28"/>
          <w:szCs w:val="28"/>
        </w:rPr>
        <w:t xml:space="preserve">. </w:t>
      </w:r>
      <w:r w:rsidRPr="00DE24BB">
        <w:rPr>
          <w:bCs/>
          <w:sz w:val="28"/>
        </w:rPr>
        <w:t xml:space="preserve">Для проведения операций со средствами косвенных участников, системы казначейских платежей </w:t>
      </w:r>
      <w:r>
        <w:rPr>
          <w:bCs/>
          <w:sz w:val="28"/>
        </w:rPr>
        <w:t>Ф</w:t>
      </w:r>
      <w:r w:rsidRPr="00DE24BB">
        <w:rPr>
          <w:bCs/>
          <w:sz w:val="28"/>
        </w:rPr>
        <w:t xml:space="preserve">инансовое управление осуществляет возврат средств с единого счета местного бюджета на соответствующий казначейский счет с соблюдением требований, установленных пунктом </w:t>
      </w:r>
      <w:r>
        <w:rPr>
          <w:bCs/>
          <w:sz w:val="28"/>
        </w:rPr>
        <w:t>3.4</w:t>
      </w:r>
      <w:r w:rsidRPr="00DE24BB">
        <w:rPr>
          <w:bCs/>
          <w:sz w:val="28"/>
        </w:rPr>
        <w:t xml:space="preserve"> настоящего Порядка.</w:t>
      </w:r>
      <w:r>
        <w:rPr>
          <w:bCs/>
          <w:sz w:val="28"/>
        </w:rPr>
        <w:t xml:space="preserve">        </w:t>
      </w:r>
    </w:p>
    <w:p w:rsidR="00A042C0" w:rsidRPr="00DE24BB" w:rsidRDefault="00A042C0" w:rsidP="00A042C0">
      <w:pPr>
        <w:tabs>
          <w:tab w:val="left" w:pos="851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3.3</w:t>
      </w:r>
      <w:r w:rsidRPr="00DF0072">
        <w:rPr>
          <w:bCs/>
          <w:sz w:val="28"/>
        </w:rPr>
        <w:t xml:space="preserve">. </w:t>
      </w:r>
      <w:r w:rsidRPr="00DE24BB">
        <w:rPr>
          <w:bCs/>
          <w:sz w:val="28"/>
        </w:rPr>
        <w:t xml:space="preserve">Объем возвращаемых средств с единого счета местного бюджета на казначейские счета определяется </w:t>
      </w:r>
      <w:r>
        <w:rPr>
          <w:bCs/>
          <w:sz w:val="28"/>
        </w:rPr>
        <w:t>Ф</w:t>
      </w:r>
      <w:r w:rsidRPr="00DE24BB">
        <w:rPr>
          <w:bCs/>
          <w:sz w:val="28"/>
        </w:rPr>
        <w:t>инансов</w:t>
      </w:r>
      <w:r>
        <w:rPr>
          <w:bCs/>
          <w:sz w:val="28"/>
        </w:rPr>
        <w:t>ым</w:t>
      </w:r>
      <w:r w:rsidRPr="00DE24BB">
        <w:rPr>
          <w:bCs/>
          <w:sz w:val="28"/>
        </w:rPr>
        <w:t xml:space="preserve"> управление</w:t>
      </w:r>
      <w:r>
        <w:rPr>
          <w:bCs/>
          <w:sz w:val="28"/>
        </w:rPr>
        <w:t>м</w:t>
      </w:r>
      <w:r w:rsidRPr="00DE24BB">
        <w:rPr>
          <w:bCs/>
          <w:sz w:val="28"/>
        </w:rPr>
        <w:t xml:space="preserve"> исходя из суммы подлежащих оплате распоряжений о совершении казначейских платежей с казначейских счетов, направленных в </w:t>
      </w:r>
      <w:r>
        <w:rPr>
          <w:bCs/>
          <w:sz w:val="28"/>
        </w:rPr>
        <w:t>Ф</w:t>
      </w:r>
      <w:r w:rsidRPr="00DE24BB">
        <w:rPr>
          <w:bCs/>
          <w:sz w:val="28"/>
        </w:rPr>
        <w:t>инансовое управление косвенными участниками системы казначейских платежей.</w:t>
      </w:r>
    </w:p>
    <w:p w:rsidR="00A042C0" w:rsidRDefault="00A042C0" w:rsidP="00A042C0">
      <w:pPr>
        <w:tabs>
          <w:tab w:val="left" w:pos="567"/>
          <w:tab w:val="left" w:pos="851"/>
          <w:tab w:val="left" w:pos="993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>3.4</w:t>
      </w:r>
      <w:r w:rsidRPr="00DF0072">
        <w:rPr>
          <w:bCs/>
          <w:sz w:val="28"/>
        </w:rPr>
        <w:t xml:space="preserve">. </w:t>
      </w:r>
      <w:proofErr w:type="gramStart"/>
      <w:r w:rsidRPr="00DE24BB">
        <w:rPr>
          <w:bCs/>
          <w:sz w:val="28"/>
        </w:rPr>
        <w:t xml:space="preserve">Перечисление средств с единого счета местного бюджета, необходимых для обеспечения выплат, предусмотренных пунктом </w:t>
      </w:r>
      <w:r>
        <w:rPr>
          <w:bCs/>
          <w:sz w:val="28"/>
        </w:rPr>
        <w:t>3.2</w:t>
      </w:r>
      <w:r w:rsidRPr="00DE24BB">
        <w:rPr>
          <w:bCs/>
          <w:sz w:val="28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  <w:proofErr w:type="gramEnd"/>
    </w:p>
    <w:p w:rsidR="00A042C0" w:rsidRDefault="00A042C0" w:rsidP="00A042C0">
      <w:pPr>
        <w:tabs>
          <w:tab w:val="left" w:pos="567"/>
          <w:tab w:val="left" w:pos="709"/>
          <w:tab w:val="left" w:pos="851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</w:p>
    <w:p w:rsidR="00A042C0" w:rsidRDefault="00A042C0" w:rsidP="00A042C0">
      <w:pPr>
        <w:ind w:firstLine="709"/>
        <w:jc w:val="both"/>
        <w:rPr>
          <w:sz w:val="28"/>
          <w:szCs w:val="28"/>
        </w:rPr>
      </w:pPr>
    </w:p>
    <w:p w:rsidR="00A042C0" w:rsidRDefault="00A042C0" w:rsidP="00A042C0">
      <w:pPr>
        <w:jc w:val="both"/>
        <w:rPr>
          <w:sz w:val="28"/>
          <w:szCs w:val="28"/>
        </w:rPr>
      </w:pPr>
    </w:p>
    <w:p w:rsidR="00A042C0" w:rsidRDefault="00A042C0" w:rsidP="00A042C0">
      <w:pPr>
        <w:jc w:val="both"/>
        <w:rPr>
          <w:bCs/>
          <w:sz w:val="28"/>
        </w:rPr>
      </w:pPr>
      <w:r>
        <w:rPr>
          <w:bCs/>
          <w:sz w:val="28"/>
        </w:rPr>
        <w:t xml:space="preserve">Начальник финансового управления  </w:t>
      </w:r>
    </w:p>
    <w:p w:rsidR="00A042C0" w:rsidRDefault="00A042C0" w:rsidP="00A042C0">
      <w:pPr>
        <w:jc w:val="both"/>
        <w:rPr>
          <w:bCs/>
          <w:sz w:val="28"/>
        </w:rPr>
      </w:pPr>
      <w:r>
        <w:rPr>
          <w:bCs/>
          <w:sz w:val="28"/>
        </w:rPr>
        <w:t xml:space="preserve">администрации </w:t>
      </w:r>
      <w:proofErr w:type="gramStart"/>
      <w:r>
        <w:rPr>
          <w:bCs/>
          <w:sz w:val="28"/>
        </w:rPr>
        <w:t>муниципального</w:t>
      </w:r>
      <w:proofErr w:type="gramEnd"/>
    </w:p>
    <w:p w:rsidR="00A042C0" w:rsidRDefault="00A042C0" w:rsidP="00A042C0">
      <w:pPr>
        <w:jc w:val="both"/>
        <w:rPr>
          <w:bCs/>
          <w:sz w:val="28"/>
        </w:rPr>
      </w:pPr>
      <w:r>
        <w:rPr>
          <w:bCs/>
          <w:sz w:val="28"/>
        </w:rPr>
        <w:t xml:space="preserve">образования Туапсинский район                                                       Ю.Н. Кулакова </w:t>
      </w:r>
    </w:p>
    <w:p w:rsidR="00A042C0" w:rsidRDefault="00A042C0" w:rsidP="00815C3F">
      <w:pPr>
        <w:ind w:right="-143"/>
        <w:jc w:val="both"/>
        <w:rPr>
          <w:sz w:val="28"/>
          <w:szCs w:val="28"/>
        </w:rPr>
      </w:pPr>
    </w:p>
    <w:sectPr w:rsidR="00A042C0" w:rsidSect="009D61DD">
      <w:headerReference w:type="even" r:id="rId11"/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9B" w:rsidRDefault="00073C9B" w:rsidP="004D66A4">
      <w:r>
        <w:separator/>
      </w:r>
    </w:p>
  </w:endnote>
  <w:endnote w:type="continuationSeparator" w:id="0">
    <w:p w:rsidR="00073C9B" w:rsidRDefault="00073C9B" w:rsidP="004D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9B" w:rsidRDefault="00073C9B" w:rsidP="004D66A4">
      <w:r>
        <w:separator/>
      </w:r>
    </w:p>
  </w:footnote>
  <w:footnote w:type="continuationSeparator" w:id="0">
    <w:p w:rsidR="00073C9B" w:rsidRDefault="00073C9B" w:rsidP="004D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439505"/>
      <w:docPartObj>
        <w:docPartGallery w:val="Page Numbers (Top of Page)"/>
        <w:docPartUnique/>
      </w:docPartObj>
    </w:sdtPr>
    <w:sdtEndPr/>
    <w:sdtContent>
      <w:p w:rsidR="005E3AFA" w:rsidRPr="00E23CAA" w:rsidRDefault="005E3AFA" w:rsidP="00E23CAA">
        <w:pPr>
          <w:pStyle w:val="a7"/>
          <w:jc w:val="center"/>
          <w:rPr>
            <w:sz w:val="28"/>
            <w:szCs w:val="28"/>
            <w:lang w:val="ru-RU"/>
          </w:rPr>
        </w:pPr>
        <w:r w:rsidRPr="00E23CAA">
          <w:rPr>
            <w:sz w:val="28"/>
            <w:szCs w:val="28"/>
          </w:rPr>
          <w:fldChar w:fldCharType="begin"/>
        </w:r>
        <w:r w:rsidRPr="00E23CAA">
          <w:rPr>
            <w:sz w:val="28"/>
            <w:szCs w:val="28"/>
          </w:rPr>
          <w:instrText>PAGE   \* MERGEFORMAT</w:instrText>
        </w:r>
        <w:r w:rsidRPr="00E23CAA">
          <w:rPr>
            <w:sz w:val="28"/>
            <w:szCs w:val="28"/>
          </w:rPr>
          <w:fldChar w:fldCharType="separate"/>
        </w:r>
        <w:r w:rsidR="00A042C0" w:rsidRPr="00A042C0">
          <w:rPr>
            <w:noProof/>
            <w:sz w:val="28"/>
            <w:szCs w:val="28"/>
            <w:lang w:val="ru-RU"/>
          </w:rPr>
          <w:t>2</w:t>
        </w:r>
        <w:r w:rsidRPr="00E23CAA">
          <w:rPr>
            <w:sz w:val="28"/>
            <w:szCs w:val="28"/>
          </w:rPr>
          <w:fldChar w:fldCharType="end"/>
        </w:r>
      </w:p>
    </w:sdtContent>
  </w:sdt>
  <w:p w:rsidR="005E3AFA" w:rsidRDefault="005E3A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F9" w:rsidRDefault="0061526D" w:rsidP="00FD53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3BF9" w:rsidRDefault="00073C9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F9" w:rsidRPr="007F2471" w:rsidRDefault="0061526D" w:rsidP="00FD5320">
    <w:pPr>
      <w:pStyle w:val="a7"/>
      <w:framePr w:wrap="around" w:vAnchor="text" w:hAnchor="margin" w:xAlign="center" w:y="1"/>
      <w:rPr>
        <w:rStyle w:val="ae"/>
        <w:sz w:val="28"/>
        <w:szCs w:val="28"/>
      </w:rPr>
    </w:pPr>
    <w:r w:rsidRPr="007F2471">
      <w:rPr>
        <w:rStyle w:val="ae"/>
        <w:sz w:val="28"/>
        <w:szCs w:val="28"/>
      </w:rPr>
      <w:fldChar w:fldCharType="begin"/>
    </w:r>
    <w:r w:rsidRPr="007F2471">
      <w:rPr>
        <w:rStyle w:val="ae"/>
        <w:sz w:val="28"/>
        <w:szCs w:val="28"/>
      </w:rPr>
      <w:instrText xml:space="preserve">PAGE  </w:instrText>
    </w:r>
    <w:r w:rsidRPr="007F2471">
      <w:rPr>
        <w:rStyle w:val="ae"/>
        <w:sz w:val="28"/>
        <w:szCs w:val="28"/>
      </w:rPr>
      <w:fldChar w:fldCharType="separate"/>
    </w:r>
    <w:r w:rsidR="00385050">
      <w:rPr>
        <w:rStyle w:val="ae"/>
        <w:noProof/>
        <w:sz w:val="28"/>
        <w:szCs w:val="28"/>
      </w:rPr>
      <w:t>3</w:t>
    </w:r>
    <w:r w:rsidRPr="007F2471">
      <w:rPr>
        <w:rStyle w:val="ae"/>
        <w:sz w:val="28"/>
        <w:szCs w:val="28"/>
      </w:rPr>
      <w:fldChar w:fldCharType="end"/>
    </w:r>
  </w:p>
  <w:p w:rsidR="003D3BF9" w:rsidRDefault="00073C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19FD"/>
    <w:multiLevelType w:val="hybridMultilevel"/>
    <w:tmpl w:val="8D124CD4"/>
    <w:lvl w:ilvl="0" w:tplc="94F88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87251"/>
    <w:multiLevelType w:val="hybridMultilevel"/>
    <w:tmpl w:val="D506D16C"/>
    <w:lvl w:ilvl="0" w:tplc="C5583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60F5D0C"/>
    <w:multiLevelType w:val="hybridMultilevel"/>
    <w:tmpl w:val="A934B74C"/>
    <w:lvl w:ilvl="0" w:tplc="C66A7C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A4"/>
    <w:rsid w:val="000150E2"/>
    <w:rsid w:val="00033F5B"/>
    <w:rsid w:val="00036792"/>
    <w:rsid w:val="000368BF"/>
    <w:rsid w:val="000432E1"/>
    <w:rsid w:val="00045887"/>
    <w:rsid w:val="000625BA"/>
    <w:rsid w:val="00073C9B"/>
    <w:rsid w:val="000B197E"/>
    <w:rsid w:val="000D1918"/>
    <w:rsid w:val="0011474E"/>
    <w:rsid w:val="001175B2"/>
    <w:rsid w:val="00123FD9"/>
    <w:rsid w:val="0014721E"/>
    <w:rsid w:val="001605EF"/>
    <w:rsid w:val="001753DA"/>
    <w:rsid w:val="00175B11"/>
    <w:rsid w:val="00195D6D"/>
    <w:rsid w:val="001A2989"/>
    <w:rsid w:val="001A389D"/>
    <w:rsid w:val="001B2354"/>
    <w:rsid w:val="001D32B8"/>
    <w:rsid w:val="001D7235"/>
    <w:rsid w:val="001F17D7"/>
    <w:rsid w:val="00201C63"/>
    <w:rsid w:val="00201FF1"/>
    <w:rsid w:val="00211FD7"/>
    <w:rsid w:val="002868F2"/>
    <w:rsid w:val="00293C99"/>
    <w:rsid w:val="002A2659"/>
    <w:rsid w:val="002B18C0"/>
    <w:rsid w:val="002F623A"/>
    <w:rsid w:val="00325B2B"/>
    <w:rsid w:val="00385050"/>
    <w:rsid w:val="003949DB"/>
    <w:rsid w:val="003A30D1"/>
    <w:rsid w:val="003B3EF8"/>
    <w:rsid w:val="003B7EEE"/>
    <w:rsid w:val="00401A3D"/>
    <w:rsid w:val="00433F52"/>
    <w:rsid w:val="00434FC0"/>
    <w:rsid w:val="004415AD"/>
    <w:rsid w:val="00481401"/>
    <w:rsid w:val="00486F62"/>
    <w:rsid w:val="004A1216"/>
    <w:rsid w:val="004A13A2"/>
    <w:rsid w:val="004C108F"/>
    <w:rsid w:val="004D66A4"/>
    <w:rsid w:val="004E355A"/>
    <w:rsid w:val="004F6224"/>
    <w:rsid w:val="00554143"/>
    <w:rsid w:val="0057193F"/>
    <w:rsid w:val="00587C42"/>
    <w:rsid w:val="00596D75"/>
    <w:rsid w:val="005B400C"/>
    <w:rsid w:val="005B4F0A"/>
    <w:rsid w:val="005D2923"/>
    <w:rsid w:val="005E3AFA"/>
    <w:rsid w:val="005F5142"/>
    <w:rsid w:val="0061526D"/>
    <w:rsid w:val="00624980"/>
    <w:rsid w:val="00651A83"/>
    <w:rsid w:val="0067251D"/>
    <w:rsid w:val="00673578"/>
    <w:rsid w:val="006B7BFA"/>
    <w:rsid w:val="006C16B9"/>
    <w:rsid w:val="006D5DC8"/>
    <w:rsid w:val="006F7985"/>
    <w:rsid w:val="00731EFF"/>
    <w:rsid w:val="00734A6A"/>
    <w:rsid w:val="0077036E"/>
    <w:rsid w:val="00792AA4"/>
    <w:rsid w:val="00797F49"/>
    <w:rsid w:val="00815C3F"/>
    <w:rsid w:val="00815E6B"/>
    <w:rsid w:val="00827379"/>
    <w:rsid w:val="00831E53"/>
    <w:rsid w:val="0084181B"/>
    <w:rsid w:val="00860352"/>
    <w:rsid w:val="008B5531"/>
    <w:rsid w:val="008B70A7"/>
    <w:rsid w:val="00903044"/>
    <w:rsid w:val="00912EB9"/>
    <w:rsid w:val="0092374F"/>
    <w:rsid w:val="00966F83"/>
    <w:rsid w:val="009A25D0"/>
    <w:rsid w:val="009D3D72"/>
    <w:rsid w:val="00A042C0"/>
    <w:rsid w:val="00A06CA0"/>
    <w:rsid w:val="00A76E9B"/>
    <w:rsid w:val="00A97992"/>
    <w:rsid w:val="00AE4029"/>
    <w:rsid w:val="00B00E57"/>
    <w:rsid w:val="00B045A3"/>
    <w:rsid w:val="00B15C31"/>
    <w:rsid w:val="00B16243"/>
    <w:rsid w:val="00B25907"/>
    <w:rsid w:val="00B41021"/>
    <w:rsid w:val="00B567A1"/>
    <w:rsid w:val="00B918B9"/>
    <w:rsid w:val="00B91F8F"/>
    <w:rsid w:val="00BB3CE9"/>
    <w:rsid w:val="00BB3DE3"/>
    <w:rsid w:val="00BB42DC"/>
    <w:rsid w:val="00BF3460"/>
    <w:rsid w:val="00C1605D"/>
    <w:rsid w:val="00C37FAF"/>
    <w:rsid w:val="00C40B04"/>
    <w:rsid w:val="00C46640"/>
    <w:rsid w:val="00C46F08"/>
    <w:rsid w:val="00C50203"/>
    <w:rsid w:val="00CA58C0"/>
    <w:rsid w:val="00CC3F57"/>
    <w:rsid w:val="00D023FE"/>
    <w:rsid w:val="00D03B85"/>
    <w:rsid w:val="00D221E9"/>
    <w:rsid w:val="00D25E69"/>
    <w:rsid w:val="00D565B0"/>
    <w:rsid w:val="00D95D74"/>
    <w:rsid w:val="00DF616B"/>
    <w:rsid w:val="00E07E79"/>
    <w:rsid w:val="00E23CAA"/>
    <w:rsid w:val="00E46938"/>
    <w:rsid w:val="00E66AC9"/>
    <w:rsid w:val="00EE1CC5"/>
    <w:rsid w:val="00F23AE9"/>
    <w:rsid w:val="00F30DF1"/>
    <w:rsid w:val="00F41537"/>
    <w:rsid w:val="00F51336"/>
    <w:rsid w:val="00F81797"/>
    <w:rsid w:val="00F824C5"/>
    <w:rsid w:val="00F91065"/>
    <w:rsid w:val="00F97D2C"/>
    <w:rsid w:val="00FB411F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D66A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66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D66A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D6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D66A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66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66A4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D66A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D66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6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D66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6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432E1"/>
    <w:pPr>
      <w:ind w:left="720"/>
      <w:contextualSpacing/>
    </w:pPr>
  </w:style>
  <w:style w:type="character" w:styleId="ae">
    <w:name w:val="page number"/>
    <w:basedOn w:val="a0"/>
    <w:rsid w:val="00A042C0"/>
  </w:style>
  <w:style w:type="character" w:customStyle="1" w:styleId="af">
    <w:name w:val="Основной текст_"/>
    <w:link w:val="1"/>
    <w:rsid w:val="00A042C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A042C0"/>
    <w:pPr>
      <w:widowControl w:val="0"/>
      <w:shd w:val="clear" w:color="auto" w:fill="FFFFFF"/>
      <w:spacing w:before="600" w:line="320" w:lineRule="exact"/>
      <w:ind w:hanging="14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D66A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66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D66A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D6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D66A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66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66A4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D66A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D66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6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D66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6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432E1"/>
    <w:pPr>
      <w:ind w:left="720"/>
      <w:contextualSpacing/>
    </w:pPr>
  </w:style>
  <w:style w:type="character" w:styleId="ae">
    <w:name w:val="page number"/>
    <w:basedOn w:val="a0"/>
    <w:rsid w:val="00A042C0"/>
  </w:style>
  <w:style w:type="character" w:customStyle="1" w:styleId="af">
    <w:name w:val="Основной текст_"/>
    <w:link w:val="1"/>
    <w:rsid w:val="00A042C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A042C0"/>
    <w:pPr>
      <w:widowControl w:val="0"/>
      <w:shd w:val="clear" w:color="auto" w:fill="FFFFFF"/>
      <w:spacing w:before="600" w:line="320" w:lineRule="exact"/>
      <w:ind w:hanging="14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C2D6-3695-4F09-86A3-7E26286E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nachbud</dc:creator>
  <cp:lastModifiedBy>Саввина ЮА.</cp:lastModifiedBy>
  <cp:revision>17</cp:revision>
  <cp:lastPrinted>2021-04-19T12:47:00Z</cp:lastPrinted>
  <dcterms:created xsi:type="dcterms:W3CDTF">2021-04-19T11:35:00Z</dcterms:created>
  <dcterms:modified xsi:type="dcterms:W3CDTF">2021-04-19T13:14:00Z</dcterms:modified>
</cp:coreProperties>
</file>