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AD" w:rsidRDefault="00392646" w:rsidP="008E1E1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поддержка</w:t>
      </w:r>
      <w:r w:rsidR="00E941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8AD">
        <w:rPr>
          <w:rFonts w:ascii="Times New Roman" w:eastAsia="Times New Roman" w:hAnsi="Times New Roman"/>
          <w:sz w:val="28"/>
          <w:szCs w:val="28"/>
          <w:lang w:eastAsia="ru-RU"/>
        </w:rPr>
        <w:t>виноградарства</w:t>
      </w:r>
    </w:p>
    <w:p w:rsidR="0007458B" w:rsidRDefault="0007458B" w:rsidP="008E1E1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33" w:rsidRDefault="00BC48AD" w:rsidP="008E1E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Министерство</w:t>
      </w:r>
      <w:r w:rsidR="0007458B"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 w:rsidR="008E1E17">
        <w:rPr>
          <w:rFonts w:ascii="Times New Roman" w:hAnsi="Times New Roman"/>
          <w:sz w:val="28"/>
          <w:szCs w:val="28"/>
        </w:rPr>
        <w:t xml:space="preserve">с 7 августа 2017 года прекращает прием документов по </w:t>
      </w:r>
      <w:r w:rsidR="00E941B4">
        <w:rPr>
          <w:rFonts w:ascii="Times New Roman" w:hAnsi="Times New Roman"/>
          <w:sz w:val="28"/>
          <w:szCs w:val="28"/>
        </w:rPr>
        <w:t>предоставлению государственной поддержки</w:t>
      </w:r>
      <w:bookmarkStart w:id="0" w:name="_GoBack"/>
      <w:bookmarkEnd w:id="0"/>
      <w:r w:rsidR="008E1E17">
        <w:rPr>
          <w:rFonts w:ascii="Times New Roman" w:hAnsi="Times New Roman"/>
          <w:sz w:val="28"/>
          <w:szCs w:val="28"/>
        </w:rPr>
        <w:t xml:space="preserve"> развития виноградарства (возмещение части затрат, связанных с развитием </w:t>
      </w:r>
      <w:proofErr w:type="spellStart"/>
      <w:r w:rsidR="008E1E17">
        <w:rPr>
          <w:rFonts w:ascii="Times New Roman" w:hAnsi="Times New Roman"/>
          <w:sz w:val="28"/>
          <w:szCs w:val="28"/>
        </w:rPr>
        <w:t>питомниководческой</w:t>
      </w:r>
      <w:proofErr w:type="spellEnd"/>
      <w:r w:rsidR="008E1E17">
        <w:rPr>
          <w:rFonts w:ascii="Times New Roman" w:hAnsi="Times New Roman"/>
          <w:sz w:val="28"/>
          <w:szCs w:val="28"/>
        </w:rPr>
        <w:t xml:space="preserve"> базы, проведением селекционных мероприятий и переходом на интенсивную систему возделывания виноградников), в связи с полным освоением денежных средств, выделенных на данный вид государственной поддержки. </w:t>
      </w:r>
      <w:proofErr w:type="gramEnd"/>
    </w:p>
    <w:p w:rsidR="00F42C21" w:rsidRDefault="00F42C21" w:rsidP="008E1E17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1E17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41B4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21</cp:revision>
  <cp:lastPrinted>2016-07-12T13:24:00Z</cp:lastPrinted>
  <dcterms:created xsi:type="dcterms:W3CDTF">2013-09-04T10:36:00Z</dcterms:created>
  <dcterms:modified xsi:type="dcterms:W3CDTF">2017-08-08T07:06:00Z</dcterms:modified>
</cp:coreProperties>
</file>