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CC" w:rsidRDefault="00AC0231" w:rsidP="00AC0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31">
        <w:rPr>
          <w:rFonts w:ascii="Times New Roman" w:hAnsi="Times New Roman" w:cs="Times New Roman"/>
          <w:sz w:val="28"/>
          <w:szCs w:val="28"/>
        </w:rPr>
        <w:t>Алкоголь: па</w:t>
      </w:r>
      <w:r w:rsidR="00E92ACC">
        <w:rPr>
          <w:rFonts w:ascii="Times New Roman" w:hAnsi="Times New Roman" w:cs="Times New Roman"/>
          <w:sz w:val="28"/>
          <w:szCs w:val="28"/>
        </w:rPr>
        <w:t>губные последствия употребления</w:t>
      </w:r>
      <w:r w:rsidRPr="00AC0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ACC" w:rsidRDefault="00E92ACC" w:rsidP="00AC0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ACC" w:rsidRDefault="00E92ACC" w:rsidP="00AC0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231" w:rsidRDefault="00AC0231" w:rsidP="00AC0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31">
        <w:rPr>
          <w:rFonts w:ascii="Times New Roman" w:hAnsi="Times New Roman" w:cs="Times New Roman"/>
          <w:sz w:val="28"/>
          <w:szCs w:val="28"/>
        </w:rPr>
        <w:t xml:space="preserve">В настоящее время практически нет ни одного человека,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>кого бы не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волновала или в какой-то мере не коснулась лично тема алкоголизма. Давно уже врачи квалифицировали эту страшную беду как болезнь, зачастую неизлечимую. Для начала приведем несколько статистических цифр из книги доктора Каннеля «Алкоголизм и борьба с ним» 1914 года издания. «По количеству выпиваемого спирта на душу населения Россия занимает одно из последних мест. Франция — 36 бутылок чистого спирта на человека (в год), Италия — 22, Англия — 17, Россия — 5, Норвегия — 3,5. По официальным данным, относящимся к Петербургу 1912 года, один зарегистрированный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приходится: в Петербурге — на 14-25 жителей; в Берлине — на 355 жителей, в Вене — на 1120, в Париже — на 16962 жителя». Эти цифры подтверждают простую истину и в сегодняшнее время: в России не пьют, а пьянствуют. Так что этот порок нам достался, как говорится, по наследству. Трудно и почти безнадежно в наше время вести антиалкогольную пропаганду, если ежеминутно, ежечасно с экранов телевизоров выплескивается в народ насилие, пьянство, разврат — все те пороки, которыми страдает наше человечество не одну тысячу лет. Что же мы, люди, уготовим своим потомкам? Да и какое оно будет, наше потомство? Где же грань между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>дозволенным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и недозволенным, которую мы упрямо стараемся не замечать, обойти, обогнуть, обманывая при этом самих себя. Нам дан разум, который мы зачастую используем не по назначению. Поэтому человеку необходимо подходить к вопросу о том, пить или не пить, осознанно и мудро, понимая пагубные последствия. Ведь зная негативные последствия выпивки, легче предотвратить беду, связанную с алкоголизмом. Предупрежден – значит, вооружен! Что же происходит с организмом человека при употреблении спиртных напитков? Человек выпивает рюмку-другую – и через несколько минут по телу разливается чувство тепла, поднимается настроение. Человек оживлен, болтлив, доволен собой и окружающими. Еще несколько рюмок – и благодушно-приподнятое настроение сменилось обидчивостью, раздражительностью, гневливостью. Заметно нарушилась координация движений, речь стала невнятной, смазанной. Эти внешние признаки опьянения – результат отравления головного мозга алкоголем. Он легко проходит сквозь биологические мембраны и начинает всасываться в кровь, а затем в желудке и кишечнике; с током крови разносится по всему организму. Алкоголь отрицательно сказывается и на различных видах восприятия. Прием непьющими людьми </w:t>
      </w:r>
      <w:r w:rsidRPr="00AC0231">
        <w:rPr>
          <w:rFonts w:ascii="Times New Roman" w:hAnsi="Times New Roman" w:cs="Times New Roman"/>
          <w:sz w:val="28"/>
          <w:szCs w:val="28"/>
        </w:rPr>
        <w:lastRenderedPageBreak/>
        <w:t xml:space="preserve">даже незначительных, казалось бы, доз спиртных напитков существенно снижает у них качество, точность, координацию движений, увеличивает время двигательных реакций и время восприятия различных раздражителей. Алкоголь часто называют стимулирующим средством. Это неверно. Ведь алкоголь не что иное, как специфический яд, и на центральную нервную систему он оказывает не стимулирующее, а угнетающее действие. Даже незначительная доза спиртного угнетает процессы активного внутреннего торможения, отсюда и некоторая развязность, несдержанность. Доказано, что действие алкоголя на мозг находится в прямой зависимости от его концентрации в крови. В начале опьянения страдают структуры коры больших полушарий; активность центров мозга, управляющих поведением, подавляется: утрачивается разумный контроль над поступками, снижается критическое отношение к себе. Многочисленные эксперименты и наблюдения показали, что даже одноразовый прием крепких спиртных напитков вызывает хотя и временные, но довольно серьезные нарушения работа всех отделов головного мозга. Алкогольная диплопия (двоение в глазах) – явление, хорошо всем известное. Сколько существует шуток и анекдотов по этому поводу! После приема алкоголя заметно снижается острота зрения, и, чтобы различить мелкие предметы, человеку необходимо более сильное освещение. Некоторые специалисты сравнивают действие алкоголя на зрение с эффектом черных очков в сумерках или темноте. Алкоголь начинает поступать в кровь через 1-5 минут после приема спиртного напитка и циркулирует по кровеносному руслу 5-7 часов. И все это время сердце работает в крайне неблагоприятных условиях. В результате действия алкоголя на вегетативную нервную систему учащается пульс: вместо 70-80 ударов в минуту, как обычно бывает в норме, он достигает 100. Статистика свидетельствует: у людей, злоупотребляющих алкоголем, те или иные болезни сердечно-сосудистой системы наблюдаются в 2,5 раза чаще, чем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непьющих.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 xml:space="preserve">Наиболее распространенное из них – алкогольная </w:t>
      </w:r>
      <w:proofErr w:type="spellStart"/>
      <w:r w:rsidRPr="00AC0231">
        <w:rPr>
          <w:rFonts w:ascii="Times New Roman" w:hAnsi="Times New Roman" w:cs="Times New Roman"/>
          <w:sz w:val="28"/>
          <w:szCs w:val="28"/>
        </w:rPr>
        <w:t>кардиомиопатия</w:t>
      </w:r>
      <w:proofErr w:type="spellEnd"/>
      <w:r w:rsidRPr="00AC0231">
        <w:rPr>
          <w:rFonts w:ascii="Times New Roman" w:hAnsi="Times New Roman" w:cs="Times New Roman"/>
          <w:sz w:val="28"/>
          <w:szCs w:val="28"/>
        </w:rPr>
        <w:t>, характеризующаяся болью в области сердца, тахикардией (учащенным сердцебиением).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Доказано, что заболевания сердечно-сосудистой системы у людей, злоупотребляющих алкоголем, протекают значительно тяжелее, чем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непьющих. В первую очередь это относится к ишемической болезни сердца. Также доказана зависимость между употреблением алкоголя и гипертонией. Когда речь заходит о влиянии алкоголя на внутренние органы, в первую очередь вспоминают о его токсическом действии на печень. Статистика говорит, в частности, о том, что у людей злоупотребляющих спиртными напитками, возникновение цирроза печени наблюдается в семь раз чаще, чем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непьющих. Таким образом, </w:t>
      </w:r>
      <w:r w:rsidRPr="00AC0231">
        <w:rPr>
          <w:rFonts w:ascii="Times New Roman" w:hAnsi="Times New Roman" w:cs="Times New Roman"/>
          <w:sz w:val="28"/>
          <w:szCs w:val="28"/>
        </w:rPr>
        <w:lastRenderedPageBreak/>
        <w:t>употребление алкоголя - один из факторов риска для здоровья. Особо следует обратить внимание на тот факт, что неблагоприят</w:t>
      </w:r>
      <w:bookmarkStart w:id="0" w:name="_GoBack"/>
      <w:bookmarkEnd w:id="0"/>
      <w:r w:rsidRPr="00AC0231">
        <w:rPr>
          <w:rFonts w:ascii="Times New Roman" w:hAnsi="Times New Roman" w:cs="Times New Roman"/>
          <w:sz w:val="28"/>
          <w:szCs w:val="28"/>
        </w:rPr>
        <w:t xml:space="preserve">ные последствия, связанные с приемом алкоголя, имеют место даже при однократном употреблении самых малых доз спиртных напитков. Известный американский писатель Чарльз </w:t>
      </w:r>
      <w:proofErr w:type="spellStart"/>
      <w:r w:rsidRPr="00AC0231">
        <w:rPr>
          <w:rFonts w:ascii="Times New Roman" w:hAnsi="Times New Roman" w:cs="Times New Roman"/>
          <w:sz w:val="28"/>
          <w:szCs w:val="28"/>
        </w:rPr>
        <w:t>Буковски</w:t>
      </w:r>
      <w:proofErr w:type="spellEnd"/>
      <w:r w:rsidRPr="00AC0231">
        <w:rPr>
          <w:rFonts w:ascii="Times New Roman" w:hAnsi="Times New Roman" w:cs="Times New Roman"/>
          <w:sz w:val="28"/>
          <w:szCs w:val="28"/>
        </w:rPr>
        <w:t xml:space="preserve"> отметил, что «пьянство – особая форма самоубийства». Пить или не пить? Выбор за тобой. </w:t>
      </w:r>
    </w:p>
    <w:p w:rsidR="0091767E" w:rsidRPr="00AC0231" w:rsidRDefault="00AC0231" w:rsidP="00AC02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31">
        <w:rPr>
          <w:rFonts w:ascii="Times New Roman" w:hAnsi="Times New Roman" w:cs="Times New Roman"/>
          <w:b/>
          <w:sz w:val="24"/>
          <w:szCs w:val="24"/>
        </w:rPr>
        <w:t xml:space="preserve">Авторы статьи: зав. наркологическим отделением ГБУЗ НД Туапсинский филиал, врач психиатр-нарколог </w:t>
      </w:r>
      <w:proofErr w:type="spellStart"/>
      <w:r w:rsidRPr="00AC0231">
        <w:rPr>
          <w:rFonts w:ascii="Times New Roman" w:hAnsi="Times New Roman" w:cs="Times New Roman"/>
          <w:b/>
          <w:sz w:val="24"/>
          <w:szCs w:val="24"/>
        </w:rPr>
        <w:t>Загуменнов</w:t>
      </w:r>
      <w:proofErr w:type="spellEnd"/>
      <w:r w:rsidRPr="00AC0231">
        <w:rPr>
          <w:rFonts w:ascii="Times New Roman" w:hAnsi="Times New Roman" w:cs="Times New Roman"/>
          <w:b/>
          <w:sz w:val="24"/>
          <w:szCs w:val="24"/>
        </w:rPr>
        <w:t xml:space="preserve"> В.А., психолог </w:t>
      </w:r>
      <w:proofErr w:type="spellStart"/>
      <w:r w:rsidRPr="00AC0231">
        <w:rPr>
          <w:rFonts w:ascii="Times New Roman" w:hAnsi="Times New Roman" w:cs="Times New Roman"/>
          <w:b/>
          <w:sz w:val="24"/>
          <w:szCs w:val="24"/>
        </w:rPr>
        <w:t>Шабанина</w:t>
      </w:r>
      <w:proofErr w:type="spellEnd"/>
      <w:r w:rsidRPr="00AC0231">
        <w:rPr>
          <w:rFonts w:ascii="Times New Roman" w:hAnsi="Times New Roman" w:cs="Times New Roman"/>
          <w:b/>
          <w:sz w:val="24"/>
          <w:szCs w:val="24"/>
        </w:rPr>
        <w:t xml:space="preserve"> В.А.</w:t>
      </w:r>
    </w:p>
    <w:sectPr w:rsidR="0091767E" w:rsidRPr="00AC0231" w:rsidSect="003D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EED"/>
    <w:rsid w:val="003D1DD6"/>
    <w:rsid w:val="00452EED"/>
    <w:rsid w:val="0091767E"/>
    <w:rsid w:val="00AC0231"/>
    <w:rsid w:val="00E92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Семячкин</dc:creator>
  <cp:keywords/>
  <dc:description/>
  <cp:lastModifiedBy>Гоманова Оксана</cp:lastModifiedBy>
  <cp:revision>3</cp:revision>
  <dcterms:created xsi:type="dcterms:W3CDTF">2019-12-17T13:41:00Z</dcterms:created>
  <dcterms:modified xsi:type="dcterms:W3CDTF">2019-12-18T06:25:00Z</dcterms:modified>
</cp:coreProperties>
</file>