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6F" w:rsidRDefault="00BE756F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E756F" w:rsidRDefault="00BE756F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BE756F" w:rsidRDefault="00BE756F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32502" w:rsidRPr="00DD2C73" w:rsidRDefault="00532502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5C52F" wp14:editId="6E6A9BC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02" w:rsidRPr="00DD2C73" w:rsidRDefault="00532502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532502" w:rsidRPr="00DD2C73" w:rsidRDefault="00532502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  <w:t xml:space="preserve">   П</w:t>
      </w:r>
      <w:r w:rsidRPr="00DD2C7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ОСТАНОВЛЕНИЕ</w:t>
      </w:r>
    </w:p>
    <w:p w:rsidR="00532502" w:rsidRPr="00AD33E5" w:rsidRDefault="00532502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</w:p>
    <w:p w:rsidR="00532502" w:rsidRPr="00DD2C73" w:rsidRDefault="00532502" w:rsidP="0053250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532502" w:rsidRPr="00DD2C73" w:rsidRDefault="00532502" w:rsidP="0053250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502" w:rsidRPr="00DD2C73" w:rsidRDefault="00532502" w:rsidP="00532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532502" w:rsidRPr="00DD2C73" w:rsidRDefault="00532502" w:rsidP="00532502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02" w:rsidRPr="00DD2C73" w:rsidRDefault="00532502" w:rsidP="0053250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32502" w:rsidRPr="00DD2C73" w:rsidRDefault="00532502" w:rsidP="00532502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532502" w:rsidRPr="00A56C03" w:rsidRDefault="00532502" w:rsidP="00532502">
      <w:pPr>
        <w:widowControl w:val="0"/>
        <w:tabs>
          <w:tab w:val="left" w:pos="0"/>
          <w:tab w:val="left" w:pos="9498"/>
          <w:tab w:val="left" w:leader="underscore" w:pos="9764"/>
        </w:tabs>
        <w:spacing w:after="277" w:line="28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532502" w:rsidRPr="00A02F7D" w:rsidRDefault="00532502" w:rsidP="00532502">
      <w:pPr>
        <w:widowControl w:val="0"/>
        <w:spacing w:after="598" w:line="319" w:lineRule="exact"/>
        <w:ind w:lef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2F7D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прейскуранта цен (тарифов) на платные медицинские услуги, оказываемые, Муниципальным бюджетным учреждением здравоохранения «Станция скорой медицинской помощи» муниципальное образование Туапсинский район</w:t>
      </w:r>
    </w:p>
    <w:p w:rsidR="00532502" w:rsidRPr="00A02F7D" w:rsidRDefault="00532502" w:rsidP="00532502">
      <w:pPr>
        <w:widowControl w:val="0"/>
        <w:spacing w:after="0" w:line="322" w:lineRule="exact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F7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 131-03 «Об общих принципах организации местного самоуправления в Российской Федерации»,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Краснодарского края от 11.12.2012 года      №2613-КЗ «О Территориальной программе государственных гарантий бесплатного оказания гражданам медицинской помощи в Краснодарском крае на 2013 год и на плановый период 2014 и 2015 годов» и </w:t>
      </w:r>
      <w:r w:rsidRPr="00A02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Краснодарского края от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 апреля 2013 года № 1570 «Об оказании платных медицинских услуг государственными бюджетными учреждениями здравоохранения Краснодарского края физическим и юридическим лицам»  </w:t>
      </w:r>
      <w:r w:rsidRPr="00CD2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02F7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32502" w:rsidRPr="00A02F7D" w:rsidRDefault="00532502" w:rsidP="00532502">
      <w:pPr>
        <w:widowControl w:val="0"/>
        <w:spacing w:after="0" w:line="324" w:lineRule="exact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7D">
        <w:rPr>
          <w:rFonts w:ascii="Times New Roman" w:eastAsia="Times New Roman" w:hAnsi="Times New Roman" w:cs="Times New Roman"/>
          <w:sz w:val="28"/>
          <w:szCs w:val="28"/>
        </w:rPr>
        <w:t>1.Утвердить прейскурант цен (тарифов)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платные</w:t>
      </w:r>
      <w:r w:rsidRPr="00A02F7D">
        <w:rPr>
          <w:rFonts w:ascii="Times New Roman" w:eastAsia="Times New Roman" w:hAnsi="Times New Roman" w:cs="Times New Roman"/>
          <w:sz w:val="28"/>
          <w:szCs w:val="28"/>
        </w:rPr>
        <w:t xml:space="preserve"> медицинские услуги, оказываемые муниципальным бюджетным учреждением здравоохранения «Станция скорой медицинской помощи» муниципального образования Туапсинский район, согласно приложению.</w:t>
      </w:r>
    </w:p>
    <w:p w:rsidR="00532502" w:rsidRPr="00A02F7D" w:rsidRDefault="00532502" w:rsidP="00532502">
      <w:pPr>
        <w:widowControl w:val="0"/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7D">
        <w:rPr>
          <w:rFonts w:ascii="Times New Roman" w:eastAsia="Times New Roman" w:hAnsi="Times New Roman" w:cs="Times New Roman"/>
          <w:sz w:val="28"/>
          <w:szCs w:val="28"/>
        </w:rPr>
        <w:t xml:space="preserve">              2. </w:t>
      </w:r>
      <w:proofErr w:type="gramStart"/>
      <w:r w:rsidRPr="00A02F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02F7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532502" w:rsidRPr="00A02F7D" w:rsidRDefault="00532502" w:rsidP="00532502">
      <w:pPr>
        <w:widowControl w:val="0"/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7D">
        <w:rPr>
          <w:rFonts w:ascii="Times New Roman" w:eastAsia="Times New Roman" w:hAnsi="Times New Roman" w:cs="Times New Roman"/>
          <w:sz w:val="28"/>
          <w:szCs w:val="28"/>
        </w:rPr>
        <w:t xml:space="preserve">            3. Постановление вступает в силу со дня его официального опубликования.</w:t>
      </w:r>
    </w:p>
    <w:p w:rsidR="00532502" w:rsidRDefault="00532502" w:rsidP="00532502">
      <w:pPr>
        <w:widowControl w:val="0"/>
        <w:spacing w:after="0" w:line="240" w:lineRule="exact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532502" w:rsidRPr="00A56C03" w:rsidRDefault="00532502" w:rsidP="00532502">
      <w:pPr>
        <w:widowControl w:val="0"/>
        <w:spacing w:after="0" w:line="240" w:lineRule="exact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532502" w:rsidRDefault="00532502" w:rsidP="00532502">
      <w:pPr>
        <w:widowControl w:val="0"/>
        <w:spacing w:after="0" w:line="312" w:lineRule="exact"/>
        <w:ind w:right="1460"/>
        <w:jc w:val="both"/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  <w:t>Глава</w:t>
      </w:r>
    </w:p>
    <w:p w:rsidR="00532502" w:rsidRDefault="00532502" w:rsidP="00532502">
      <w:pPr>
        <w:widowControl w:val="0"/>
        <w:spacing w:after="0" w:line="312" w:lineRule="exact"/>
        <w:ind w:right="1460"/>
        <w:jc w:val="both"/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</w:pPr>
      <w:r w:rsidRPr="00A02F7D"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  <w:lastRenderedPageBreak/>
        <w:t>муниципального образования</w:t>
      </w:r>
    </w:p>
    <w:p w:rsidR="00532502" w:rsidRDefault="00532502" w:rsidP="00532502">
      <w:pPr>
        <w:widowControl w:val="0"/>
        <w:spacing w:after="0" w:line="312" w:lineRule="exact"/>
        <w:ind w:right="-1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02F7D"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  <w:t>Туапсинский район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</w:t>
      </w:r>
      <w:proofErr w:type="spellStart"/>
      <w:r w:rsidRPr="00A02F7D">
        <w:rPr>
          <w:rFonts w:ascii="Times New Roman" w:eastAsia="Courier New" w:hAnsi="Times New Roman" w:cs="Times New Roman"/>
          <w:color w:val="000000"/>
          <w:spacing w:val="10"/>
          <w:sz w:val="28"/>
          <w:szCs w:val="28"/>
          <w:lang w:eastAsia="ru-RU" w:bidi="ru-RU"/>
        </w:rPr>
        <w:t>В.В.Лыбанев</w:t>
      </w:r>
      <w:proofErr w:type="spellEnd"/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7B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</w:t>
      </w: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УТВЕРЖДЕН</w:t>
      </w: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администрации</w:t>
      </w: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</w:t>
      </w:r>
    </w:p>
    <w:p w:rsidR="00532502" w:rsidRDefault="00532502" w:rsidP="00532502">
      <w:pPr>
        <w:widowControl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Туапсинский район</w:t>
      </w:r>
    </w:p>
    <w:p w:rsidR="00532502" w:rsidRDefault="00532502" w:rsidP="00532502">
      <w:pPr>
        <w:widowControl w:val="0"/>
        <w:spacing w:after="0" w:line="240" w:lineRule="exact"/>
        <w:ind w:left="4962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>___________№___________</w:t>
      </w:r>
    </w:p>
    <w:p w:rsidR="00532502" w:rsidRDefault="00532502" w:rsidP="00532502">
      <w:pPr>
        <w:widowControl w:val="0"/>
        <w:spacing w:after="0" w:line="240" w:lineRule="exact"/>
        <w:ind w:left="4962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32502" w:rsidRDefault="00532502" w:rsidP="00532502">
      <w:pPr>
        <w:widowControl w:val="0"/>
        <w:spacing w:after="0" w:line="240" w:lineRule="exact"/>
        <w:ind w:left="4962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32502" w:rsidRDefault="00532502" w:rsidP="00532502">
      <w:pPr>
        <w:widowControl w:val="0"/>
        <w:spacing w:after="0" w:line="240" w:lineRule="exact"/>
        <w:ind w:left="4962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32502" w:rsidRPr="00E35970" w:rsidRDefault="00532502" w:rsidP="0053250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359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Й</w:t>
      </w:r>
      <w:r w:rsidRPr="00E359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СКУРАНТ ЦЕН</w:t>
      </w:r>
    </w:p>
    <w:p w:rsidR="00532502" w:rsidRPr="00E35970" w:rsidRDefault="00532502" w:rsidP="0053250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359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(тарифов) на платные медицинские услуги оказываемые</w:t>
      </w:r>
    </w:p>
    <w:p w:rsidR="00532502" w:rsidRDefault="00532502" w:rsidP="0053250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359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Муниципальным бюджетным учреждением здравоохранения «Станция скорой помощи» Муниципального образования Туапсинский район</w:t>
      </w:r>
    </w:p>
    <w:p w:rsidR="00532502" w:rsidRDefault="00532502" w:rsidP="0053250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950"/>
      </w:tblGrid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532502" w:rsidTr="00774FC6">
        <w:tc>
          <w:tcPr>
            <w:tcW w:w="817" w:type="dxa"/>
          </w:tcPr>
          <w:p w:rsidR="00532502" w:rsidRPr="00E35970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35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532502" w:rsidRPr="00E35970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35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32502" w:rsidRPr="00E35970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359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</w:tcPr>
          <w:p w:rsidR="00532502" w:rsidRPr="00E35970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35970">
              <w:rPr>
                <w:rFonts w:ascii="Times New Roman" w:hAnsi="Times New Roman" w:cs="Times New Roman"/>
              </w:rPr>
              <w:t>4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носилочного больного кроме перевозок, прописанных в программе государственных гарантий</w:t>
            </w:r>
          </w:p>
          <w:p w:rsidR="00532502" w:rsidRDefault="00532502" w:rsidP="00774F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(врачебно-фельдшерская бригада) 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887,99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носилочного больного кроме перевозок, прописанных в программе государственных гарантий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(врачебно-фельдшерская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носилочного больного кроме перевозок, прописанных в программе государственных гарантий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554,13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носилочного больного кроме перевозок, прописанных в программе государственных гарантий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на спортивных, культурно-массовых и общественных мероприятиях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(врачебно-фельдшерская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1475,18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на спортивных, культурно-массовых и общественных мероприятиях</w:t>
            </w:r>
          </w:p>
          <w:p w:rsidR="00532502" w:rsidRDefault="00532502" w:rsidP="00774F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(врачебно-фельдшерская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на спортивных, культурно-массовых и общественных мероприятиях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(фельдшерская бригада)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1095,17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на спортивных, культурно-массовых и общественных мероприятиях</w:t>
            </w:r>
          </w:p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(фельдшер)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1141,32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предрейсовому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медицинскому осмотру водителя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83,66</w:t>
            </w:r>
          </w:p>
        </w:tc>
      </w:tr>
      <w:tr w:rsidR="00532502" w:rsidTr="00774FC6">
        <w:tc>
          <w:tcPr>
            <w:tcW w:w="817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</w:tc>
        <w:tc>
          <w:tcPr>
            <w:tcW w:w="4820" w:type="dxa"/>
          </w:tcPr>
          <w:p w:rsidR="00532502" w:rsidRDefault="00532502" w:rsidP="00774F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послерейсовому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медицинскому осмотру водителя</w:t>
            </w:r>
          </w:p>
        </w:tc>
        <w:tc>
          <w:tcPr>
            <w:tcW w:w="1984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1950" w:type="dxa"/>
          </w:tcPr>
          <w:p w:rsidR="00532502" w:rsidRDefault="00532502" w:rsidP="00774FC6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83,66</w:t>
            </w:r>
          </w:p>
        </w:tc>
      </w:tr>
    </w:tbl>
    <w:p w:rsidR="00532502" w:rsidRDefault="00532502" w:rsidP="00532502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2502" w:rsidRDefault="00532502" w:rsidP="0053250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2502" w:rsidRDefault="00532502" w:rsidP="0053250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здравоохранения</w:t>
      </w:r>
    </w:p>
    <w:p w:rsidR="00532502" w:rsidRDefault="00532502" w:rsidP="0053250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C677E" w:rsidRDefault="00532502" w:rsidP="00532502">
      <w:r>
        <w:rPr>
          <w:rFonts w:ascii="Times New Roman" w:hAnsi="Times New Roman" w:cs="Times New Roman"/>
          <w:sz w:val="28"/>
          <w:szCs w:val="28"/>
        </w:rPr>
        <w:t>Туапсинский район                                                               Э.И.Мулкиджанянц</w:t>
      </w:r>
    </w:p>
    <w:sectPr w:rsidR="005C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DB"/>
    <w:rsid w:val="00532502"/>
    <w:rsid w:val="005C677E"/>
    <w:rsid w:val="009C64DB"/>
    <w:rsid w:val="00B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Яковлева</cp:lastModifiedBy>
  <cp:revision>3</cp:revision>
  <dcterms:created xsi:type="dcterms:W3CDTF">2014-01-31T12:10:00Z</dcterms:created>
  <dcterms:modified xsi:type="dcterms:W3CDTF">2014-01-31T11:34:00Z</dcterms:modified>
</cp:coreProperties>
</file>