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285" w:rsidRDefault="00686285" w:rsidP="00686285">
      <w:pPr>
        <w:tabs>
          <w:tab w:val="left" w:pos="5529"/>
        </w:tabs>
      </w:pPr>
      <w:r>
        <w:t xml:space="preserve">                                                                               Начальнику управления торговли</w:t>
      </w:r>
    </w:p>
    <w:p w:rsidR="00686285" w:rsidRDefault="00686285" w:rsidP="00686285">
      <w:pPr>
        <w:tabs>
          <w:tab w:val="left" w:pos="3420"/>
        </w:tabs>
        <w:jc w:val="both"/>
      </w:pPr>
      <w:r>
        <w:t xml:space="preserve">                                                                          и бытового обслуживания</w:t>
      </w:r>
    </w:p>
    <w:p w:rsidR="00686285" w:rsidRDefault="00686285" w:rsidP="00686285">
      <w:pPr>
        <w:tabs>
          <w:tab w:val="left" w:pos="3420"/>
        </w:tabs>
        <w:jc w:val="both"/>
      </w:pPr>
      <w:r>
        <w:t xml:space="preserve">                                                                          администрации </w:t>
      </w:r>
      <w:proofErr w:type="gramStart"/>
      <w:r>
        <w:t>муниципального</w:t>
      </w:r>
      <w:proofErr w:type="gramEnd"/>
    </w:p>
    <w:p w:rsidR="00686285" w:rsidRDefault="00686285" w:rsidP="00686285">
      <w:pPr>
        <w:tabs>
          <w:tab w:val="left" w:pos="3420"/>
        </w:tabs>
        <w:jc w:val="both"/>
      </w:pPr>
      <w:r>
        <w:t xml:space="preserve">                                                                          образования Туапсинский район</w:t>
      </w:r>
    </w:p>
    <w:p w:rsidR="00686285" w:rsidRDefault="00686285" w:rsidP="00686285">
      <w:pPr>
        <w:tabs>
          <w:tab w:val="left" w:pos="3420"/>
        </w:tabs>
        <w:jc w:val="both"/>
      </w:pPr>
      <w:r>
        <w:t xml:space="preserve">                                                                          А.А. </w:t>
      </w:r>
      <w:proofErr w:type="spellStart"/>
      <w:r>
        <w:t>Багаряну</w:t>
      </w:r>
      <w:proofErr w:type="spellEnd"/>
    </w:p>
    <w:p w:rsidR="00686285" w:rsidRDefault="00686285" w:rsidP="00686285">
      <w:pPr>
        <w:pStyle w:val="1"/>
        <w:spacing w:before="0" w:after="0"/>
        <w:jc w:val="right"/>
        <w:rPr>
          <w:sz w:val="28"/>
          <w:szCs w:val="28"/>
        </w:rPr>
      </w:pPr>
    </w:p>
    <w:p w:rsidR="00686285" w:rsidRDefault="00686285" w:rsidP="00686285">
      <w:pPr>
        <w:jc w:val="center"/>
        <w:rPr>
          <w:b/>
        </w:rPr>
      </w:pPr>
      <w:r>
        <w:rPr>
          <w:b/>
        </w:rPr>
        <w:t>Заключение</w:t>
      </w:r>
    </w:p>
    <w:p w:rsidR="00686285" w:rsidRPr="00686285" w:rsidRDefault="00686285" w:rsidP="00686285">
      <w:pPr>
        <w:ind w:left="851"/>
        <w:jc w:val="center"/>
      </w:pPr>
      <w:r w:rsidRPr="00686285">
        <w:t>по результатам экспертизы проекта постановления администрации МО Туапсинский район «</w:t>
      </w:r>
      <w:r w:rsidRPr="00686285">
        <w:rPr>
          <w:rFonts w:cs="Calibri"/>
          <w:bCs/>
        </w:rPr>
        <w:t xml:space="preserve">О внесении изменений в постановление администрации муниципального образования Туапсинский район                  от 26 июля 2018 года № 1155 «Об определении границ, прилегающих к некоторым организациям и объектам территорий, на которых не допускается розничная продажа алкогольной продукции на территории муниципального образования Туапсинский район» </w:t>
      </w:r>
    </w:p>
    <w:p w:rsidR="00686285" w:rsidRDefault="00686285" w:rsidP="00686285">
      <w:pPr>
        <w:pStyle w:val="a4"/>
        <w:spacing w:after="0" w:line="240" w:lineRule="auto"/>
        <w:ind w:firstLine="708"/>
        <w:jc w:val="center"/>
        <w:rPr>
          <w:bCs/>
          <w:sz w:val="28"/>
          <w:szCs w:val="28"/>
        </w:rPr>
      </w:pPr>
    </w:p>
    <w:p w:rsidR="00686285" w:rsidRPr="000304D4" w:rsidRDefault="00686285" w:rsidP="00686285">
      <w:pPr>
        <w:widowControl w:val="0"/>
        <w:suppressAutoHyphens/>
        <w:jc w:val="both"/>
      </w:pPr>
      <w:r>
        <w:rPr>
          <w:sz w:val="32"/>
          <w:szCs w:val="32"/>
        </w:rPr>
        <w:t xml:space="preserve">          </w:t>
      </w:r>
      <w:r w:rsidRPr="000304D4">
        <w:rPr>
          <w:sz w:val="32"/>
          <w:szCs w:val="32"/>
        </w:rPr>
        <w:t xml:space="preserve"> </w:t>
      </w:r>
      <w:proofErr w:type="gramStart"/>
      <w:r w:rsidRPr="000304D4">
        <w:t>Правовой отдел администрации МО Туапсинский район, как уполномоченный орган по проведению антикоррупционной экспертизы нормативных правовых актов (проектов) администрации муниципального образования Туапсинский район, рассмотрев проект постановления администрации МО Туапсинский район «</w:t>
      </w:r>
      <w:r w:rsidRPr="000304D4">
        <w:rPr>
          <w:bCs/>
        </w:rPr>
        <w:t xml:space="preserve">Об утверждении административного регламента </w:t>
      </w:r>
      <w:r w:rsidRPr="000304D4">
        <w:rPr>
          <w:color w:val="000000" w:themeColor="text1"/>
        </w:rPr>
        <w:t xml:space="preserve">осуществления муниципального контроля </w:t>
      </w:r>
      <w:r w:rsidRPr="00686285">
        <w:rPr>
          <w:color w:val="000000" w:themeColor="text1"/>
        </w:rPr>
        <w:t>«</w:t>
      </w:r>
      <w:r w:rsidRPr="00686285">
        <w:rPr>
          <w:rFonts w:cs="Calibri"/>
          <w:bCs/>
        </w:rPr>
        <w:t>О внесении изменений в постановление администрации муниципального образования Туапсинский район   от 26 июля 2018 года № 1155 «Об определении границ, прилегающих к некоторым организациям и</w:t>
      </w:r>
      <w:proofErr w:type="gramEnd"/>
      <w:r w:rsidRPr="00686285">
        <w:rPr>
          <w:rFonts w:cs="Calibri"/>
          <w:bCs/>
        </w:rPr>
        <w:t xml:space="preserve"> объектам территорий, на которых не допускается розничная продажа алкогольной продукции на территории муниципального образования Туапсинский район</w:t>
      </w:r>
      <w:r w:rsidRPr="00686285">
        <w:rPr>
          <w:bCs/>
          <w:color w:val="000000" w:themeColor="text1"/>
        </w:rPr>
        <w:t>»</w:t>
      </w:r>
      <w:r w:rsidRPr="00686285">
        <w:rPr>
          <w:rStyle w:val="a3"/>
          <w:b w:val="0"/>
        </w:rPr>
        <w:t xml:space="preserve">, </w:t>
      </w:r>
      <w:r w:rsidRPr="000304D4">
        <w:t xml:space="preserve"> поступивший    из     управления торговли  и  бытового обслуживания   администрации  МО  Туапсинский   район   установил:</w:t>
      </w:r>
    </w:p>
    <w:p w:rsidR="00686285" w:rsidRDefault="00686285" w:rsidP="00686285">
      <w:pPr>
        <w:jc w:val="both"/>
      </w:pPr>
      <w:r w:rsidRPr="000304D4">
        <w:t xml:space="preserve">        1. Нормативное регулирование общественных отношений  в рассматриваемой сфере осуществляется в соответствии со следующими</w:t>
      </w:r>
      <w:r w:rsidRPr="008E28C5">
        <w:t xml:space="preserve"> нормативными правовыми актами:</w:t>
      </w:r>
    </w:p>
    <w:p w:rsidR="00686285" w:rsidRDefault="0038296E" w:rsidP="00686285">
      <w:pPr>
        <w:jc w:val="both"/>
      </w:pPr>
      <w:r>
        <w:t xml:space="preserve">         </w:t>
      </w:r>
      <w:proofErr w:type="gramStart"/>
      <w:r>
        <w:t>Федеральн</w:t>
      </w:r>
      <w:r>
        <w:t>ым</w:t>
      </w:r>
      <w:r>
        <w:t xml:space="preserve"> закон</w:t>
      </w:r>
      <w:r>
        <w:t>ом</w:t>
      </w:r>
      <w:r>
        <w:t xml:space="preserve"> от 22 ноября 1995 года № 171-ФЗ «О государственном регулировании производства и оборота этилового спирта, алкогольной и спиртосодержащей продукции </w:t>
      </w:r>
      <w:r w:rsidRPr="0035050D">
        <w:t>и об ограничении потребления (распития) алкогольной продукции</w:t>
      </w:r>
      <w:r>
        <w:t>», в соответствии с Федеральным законом от 06 октября 2003 года № 131-ФЗ</w:t>
      </w:r>
      <w:r w:rsidRPr="00927F7F">
        <w:t xml:space="preserve"> «Об общих принципах организации местного самоуправления в Российской Федерации»,</w:t>
      </w:r>
      <w:r>
        <w:t xml:space="preserve"> постановлением Правительства Российской Федерации от 27 декабря 2012 года № 1425 «Об определении органами</w:t>
      </w:r>
      <w:proofErr w:type="gramEnd"/>
      <w:r>
        <w:t xml:space="preserve"> </w:t>
      </w:r>
      <w:proofErr w:type="gramStart"/>
      <w:r>
        <w:t>государственной власти субъектов Российской Федерации мест массового скопления граждан и мест нахождения источников  повышенной опасности, в которых не допускается розничная продажа алкогольной продукции, а также определении органами местного самоуправления границ прилегающих к некоторым организациям и объектам территорий, на которых не допускается розничная продажа алкогольной продукции»</w:t>
      </w:r>
      <w:r w:rsidRPr="00FE6AB9">
        <w:t>, на основании Устава муниципального образования Туапсинский район</w:t>
      </w:r>
      <w:r>
        <w:t>.</w:t>
      </w:r>
      <w:bookmarkStart w:id="0" w:name="_GoBack"/>
      <w:bookmarkEnd w:id="0"/>
      <w:proofErr w:type="gramEnd"/>
    </w:p>
    <w:p w:rsidR="00686285" w:rsidRPr="008E28C5" w:rsidRDefault="00686285" w:rsidP="00686285">
      <w:pPr>
        <w:jc w:val="both"/>
      </w:pPr>
      <w:r>
        <w:t xml:space="preserve">       </w:t>
      </w:r>
      <w:r w:rsidRPr="008E28C5">
        <w:rPr>
          <w:rFonts w:ascii="Calibri" w:eastAsia="Calibri" w:hAnsi="Calibri"/>
          <w:lang w:eastAsia="en-US"/>
        </w:rPr>
        <w:t xml:space="preserve"> </w:t>
      </w:r>
      <w:r w:rsidRPr="008E28C5">
        <w:t>2. Проект нормативного правового акта размещен на сайте администрации МО Туапсинский район</w:t>
      </w:r>
      <w:r w:rsidRPr="008E28C5">
        <w:rPr>
          <w:color w:val="000000"/>
        </w:rPr>
        <w:t xml:space="preserve"> </w:t>
      </w:r>
      <w:hyperlink r:id="rId5" w:history="1">
        <w:r w:rsidRPr="008E28C5">
          <w:rPr>
            <w:color w:val="0000FF"/>
            <w:u w:val="single"/>
            <w:lang w:val="en-US"/>
          </w:rPr>
          <w:t>www</w:t>
        </w:r>
        <w:r w:rsidRPr="008E28C5">
          <w:rPr>
            <w:color w:val="0000FF"/>
            <w:u w:val="single"/>
          </w:rPr>
          <w:t>.</w:t>
        </w:r>
        <w:proofErr w:type="spellStart"/>
        <w:r w:rsidRPr="008E28C5">
          <w:rPr>
            <w:color w:val="0000FF"/>
            <w:u w:val="single"/>
            <w:lang w:val="en-US"/>
          </w:rPr>
          <w:t>tuapseregion</w:t>
        </w:r>
        <w:proofErr w:type="spellEnd"/>
        <w:r w:rsidRPr="008E28C5">
          <w:rPr>
            <w:color w:val="0000FF"/>
            <w:u w:val="single"/>
          </w:rPr>
          <w:t>.</w:t>
        </w:r>
        <w:proofErr w:type="spellStart"/>
        <w:r w:rsidRPr="008E28C5">
          <w:rPr>
            <w:color w:val="0000FF"/>
            <w:u w:val="single"/>
            <w:lang w:val="en-US"/>
          </w:rPr>
          <w:t>ru</w:t>
        </w:r>
        <w:proofErr w:type="spellEnd"/>
      </w:hyperlink>
      <w:r w:rsidRPr="008E28C5">
        <w:rPr>
          <w:color w:val="000000"/>
        </w:rPr>
        <w:t>, в разделе «Документы», подразделе «</w:t>
      </w:r>
      <w:proofErr w:type="spellStart"/>
      <w:r w:rsidRPr="008E28C5">
        <w:rPr>
          <w:color w:val="000000"/>
        </w:rPr>
        <w:t>Антикоррупция</w:t>
      </w:r>
      <w:proofErr w:type="spellEnd"/>
      <w:r w:rsidRPr="008E28C5">
        <w:rPr>
          <w:color w:val="000000"/>
        </w:rPr>
        <w:t xml:space="preserve">» «Антикоррупционная и независимая экспертиза </w:t>
      </w:r>
      <w:r w:rsidRPr="008E28C5">
        <w:rPr>
          <w:color w:val="000000"/>
        </w:rPr>
        <w:lastRenderedPageBreak/>
        <w:t xml:space="preserve">административных регламентов (проектов)» </w:t>
      </w:r>
      <w:r w:rsidRPr="008E28C5">
        <w:t xml:space="preserve">для проведения независимой антикоррупционной экспертизы. </w:t>
      </w:r>
    </w:p>
    <w:p w:rsidR="00686285" w:rsidRPr="008E28C5" w:rsidRDefault="00686285" w:rsidP="00686285">
      <w:pPr>
        <w:jc w:val="both"/>
      </w:pPr>
      <w:r>
        <w:t xml:space="preserve">            </w:t>
      </w:r>
      <w:r w:rsidRPr="008E28C5">
        <w:t xml:space="preserve">3.  В ходе антикоррупционной экспертизы проекта нормативного правового акта </w:t>
      </w:r>
      <w:proofErr w:type="spellStart"/>
      <w:r w:rsidRPr="008E28C5">
        <w:t>коррупциогенные</w:t>
      </w:r>
      <w:proofErr w:type="spellEnd"/>
      <w:r w:rsidRPr="008E28C5">
        <w:t xml:space="preserve"> факторы не обнаружены.</w:t>
      </w:r>
    </w:p>
    <w:p w:rsidR="00686285" w:rsidRPr="008E28C5" w:rsidRDefault="00686285" w:rsidP="00686285">
      <w:pPr>
        <w:autoSpaceDE w:val="0"/>
        <w:autoSpaceDN w:val="0"/>
        <w:adjustRightInd w:val="0"/>
        <w:ind w:firstLine="851"/>
        <w:jc w:val="both"/>
      </w:pPr>
      <w:r w:rsidRPr="008E28C5">
        <w:t>4.   Проект нормативного правового акта может быть рекомендован для официального принятия.</w:t>
      </w:r>
    </w:p>
    <w:p w:rsidR="00686285" w:rsidRPr="008E28C5" w:rsidRDefault="00686285" w:rsidP="00686285">
      <w:pPr>
        <w:autoSpaceDE w:val="0"/>
        <w:autoSpaceDN w:val="0"/>
        <w:adjustRightInd w:val="0"/>
      </w:pPr>
    </w:p>
    <w:p w:rsidR="00686285" w:rsidRPr="008E28C5" w:rsidRDefault="00686285" w:rsidP="00686285">
      <w:pPr>
        <w:autoSpaceDE w:val="0"/>
        <w:autoSpaceDN w:val="0"/>
        <w:adjustRightInd w:val="0"/>
      </w:pPr>
      <w:r w:rsidRPr="008E28C5">
        <w:t xml:space="preserve">Начальник правового отдела </w:t>
      </w:r>
    </w:p>
    <w:p w:rsidR="00686285" w:rsidRPr="008E28C5" w:rsidRDefault="00686285" w:rsidP="00686285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8E28C5">
        <w:t xml:space="preserve">администрации МО Туапсинский район                                       </w:t>
      </w:r>
      <w:r>
        <w:t>Д.Ю. Коротченко</w:t>
      </w:r>
      <w:r w:rsidRPr="008E28C5">
        <w:t xml:space="preserve">          </w:t>
      </w:r>
    </w:p>
    <w:p w:rsidR="00686285" w:rsidRDefault="00686285" w:rsidP="00686285"/>
    <w:p w:rsidR="00686285" w:rsidRDefault="00686285" w:rsidP="00686285"/>
    <w:p w:rsidR="00D71F9F" w:rsidRDefault="00D71F9F"/>
    <w:sectPr w:rsidR="00D71F9F" w:rsidSect="00A215E6">
      <w:pgSz w:w="11906" w:h="16838"/>
      <w:pgMar w:top="568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ED4"/>
    <w:rsid w:val="0025174E"/>
    <w:rsid w:val="002F7CA7"/>
    <w:rsid w:val="0038296E"/>
    <w:rsid w:val="00420819"/>
    <w:rsid w:val="00474ED4"/>
    <w:rsid w:val="00476C16"/>
    <w:rsid w:val="00686285"/>
    <w:rsid w:val="006D7E65"/>
    <w:rsid w:val="006E362C"/>
    <w:rsid w:val="00832A13"/>
    <w:rsid w:val="0083343B"/>
    <w:rsid w:val="008F0F28"/>
    <w:rsid w:val="009126CE"/>
    <w:rsid w:val="009926FE"/>
    <w:rsid w:val="00D7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28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86285"/>
    <w:rPr>
      <w:rFonts w:ascii="Times New Roman" w:hAnsi="Times New Roman" w:cs="Times New Roman" w:hint="default"/>
      <w:b/>
      <w:bCs/>
    </w:rPr>
  </w:style>
  <w:style w:type="paragraph" w:customStyle="1" w:styleId="1">
    <w:name w:val="нум список 1"/>
    <w:basedOn w:val="a"/>
    <w:rsid w:val="00686285"/>
    <w:pPr>
      <w:tabs>
        <w:tab w:val="left" w:pos="360"/>
      </w:tabs>
      <w:spacing w:before="120" w:after="120"/>
      <w:jc w:val="both"/>
    </w:pPr>
    <w:rPr>
      <w:sz w:val="24"/>
      <w:szCs w:val="20"/>
      <w:lang w:eastAsia="ar-SA"/>
    </w:rPr>
  </w:style>
  <w:style w:type="paragraph" w:customStyle="1" w:styleId="a4">
    <w:name w:val="Базовый"/>
    <w:rsid w:val="00686285"/>
    <w:pPr>
      <w:tabs>
        <w:tab w:val="left" w:pos="709"/>
      </w:tabs>
      <w:suppressAutoHyphens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search">
    <w:name w:val="highlightsearch"/>
    <w:basedOn w:val="a0"/>
    <w:rsid w:val="00686285"/>
  </w:style>
  <w:style w:type="paragraph" w:styleId="a5">
    <w:name w:val="Balloon Text"/>
    <w:basedOn w:val="a"/>
    <w:link w:val="a6"/>
    <w:uiPriority w:val="99"/>
    <w:semiHidden/>
    <w:unhideWhenUsed/>
    <w:rsid w:val="008F0F2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0F2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28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86285"/>
    <w:rPr>
      <w:rFonts w:ascii="Times New Roman" w:hAnsi="Times New Roman" w:cs="Times New Roman" w:hint="default"/>
      <w:b/>
      <w:bCs/>
    </w:rPr>
  </w:style>
  <w:style w:type="paragraph" w:customStyle="1" w:styleId="1">
    <w:name w:val="нум список 1"/>
    <w:basedOn w:val="a"/>
    <w:rsid w:val="00686285"/>
    <w:pPr>
      <w:tabs>
        <w:tab w:val="left" w:pos="360"/>
      </w:tabs>
      <w:spacing w:before="120" w:after="120"/>
      <w:jc w:val="both"/>
    </w:pPr>
    <w:rPr>
      <w:sz w:val="24"/>
      <w:szCs w:val="20"/>
      <w:lang w:eastAsia="ar-SA"/>
    </w:rPr>
  </w:style>
  <w:style w:type="paragraph" w:customStyle="1" w:styleId="a4">
    <w:name w:val="Базовый"/>
    <w:rsid w:val="00686285"/>
    <w:pPr>
      <w:tabs>
        <w:tab w:val="left" w:pos="709"/>
      </w:tabs>
      <w:suppressAutoHyphens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search">
    <w:name w:val="highlightsearch"/>
    <w:basedOn w:val="a0"/>
    <w:rsid w:val="00686285"/>
  </w:style>
  <w:style w:type="paragraph" w:styleId="a5">
    <w:name w:val="Balloon Text"/>
    <w:basedOn w:val="a"/>
    <w:link w:val="a6"/>
    <w:uiPriority w:val="99"/>
    <w:semiHidden/>
    <w:unhideWhenUsed/>
    <w:rsid w:val="008F0F2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0F2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uapseregi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</dc:creator>
  <cp:keywords/>
  <dc:description/>
  <cp:lastModifiedBy>Яковлева</cp:lastModifiedBy>
  <cp:revision>2</cp:revision>
  <cp:lastPrinted>2020-09-16T06:41:00Z</cp:lastPrinted>
  <dcterms:created xsi:type="dcterms:W3CDTF">2020-09-16T06:24:00Z</dcterms:created>
  <dcterms:modified xsi:type="dcterms:W3CDTF">2020-09-16T06:42:00Z</dcterms:modified>
</cp:coreProperties>
</file>