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</w:t>
      </w:r>
      <w:r w:rsidR="00DA286F">
        <w:rPr>
          <w:rFonts w:eastAsia="Lucida Sans Unicode"/>
          <w:color w:val="000000" w:themeColor="text1"/>
          <w:sz w:val="28"/>
          <w:szCs w:val="28"/>
        </w:rPr>
        <w:t>условно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разрешенн</w:t>
      </w:r>
      <w:r w:rsidR="00DA286F">
        <w:rPr>
          <w:rFonts w:eastAsia="Lucida Sans Unicode"/>
          <w:color w:val="000000" w:themeColor="text1"/>
          <w:sz w:val="28"/>
          <w:szCs w:val="28"/>
        </w:rPr>
        <w:t xml:space="preserve">ый вид использования </w:t>
      </w:r>
      <w:r w:rsidR="000F28F1">
        <w:rPr>
          <w:rFonts w:eastAsia="Lucida Sans Unicode"/>
          <w:color w:val="000000" w:themeColor="text1"/>
          <w:sz w:val="28"/>
          <w:szCs w:val="28"/>
        </w:rPr>
        <w:t>земельн</w:t>
      </w:r>
      <w:r w:rsidR="00DA286F">
        <w:rPr>
          <w:rFonts w:eastAsia="Lucida Sans Unicode"/>
          <w:color w:val="000000" w:themeColor="text1"/>
          <w:sz w:val="28"/>
          <w:szCs w:val="28"/>
        </w:rPr>
        <w:t>ых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DA286F">
        <w:rPr>
          <w:rFonts w:eastAsia="Lucida Sans Unicode"/>
          <w:color w:val="000000" w:themeColor="text1"/>
          <w:sz w:val="28"/>
          <w:szCs w:val="28"/>
        </w:rPr>
        <w:t>ов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 xml:space="preserve">от </w:t>
      </w:r>
      <w:r w:rsidR="00467D0B">
        <w:rPr>
          <w:color w:val="000000" w:themeColor="text1"/>
          <w:sz w:val="28"/>
          <w:szCs w:val="28"/>
        </w:rPr>
        <w:t>11 декабря</w:t>
      </w:r>
      <w:r w:rsidR="000F28F1">
        <w:rPr>
          <w:color w:val="000000" w:themeColor="text1"/>
          <w:sz w:val="28"/>
          <w:szCs w:val="28"/>
        </w:rPr>
        <w:t xml:space="preserve"> 2025 </w:t>
      </w:r>
      <w:r w:rsidR="004C4C80">
        <w:rPr>
          <w:color w:val="000000" w:themeColor="text1"/>
          <w:sz w:val="28"/>
          <w:szCs w:val="28"/>
        </w:rPr>
        <w:t xml:space="preserve">г. № </w:t>
      </w:r>
      <w:r w:rsidR="00467D0B">
        <w:rPr>
          <w:color w:val="000000" w:themeColor="text1"/>
          <w:sz w:val="28"/>
          <w:szCs w:val="28"/>
        </w:rPr>
        <w:t>3456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9 февраля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27 февраля 2026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467D0B">
        <w:rPr>
          <w:color w:val="000000" w:themeColor="text1"/>
          <w:sz w:val="28"/>
          <w:szCs w:val="28"/>
        </w:rPr>
        <w:t>16 февраля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467D0B">
        <w:rPr>
          <w:color w:val="000000" w:themeColor="text1"/>
          <w:sz w:val="28"/>
          <w:szCs w:val="28"/>
        </w:rPr>
        <w:t>19 февраля 2026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16 февраля 2026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Главная/Администрация /Направления 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деятельности/Градостроительная деятельность/Правила землепользования и застройки</w:t>
      </w:r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Новомихайловское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="00467D0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Тенгинское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  <w:r w:rsidR="000F28F1"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Оповещения жителей муниципального образования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вопросу предоставления разрешения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о времени, месте и сроках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>их проведения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19 февраля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7DF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467D0B" w:rsidRPr="00A572F2">
        <w:rPr>
          <w:color w:val="000000" w:themeColor="text1"/>
          <w:sz w:val="28"/>
          <w:szCs w:val="28"/>
        </w:rPr>
        <w:t xml:space="preserve">с </w:t>
      </w:r>
      <w:r w:rsidR="00467D0B">
        <w:rPr>
          <w:color w:val="000000" w:themeColor="text1"/>
          <w:sz w:val="28"/>
          <w:szCs w:val="28"/>
        </w:rPr>
        <w:t>16 февраля</w:t>
      </w:r>
      <w:r w:rsidR="00467D0B"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="00467D0B" w:rsidRPr="00A572F2">
        <w:rPr>
          <w:color w:val="000000" w:themeColor="text1"/>
          <w:sz w:val="28"/>
          <w:szCs w:val="28"/>
        </w:rPr>
        <w:t xml:space="preserve"> г. по </w:t>
      </w:r>
      <w:r w:rsidR="00467D0B">
        <w:rPr>
          <w:color w:val="000000" w:themeColor="text1"/>
          <w:sz w:val="28"/>
          <w:szCs w:val="28"/>
        </w:rPr>
        <w:t>19 февраля 2026</w:t>
      </w:r>
      <w:r w:rsidR="00467D0B" w:rsidRPr="00481E05">
        <w:rPr>
          <w:color w:val="000000" w:themeColor="text1"/>
          <w:sz w:val="28"/>
          <w:szCs w:val="28"/>
        </w:rPr>
        <w:t xml:space="preserve">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  <w:r w:rsidR="00467D0B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25" w:rsidRDefault="00950825" w:rsidP="00A073DF">
      <w:pPr>
        <w:spacing w:after="0" w:line="240" w:lineRule="auto"/>
      </w:pPr>
      <w:r>
        <w:separator/>
      </w:r>
    </w:p>
  </w:endnote>
  <w:endnote w:type="continuationSeparator" w:id="0">
    <w:p w:rsidR="00950825" w:rsidRDefault="00950825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25" w:rsidRDefault="00950825" w:rsidP="00A073DF">
      <w:pPr>
        <w:spacing w:after="0" w:line="240" w:lineRule="auto"/>
      </w:pPr>
      <w:r>
        <w:separator/>
      </w:r>
    </w:p>
  </w:footnote>
  <w:footnote w:type="continuationSeparator" w:id="0">
    <w:p w:rsidR="00950825" w:rsidRDefault="00950825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B185A"/>
    <w:rsid w:val="002E2FDE"/>
    <w:rsid w:val="002F4EF1"/>
    <w:rsid w:val="00373EB4"/>
    <w:rsid w:val="003A16D3"/>
    <w:rsid w:val="003D3333"/>
    <w:rsid w:val="00433E3E"/>
    <w:rsid w:val="0045016C"/>
    <w:rsid w:val="00467D0B"/>
    <w:rsid w:val="00481E05"/>
    <w:rsid w:val="004C100E"/>
    <w:rsid w:val="004C4C80"/>
    <w:rsid w:val="005315EC"/>
    <w:rsid w:val="005B7595"/>
    <w:rsid w:val="005C2052"/>
    <w:rsid w:val="00605183"/>
    <w:rsid w:val="00657DF7"/>
    <w:rsid w:val="006A2C50"/>
    <w:rsid w:val="00707407"/>
    <w:rsid w:val="0077181B"/>
    <w:rsid w:val="00774D4F"/>
    <w:rsid w:val="007F68D3"/>
    <w:rsid w:val="008029EC"/>
    <w:rsid w:val="009307A3"/>
    <w:rsid w:val="00950825"/>
    <w:rsid w:val="00962853"/>
    <w:rsid w:val="009671C8"/>
    <w:rsid w:val="009F2580"/>
    <w:rsid w:val="00A073DF"/>
    <w:rsid w:val="00A572F2"/>
    <w:rsid w:val="00A84AB7"/>
    <w:rsid w:val="00A935B3"/>
    <w:rsid w:val="00B07CC2"/>
    <w:rsid w:val="00B32469"/>
    <w:rsid w:val="00B37054"/>
    <w:rsid w:val="00C426A6"/>
    <w:rsid w:val="00D26765"/>
    <w:rsid w:val="00D41831"/>
    <w:rsid w:val="00D67007"/>
    <w:rsid w:val="00DA286F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759E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804A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31</cp:revision>
  <cp:lastPrinted>2025-10-31T12:35:00Z</cp:lastPrinted>
  <dcterms:created xsi:type="dcterms:W3CDTF">2023-04-17T14:09:00Z</dcterms:created>
  <dcterms:modified xsi:type="dcterms:W3CDTF">2026-02-06T12:09:00Z</dcterms:modified>
</cp:coreProperties>
</file>