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9F1E9F">
        <w:rPr>
          <w:b/>
          <w:sz w:val="28"/>
          <w:szCs w:val="28"/>
        </w:rPr>
        <w:t>9</w:t>
      </w:r>
      <w:r w:rsidR="00376B5F">
        <w:rPr>
          <w:b/>
          <w:sz w:val="28"/>
          <w:szCs w:val="28"/>
        </w:rPr>
        <w:t>2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5475E" w:rsidRPr="00EA6C80" w:rsidRDefault="00C5475E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9F1E9F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6 но</w:t>
      </w:r>
      <w:r w:rsidR="00376B5F">
        <w:t>ября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5475E" w:rsidRPr="00EA6C80" w:rsidRDefault="00C5475E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EA6C80" w:rsidRPr="007D1190" w:rsidRDefault="00BA4760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«О предоставлении разрешений на условно разрешенный вид ис</w:t>
      </w:r>
      <w:r>
        <w:rPr>
          <w:color w:val="000000" w:themeColor="text1"/>
        </w:rPr>
        <w:t>пользования земельных участков»,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376B5F" w:rsidRPr="004C358C">
        <w:rPr>
          <w:color w:val="000000" w:themeColor="text1"/>
        </w:rPr>
        <w:t xml:space="preserve">от </w:t>
      </w:r>
      <w:r w:rsidR="006D23E5">
        <w:rPr>
          <w:color w:val="000000" w:themeColor="text1"/>
        </w:rPr>
        <w:t>17</w:t>
      </w:r>
      <w:r w:rsidR="006D23E5" w:rsidRPr="00AC2A59">
        <w:rPr>
          <w:color w:val="000000" w:themeColor="text1"/>
        </w:rPr>
        <w:t xml:space="preserve"> октября 2025 г. № </w:t>
      </w:r>
      <w:r w:rsidR="006D23E5">
        <w:rPr>
          <w:color w:val="000000" w:themeColor="text1"/>
        </w:rPr>
        <w:t>2763</w:t>
      </w:r>
      <w:r w:rsidR="006D23E5" w:rsidRPr="00AC2A59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EA6C80" w:rsidRPr="007D119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 xml:space="preserve">принял </w:t>
      </w:r>
      <w:r w:rsidRPr="00B94175">
        <w:rPr>
          <w:rFonts w:ascii="Times New Roman" w:hAnsi="Times New Roman" w:cs="Times New Roman"/>
          <w:sz w:val="28"/>
          <w:szCs w:val="28"/>
        </w:rPr>
        <w:t>у</w:t>
      </w:r>
      <w:r w:rsidR="00BA4760" w:rsidRPr="00B94175">
        <w:rPr>
          <w:rFonts w:ascii="Times New Roman" w:hAnsi="Times New Roman" w:cs="Times New Roman"/>
          <w:sz w:val="28"/>
          <w:szCs w:val="28"/>
        </w:rPr>
        <w:t>част</w:t>
      </w:r>
      <w:r w:rsidR="00227276">
        <w:rPr>
          <w:rFonts w:ascii="Times New Roman" w:hAnsi="Times New Roman" w:cs="Times New Roman"/>
          <w:sz w:val="28"/>
          <w:szCs w:val="28"/>
        </w:rPr>
        <w:t>ие 1 участник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A6C80" w:rsidRPr="007D119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6D23E5">
        <w:rPr>
          <w:rFonts w:ascii="Times New Roman" w:hAnsi="Times New Roman" w:cs="Times New Roman"/>
          <w:sz w:val="28"/>
          <w:szCs w:val="28"/>
        </w:rPr>
        <w:t>31 октября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6D23E5">
        <w:rPr>
          <w:rFonts w:ascii="Times New Roman" w:hAnsi="Times New Roman" w:cs="Times New Roman"/>
          <w:sz w:val="28"/>
          <w:szCs w:val="28"/>
        </w:rPr>
        <w:t>91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E91866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C5475E" w:rsidRPr="00EA6C80" w:rsidTr="00C5475E">
        <w:trPr>
          <w:trHeight w:val="879"/>
        </w:trPr>
        <w:tc>
          <w:tcPr>
            <w:tcW w:w="601" w:type="dxa"/>
          </w:tcPr>
          <w:p w:rsidR="00C5475E" w:rsidRDefault="006D23E5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5698" w:type="dxa"/>
          </w:tcPr>
          <w:p w:rsidR="006D23E5" w:rsidRDefault="006D23E5" w:rsidP="006D23E5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пункту 2 Проекта замечание Филиала АО «Россети Кубань» Сочинские электрические сети:</w:t>
            </w:r>
          </w:p>
          <w:p w:rsidR="006D23E5" w:rsidRDefault="006D23E5" w:rsidP="006D23E5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с кадастровым номером 23:33:0000000:5190 частично попадает в границу охранной зоны линии электропередачи  ВЛ 10 КВ ОТ ТП Н-82            ДО ТП Н-83, реестровый номер зоны с особыми условиями использования территории 23:33-6.208.</w:t>
            </w:r>
          </w:p>
          <w:p w:rsidR="00C5475E" w:rsidRDefault="006D23E5" w:rsidP="006D23E5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Правилами установления охранных            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                                  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запрещено осуществлять любые действия, которые могут нарушить безопасную работу объектов электросетевого хозяйства,          в том числе привести к их повреждению или уничтожению, и (или) повлечь причинение вреда жизни,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здоровью граждан и имуществу физических или юридических лиц, повлечь нанесение экологического ущерба и возникновение пожаров. Также в соответствии             с п. 16 раздела</w:t>
            </w:r>
            <w:r w:rsidRPr="00CB2C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 для эксплуатации объектов электросетевого хозяйства, плановых (регламентных) работ, предотвращения или устранения аварий работникам сетевых организаций обеспечивается беспрепятственный доступ, возможность доставки необходимых материалов и техники. В ином случае АО «Россети Кубань» будет вынуждено обратиться в суд, об устранении нарушений требований Правил.</w:t>
            </w:r>
          </w:p>
        </w:tc>
        <w:tc>
          <w:tcPr>
            <w:tcW w:w="3402" w:type="dxa"/>
          </w:tcPr>
          <w:p w:rsidR="00C5475E" w:rsidRPr="00EA6C80" w:rsidRDefault="00C5475E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:rsidR="000B56A3" w:rsidRPr="00E91866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6D23E5" w:rsidRPr="000B56A3" w:rsidRDefault="006D23E5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E97" w:rsidRDefault="006D23E5" w:rsidP="006D23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>
        <w:rPr>
          <w:color w:val="000000" w:themeColor="text1"/>
        </w:rPr>
        <w:t>Нец</w:t>
      </w:r>
      <w:r w:rsidR="00131B50" w:rsidRPr="00FF0F20">
        <w:rPr>
          <w:color w:val="000000" w:themeColor="text1"/>
        </w:rPr>
        <w:t xml:space="preserve">елесообразно учитывать </w:t>
      </w:r>
      <w:r w:rsidR="00FF0F20" w:rsidRPr="006D23E5">
        <w:rPr>
          <w:color w:val="000000" w:themeColor="text1"/>
        </w:rPr>
        <w:t xml:space="preserve">предложение </w:t>
      </w:r>
      <w:r>
        <w:t>филиала</w:t>
      </w:r>
      <w:r w:rsidRPr="006D23E5">
        <w:t xml:space="preserve"> АО «Россети Кубань» Сочинские электрические сети</w:t>
      </w:r>
      <w:r>
        <w:t xml:space="preserve">. </w:t>
      </w:r>
      <w:r w:rsidR="000066A9">
        <w:t>Расположение земельного участка в границах охранной зоны линии электропередачи</w:t>
      </w:r>
      <w:r>
        <w:t xml:space="preserve"> будет учтен при проектировании</w:t>
      </w:r>
      <w:r w:rsidR="000066A9">
        <w:t xml:space="preserve">                    </w:t>
      </w:r>
      <w:r>
        <w:t xml:space="preserve"> </w:t>
      </w:r>
      <w:r w:rsidR="000066A9">
        <w:t>и подготовке проектной документации.</w:t>
      </w:r>
      <w:r>
        <w:t xml:space="preserve"> </w:t>
      </w:r>
    </w:p>
    <w:p w:rsidR="006D23E5" w:rsidRPr="006D23E5" w:rsidRDefault="006D23E5" w:rsidP="006D23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</w:p>
    <w:p w:rsidR="00AC2E97" w:rsidRPr="00AC2E97" w:rsidRDefault="00BA4760" w:rsidP="00AC2E9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D47685" w:rsidRPr="00D47685" w:rsidRDefault="00454A57" w:rsidP="007D1190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</w:t>
      </w:r>
      <w:r w:rsidRPr="00D47685">
        <w:rPr>
          <w:sz w:val="28"/>
          <w:szCs w:val="28"/>
        </w:rPr>
        <w:t>муниципального округа принято решение рекомендовать главе Туапсинского муниципального округа принять решение:</w:t>
      </w:r>
    </w:p>
    <w:p w:rsidR="00FF0F20" w:rsidRPr="00E91866" w:rsidRDefault="00FF0F20" w:rsidP="004600DD">
      <w:pPr>
        <w:ind w:firstLine="709"/>
        <w:jc w:val="both"/>
        <w:rPr>
          <w:color w:val="000000" w:themeColor="text1"/>
          <w:sz w:val="28"/>
          <w:szCs w:val="28"/>
        </w:rPr>
      </w:pPr>
    </w:p>
    <w:p w:rsidR="000066A9" w:rsidRDefault="004600DD" w:rsidP="004600DD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C11B62">
        <w:rPr>
          <w:b/>
          <w:sz w:val="28"/>
          <w:szCs w:val="28"/>
        </w:rPr>
        <w:t xml:space="preserve">по пункту </w:t>
      </w:r>
      <w:r>
        <w:rPr>
          <w:b/>
          <w:sz w:val="28"/>
          <w:szCs w:val="28"/>
        </w:rPr>
        <w:t>1</w:t>
      </w:r>
      <w:r w:rsidRPr="00C11B62">
        <w:rPr>
          <w:b/>
          <w:sz w:val="28"/>
          <w:szCs w:val="28"/>
        </w:rPr>
        <w:t xml:space="preserve"> </w:t>
      </w:r>
      <w:r w:rsidRPr="00C11B62">
        <w:rPr>
          <w:sz w:val="28"/>
          <w:szCs w:val="28"/>
        </w:rPr>
        <w:t xml:space="preserve">Проекта отказать </w:t>
      </w:r>
      <w:r w:rsidRPr="009930BD">
        <w:rPr>
          <w:sz w:val="28"/>
          <w:szCs w:val="28"/>
        </w:rPr>
        <w:t xml:space="preserve">Гуцалову Антону Олеговичу </w:t>
      </w:r>
      <w:r>
        <w:rPr>
          <w:sz w:val="28"/>
          <w:szCs w:val="28"/>
        </w:rPr>
        <w:t xml:space="preserve">                               </w:t>
      </w:r>
      <w:r w:rsidRPr="00C11B62">
        <w:rPr>
          <w:sz w:val="28"/>
          <w:szCs w:val="28"/>
        </w:rPr>
        <w:t>в предоставлении разрешения на условно разрешенный вид использования земельного участка, в связи с несоответствием территориальной зоны земельного участка функциональному</w:t>
      </w:r>
      <w:r w:rsidRPr="008E2291">
        <w:rPr>
          <w:sz w:val="28"/>
          <w:szCs w:val="28"/>
        </w:rPr>
        <w:t xml:space="preserve"> зонированию </w:t>
      </w:r>
      <w:r w:rsidRPr="008E2291">
        <w:rPr>
          <w:color w:val="000000" w:themeColor="text1"/>
          <w:sz w:val="28"/>
          <w:szCs w:val="28"/>
        </w:rPr>
        <w:t>генеральн</w:t>
      </w:r>
      <w:r>
        <w:rPr>
          <w:color w:val="000000" w:themeColor="text1"/>
          <w:sz w:val="28"/>
          <w:szCs w:val="28"/>
        </w:rPr>
        <w:t>ого</w:t>
      </w:r>
      <w:r w:rsidRPr="008E2291">
        <w:rPr>
          <w:color w:val="000000" w:themeColor="text1"/>
          <w:sz w:val="28"/>
          <w:szCs w:val="28"/>
        </w:rPr>
        <w:t xml:space="preserve"> план</w:t>
      </w:r>
      <w:r>
        <w:rPr>
          <w:color w:val="000000" w:themeColor="text1"/>
          <w:sz w:val="28"/>
          <w:szCs w:val="28"/>
        </w:rPr>
        <w:t>а Туапсинского</w:t>
      </w:r>
      <w:r w:rsidRPr="008E2291">
        <w:rPr>
          <w:color w:val="000000" w:themeColor="text1"/>
          <w:sz w:val="28"/>
          <w:szCs w:val="28"/>
        </w:rPr>
        <w:t xml:space="preserve"> городского поселения Туапсинского района</w:t>
      </w:r>
      <w:r>
        <w:rPr>
          <w:color w:val="000000" w:themeColor="text1"/>
          <w:sz w:val="28"/>
          <w:szCs w:val="28"/>
        </w:rPr>
        <w:t>, утвержденного решением Совета Туапсинского городского поселения Туапсинского района                 от 14 декабря 2010 г. № 43.2 «Об утверждении генерального плана Туапсинского городского поселения Туапсинского района».</w:t>
      </w:r>
    </w:p>
    <w:p w:rsidR="000066A9" w:rsidRDefault="000066A9" w:rsidP="000066A9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91866">
        <w:rPr>
          <w:b/>
          <w:sz w:val="28"/>
          <w:szCs w:val="28"/>
        </w:rPr>
        <w:t xml:space="preserve">по пункту </w:t>
      </w:r>
      <w:r>
        <w:rPr>
          <w:b/>
          <w:sz w:val="28"/>
          <w:szCs w:val="28"/>
        </w:rPr>
        <w:t>2</w:t>
      </w:r>
      <w:r w:rsidRPr="00E91866">
        <w:rPr>
          <w:sz w:val="28"/>
          <w:szCs w:val="28"/>
        </w:rPr>
        <w:t xml:space="preserve"> Проекта</w:t>
      </w:r>
      <w:r w:rsidRPr="000066A9">
        <w:rPr>
          <w:sz w:val="28"/>
          <w:szCs w:val="28"/>
        </w:rPr>
        <w:t xml:space="preserve"> </w:t>
      </w:r>
      <w:r w:rsidRPr="004563FE">
        <w:rPr>
          <w:sz w:val="28"/>
          <w:szCs w:val="28"/>
        </w:rPr>
        <w:t xml:space="preserve">предоставить </w:t>
      </w:r>
      <w:r w:rsidRPr="009930BD">
        <w:rPr>
          <w:sz w:val="28"/>
          <w:szCs w:val="28"/>
        </w:rPr>
        <w:t>Саркисяну Руслану Варужановичу</w:t>
      </w:r>
      <w:r w:rsidRPr="009930BD">
        <w:rPr>
          <w:color w:val="000000" w:themeColor="text1"/>
          <w:sz w:val="28"/>
          <w:szCs w:val="28"/>
        </w:rPr>
        <w:t xml:space="preserve"> </w:t>
      </w:r>
      <w:r w:rsidRPr="004563FE">
        <w:rPr>
          <w:color w:val="000000" w:themeColor="text1"/>
          <w:sz w:val="28"/>
          <w:szCs w:val="28"/>
        </w:rPr>
        <w:t xml:space="preserve">испрашиваемое разрешение на условно разрешенный вид использования земельного участка с кадастровым номером </w:t>
      </w:r>
      <w:r w:rsidRPr="00A2406B">
        <w:rPr>
          <w:sz w:val="28"/>
          <w:szCs w:val="28"/>
        </w:rPr>
        <w:t>23:33:0000000:5190</w:t>
      </w:r>
      <w:r w:rsidRPr="004563FE">
        <w:rPr>
          <w:sz w:val="28"/>
          <w:szCs w:val="28"/>
        </w:rPr>
        <w:t>.</w:t>
      </w:r>
    </w:p>
    <w:p w:rsidR="004600DD" w:rsidRPr="004600DD" w:rsidRDefault="004600DD" w:rsidP="004600DD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4600DD">
        <w:rPr>
          <w:b/>
          <w:sz w:val="28"/>
          <w:szCs w:val="28"/>
        </w:rPr>
        <w:t>по пункту 3</w:t>
      </w:r>
      <w:r>
        <w:rPr>
          <w:sz w:val="28"/>
          <w:szCs w:val="28"/>
        </w:rPr>
        <w:t xml:space="preserve"> </w:t>
      </w:r>
      <w:r w:rsidRPr="008275AC">
        <w:rPr>
          <w:sz w:val="28"/>
          <w:szCs w:val="28"/>
        </w:rPr>
        <w:t>Проекта отказать</w:t>
      </w:r>
      <w:r>
        <w:rPr>
          <w:sz w:val="28"/>
          <w:szCs w:val="28"/>
        </w:rPr>
        <w:t xml:space="preserve"> </w:t>
      </w:r>
      <w:r w:rsidRPr="00A2406B">
        <w:rPr>
          <w:sz w:val="28"/>
          <w:szCs w:val="28"/>
        </w:rPr>
        <w:t>Аксеновой Галине Геннадьевне</w:t>
      </w:r>
      <w:r w:rsidRPr="008275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8275AC">
        <w:rPr>
          <w:sz w:val="28"/>
          <w:szCs w:val="28"/>
        </w:rPr>
        <w:t xml:space="preserve">в предоставлении разрешения на условно разрешенный вид использования земельного участка, в связи </w:t>
      </w:r>
      <w:r>
        <w:rPr>
          <w:sz w:val="28"/>
          <w:szCs w:val="28"/>
        </w:rPr>
        <w:t xml:space="preserve">с несоответствием территориальной зоны земельного </w:t>
      </w:r>
      <w:r w:rsidRPr="008E2291">
        <w:rPr>
          <w:sz w:val="28"/>
          <w:szCs w:val="28"/>
        </w:rPr>
        <w:t xml:space="preserve">участка функциональному зонированию проекта </w:t>
      </w:r>
      <w:r w:rsidRPr="008E2291">
        <w:rPr>
          <w:color w:val="000000" w:themeColor="text1"/>
          <w:sz w:val="28"/>
          <w:szCs w:val="28"/>
        </w:rPr>
        <w:t>генеральн</w:t>
      </w:r>
      <w:r w:rsidR="002422F4">
        <w:rPr>
          <w:color w:val="000000" w:themeColor="text1"/>
          <w:sz w:val="28"/>
          <w:szCs w:val="28"/>
        </w:rPr>
        <w:t>ого</w:t>
      </w:r>
      <w:r w:rsidRPr="008E2291">
        <w:rPr>
          <w:color w:val="000000" w:themeColor="text1"/>
          <w:sz w:val="28"/>
          <w:szCs w:val="28"/>
        </w:rPr>
        <w:t xml:space="preserve"> план</w:t>
      </w:r>
      <w:r w:rsidR="002422F4">
        <w:rPr>
          <w:color w:val="000000" w:themeColor="text1"/>
          <w:sz w:val="28"/>
          <w:szCs w:val="28"/>
        </w:rPr>
        <w:t>а</w:t>
      </w:r>
      <w:r w:rsidRPr="008E2291">
        <w:rPr>
          <w:color w:val="000000" w:themeColor="text1"/>
          <w:sz w:val="28"/>
          <w:szCs w:val="28"/>
        </w:rPr>
        <w:t xml:space="preserve"> </w:t>
      </w:r>
      <w:r w:rsidR="002422F4">
        <w:rPr>
          <w:color w:val="000000" w:themeColor="text1"/>
          <w:sz w:val="28"/>
          <w:szCs w:val="28"/>
        </w:rPr>
        <w:t>Туапсинского муниципального округа</w:t>
      </w:r>
      <w:bookmarkStart w:id="0" w:name="_GoBack"/>
      <w:bookmarkEnd w:id="0"/>
      <w:r>
        <w:rPr>
          <w:color w:val="000000" w:themeColor="text1"/>
          <w:sz w:val="28"/>
          <w:szCs w:val="28"/>
        </w:rPr>
        <w:t>.</w:t>
      </w:r>
    </w:p>
    <w:p w:rsidR="000066A9" w:rsidRPr="004563FE" w:rsidRDefault="000066A9" w:rsidP="000066A9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E91866">
        <w:rPr>
          <w:b/>
          <w:sz w:val="28"/>
          <w:szCs w:val="28"/>
        </w:rPr>
        <w:t xml:space="preserve">по пункту </w:t>
      </w:r>
      <w:r>
        <w:rPr>
          <w:b/>
          <w:sz w:val="28"/>
          <w:szCs w:val="28"/>
        </w:rPr>
        <w:t>4</w:t>
      </w:r>
      <w:r w:rsidRPr="00E91866">
        <w:rPr>
          <w:sz w:val="28"/>
          <w:szCs w:val="28"/>
        </w:rPr>
        <w:t xml:space="preserve"> Проекта</w:t>
      </w:r>
      <w:r w:rsidRPr="000066A9">
        <w:rPr>
          <w:sz w:val="28"/>
          <w:szCs w:val="28"/>
        </w:rPr>
        <w:t xml:space="preserve"> </w:t>
      </w:r>
      <w:r w:rsidRPr="004563FE">
        <w:rPr>
          <w:sz w:val="28"/>
          <w:szCs w:val="28"/>
        </w:rPr>
        <w:t xml:space="preserve">предоставить </w:t>
      </w:r>
      <w:r w:rsidRPr="00A2406B">
        <w:rPr>
          <w:sz w:val="28"/>
          <w:szCs w:val="28"/>
        </w:rPr>
        <w:t xml:space="preserve">Тюльпину Эдуарду Ильичу </w:t>
      </w:r>
      <w:r w:rsidRPr="004563FE">
        <w:rPr>
          <w:color w:val="000000" w:themeColor="text1"/>
          <w:sz w:val="28"/>
          <w:szCs w:val="28"/>
        </w:rPr>
        <w:t xml:space="preserve">испрашиваемое разрешение на условно разрешенный вид использования земельного участка с кадастровым номером </w:t>
      </w:r>
      <w:r w:rsidRPr="00A2406B">
        <w:rPr>
          <w:sz w:val="28"/>
          <w:szCs w:val="28"/>
        </w:rPr>
        <w:t>23:33:0604001:912</w:t>
      </w:r>
      <w:r w:rsidRPr="004563FE">
        <w:rPr>
          <w:sz w:val="28"/>
          <w:szCs w:val="28"/>
        </w:rPr>
        <w:t>.</w:t>
      </w:r>
    </w:p>
    <w:p w:rsidR="000066A9" w:rsidRPr="0011494F" w:rsidRDefault="004600DD" w:rsidP="0011494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91866">
        <w:rPr>
          <w:b/>
          <w:sz w:val="28"/>
          <w:szCs w:val="28"/>
        </w:rPr>
        <w:t xml:space="preserve">по пункту </w:t>
      </w:r>
      <w:r>
        <w:rPr>
          <w:b/>
          <w:sz w:val="28"/>
          <w:szCs w:val="28"/>
        </w:rPr>
        <w:t xml:space="preserve">5 </w:t>
      </w:r>
      <w:r w:rsidRPr="00E91866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отказать </w:t>
      </w:r>
      <w:r w:rsidRPr="00A2406B">
        <w:rPr>
          <w:sz w:val="28"/>
          <w:szCs w:val="28"/>
        </w:rPr>
        <w:t>Кочканьян Ольге Арменовне</w:t>
      </w:r>
      <w:r>
        <w:rPr>
          <w:sz w:val="28"/>
          <w:szCs w:val="28"/>
        </w:rPr>
        <w:t xml:space="preserve"> </w:t>
      </w:r>
      <w:r w:rsidR="000807D1">
        <w:rPr>
          <w:sz w:val="28"/>
          <w:szCs w:val="28"/>
        </w:rPr>
        <w:t xml:space="preserve">                           </w:t>
      </w:r>
      <w:r w:rsidRPr="008275AC">
        <w:rPr>
          <w:sz w:val="28"/>
          <w:szCs w:val="28"/>
        </w:rPr>
        <w:t xml:space="preserve">в предоставлении разрешения на условно разрешенный вид использования </w:t>
      </w:r>
      <w:r w:rsidRPr="008275AC">
        <w:rPr>
          <w:sz w:val="28"/>
          <w:szCs w:val="28"/>
        </w:rPr>
        <w:lastRenderedPageBreak/>
        <w:t xml:space="preserve">земельного участка, в связи </w:t>
      </w:r>
      <w:r>
        <w:rPr>
          <w:sz w:val="28"/>
          <w:szCs w:val="28"/>
        </w:rPr>
        <w:t xml:space="preserve">с тем, что </w:t>
      </w:r>
      <w:r w:rsidR="00C10AD3">
        <w:rPr>
          <w:sz w:val="28"/>
          <w:szCs w:val="28"/>
        </w:rPr>
        <w:t>объект</w:t>
      </w:r>
      <w:r w:rsidR="000807D1">
        <w:rPr>
          <w:sz w:val="28"/>
          <w:szCs w:val="28"/>
        </w:rPr>
        <w:t xml:space="preserve"> капитального строительства </w:t>
      </w:r>
      <w:r w:rsidR="00C10AD3">
        <w:rPr>
          <w:sz w:val="28"/>
          <w:szCs w:val="28"/>
        </w:rPr>
        <w:t xml:space="preserve">               </w:t>
      </w:r>
      <w:r w:rsidR="000807D1">
        <w:rPr>
          <w:sz w:val="28"/>
          <w:szCs w:val="28"/>
        </w:rPr>
        <w:t>не будет соответствовать испрашиваемому виду разрешенного использования земельного участка</w:t>
      </w:r>
      <w:r w:rsidR="0011494F">
        <w:rPr>
          <w:sz w:val="28"/>
          <w:szCs w:val="28"/>
        </w:rPr>
        <w:t xml:space="preserve">. </w:t>
      </w:r>
    </w:p>
    <w:p w:rsidR="000066A9" w:rsidRDefault="000066A9" w:rsidP="00E91866">
      <w:pPr>
        <w:tabs>
          <w:tab w:val="left" w:pos="3402"/>
          <w:tab w:val="left" w:pos="5712"/>
        </w:tabs>
        <w:jc w:val="both"/>
        <w:rPr>
          <w:color w:val="000000" w:themeColor="text1"/>
          <w:sz w:val="28"/>
          <w:szCs w:val="28"/>
        </w:rPr>
      </w:pPr>
    </w:p>
    <w:p w:rsidR="00387F12" w:rsidRPr="00DA71E0" w:rsidRDefault="00387F12" w:rsidP="00E91866">
      <w:pPr>
        <w:tabs>
          <w:tab w:val="left" w:pos="3402"/>
          <w:tab w:val="left" w:pos="5712"/>
        </w:tabs>
        <w:jc w:val="both"/>
        <w:rPr>
          <w:color w:val="000000" w:themeColor="text1"/>
          <w:sz w:val="28"/>
          <w:szCs w:val="28"/>
        </w:rPr>
      </w:pPr>
    </w:p>
    <w:p w:rsidR="00D47685" w:rsidRDefault="00EA6C80" w:rsidP="00D4768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91866">
        <w:rPr>
          <w:sz w:val="28"/>
          <w:szCs w:val="28"/>
        </w:rPr>
        <w:t>Голосовали:</w:t>
      </w:r>
    </w:p>
    <w:p w:rsidR="00F71AE9" w:rsidRPr="00F71AE9" w:rsidRDefault="00F71AE9" w:rsidP="00D47685">
      <w:pPr>
        <w:tabs>
          <w:tab w:val="left" w:pos="3402"/>
          <w:tab w:val="left" w:pos="5712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71AE9">
        <w:rPr>
          <w:b/>
          <w:sz w:val="28"/>
          <w:szCs w:val="28"/>
        </w:rPr>
        <w:t>о пунктам 1, 3, 5 Проекта</w:t>
      </w:r>
      <w:r>
        <w:rPr>
          <w:b/>
          <w:sz w:val="28"/>
          <w:szCs w:val="28"/>
        </w:rPr>
        <w:t xml:space="preserve"> </w:t>
      </w:r>
      <w:r w:rsidRPr="00F71AE9">
        <w:rPr>
          <w:sz w:val="28"/>
          <w:szCs w:val="28"/>
        </w:rPr>
        <w:t>«ПРОТИВ» единогласно;</w:t>
      </w:r>
    </w:p>
    <w:p w:rsidR="00F71AE9" w:rsidRDefault="00F71AE9" w:rsidP="00D47685">
      <w:pPr>
        <w:tabs>
          <w:tab w:val="left" w:pos="3402"/>
          <w:tab w:val="left" w:pos="5712"/>
        </w:tabs>
        <w:ind w:firstLine="709"/>
        <w:jc w:val="both"/>
        <w:rPr>
          <w:b/>
          <w:sz w:val="28"/>
          <w:szCs w:val="28"/>
        </w:rPr>
      </w:pPr>
    </w:p>
    <w:p w:rsidR="00D47685" w:rsidRDefault="00D47685" w:rsidP="00D4768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91866">
        <w:rPr>
          <w:b/>
          <w:sz w:val="28"/>
          <w:szCs w:val="28"/>
        </w:rPr>
        <w:t>по пункт</w:t>
      </w:r>
      <w:r w:rsidR="00E91866" w:rsidRPr="00E91866">
        <w:rPr>
          <w:b/>
          <w:sz w:val="28"/>
          <w:szCs w:val="28"/>
        </w:rPr>
        <w:t>у</w:t>
      </w:r>
      <w:r w:rsidRPr="00E91866">
        <w:rPr>
          <w:b/>
          <w:sz w:val="28"/>
          <w:szCs w:val="28"/>
        </w:rPr>
        <w:t xml:space="preserve"> </w:t>
      </w:r>
      <w:r w:rsidR="0011494F">
        <w:rPr>
          <w:b/>
          <w:sz w:val="28"/>
          <w:szCs w:val="28"/>
        </w:rPr>
        <w:t>2</w:t>
      </w:r>
      <w:r w:rsidRPr="00E91866">
        <w:rPr>
          <w:b/>
          <w:sz w:val="28"/>
          <w:szCs w:val="28"/>
        </w:rPr>
        <w:t xml:space="preserve"> Проекта</w:t>
      </w:r>
      <w:r w:rsidRPr="00E91866">
        <w:rPr>
          <w:sz w:val="28"/>
          <w:szCs w:val="28"/>
        </w:rPr>
        <w:t xml:space="preserve"> </w:t>
      </w:r>
      <w:r w:rsidR="0011494F">
        <w:rPr>
          <w:sz w:val="28"/>
          <w:szCs w:val="28"/>
        </w:rPr>
        <w:t xml:space="preserve">Кулешова О.Е., Воронков М.В., Семененко Д.Ю., Сурма Ю.А., Крят А.В. </w:t>
      </w:r>
      <w:r w:rsidRPr="00E91866">
        <w:rPr>
          <w:sz w:val="28"/>
          <w:szCs w:val="28"/>
        </w:rPr>
        <w:t>«ЗА»</w:t>
      </w:r>
      <w:r w:rsidR="00F71AE9">
        <w:rPr>
          <w:sz w:val="28"/>
          <w:szCs w:val="28"/>
        </w:rPr>
        <w:t>,</w:t>
      </w:r>
    </w:p>
    <w:p w:rsidR="0011494F" w:rsidRDefault="0011494F" w:rsidP="00D4768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Синенко М.А. «ПРОТИВ»</w:t>
      </w:r>
      <w:r w:rsidR="00F71AE9">
        <w:rPr>
          <w:sz w:val="28"/>
          <w:szCs w:val="28"/>
        </w:rPr>
        <w:t>;</w:t>
      </w:r>
    </w:p>
    <w:p w:rsidR="00F71AE9" w:rsidRDefault="00F71AE9" w:rsidP="00F71AE9">
      <w:pPr>
        <w:tabs>
          <w:tab w:val="left" w:pos="3402"/>
          <w:tab w:val="left" w:pos="5712"/>
        </w:tabs>
        <w:ind w:firstLine="709"/>
        <w:jc w:val="both"/>
        <w:rPr>
          <w:b/>
          <w:sz w:val="28"/>
          <w:szCs w:val="28"/>
        </w:rPr>
      </w:pPr>
    </w:p>
    <w:p w:rsidR="00F71AE9" w:rsidRPr="00F71AE9" w:rsidRDefault="00F71AE9" w:rsidP="00F71AE9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91866">
        <w:rPr>
          <w:b/>
          <w:sz w:val="28"/>
          <w:szCs w:val="28"/>
        </w:rPr>
        <w:t xml:space="preserve">по пункту </w:t>
      </w:r>
      <w:r>
        <w:rPr>
          <w:b/>
          <w:sz w:val="28"/>
          <w:szCs w:val="28"/>
        </w:rPr>
        <w:t>4</w:t>
      </w:r>
      <w:r w:rsidRPr="00E91866">
        <w:rPr>
          <w:b/>
          <w:sz w:val="28"/>
          <w:szCs w:val="28"/>
        </w:rPr>
        <w:t xml:space="preserve"> Проекта</w:t>
      </w:r>
      <w:r>
        <w:rPr>
          <w:b/>
          <w:sz w:val="28"/>
          <w:szCs w:val="28"/>
        </w:rPr>
        <w:t xml:space="preserve"> </w:t>
      </w:r>
      <w:r w:rsidRPr="00E91866">
        <w:rPr>
          <w:sz w:val="28"/>
          <w:szCs w:val="28"/>
        </w:rPr>
        <w:t>«ЗА</w:t>
      </w:r>
      <w:r>
        <w:rPr>
          <w:sz w:val="28"/>
          <w:szCs w:val="28"/>
        </w:rPr>
        <w:t>» единогласно.</w:t>
      </w:r>
    </w:p>
    <w:p w:rsidR="00E91866" w:rsidRDefault="00E91866" w:rsidP="00EA6C80">
      <w:pPr>
        <w:tabs>
          <w:tab w:val="left" w:pos="3402"/>
          <w:tab w:val="left" w:pos="5712"/>
        </w:tabs>
        <w:spacing w:line="276" w:lineRule="auto"/>
        <w:rPr>
          <w:b/>
          <w:sz w:val="28"/>
          <w:szCs w:val="28"/>
        </w:rPr>
      </w:pPr>
    </w:p>
    <w:p w:rsidR="00F71AE9" w:rsidRDefault="00F71AE9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1866" w:rsidRPr="0093307D" w:rsidRDefault="00E91866" w:rsidP="00E91866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 w:rsidRPr="00F71AE9">
        <w:rPr>
          <w:sz w:val="28"/>
          <w:szCs w:val="28"/>
        </w:rPr>
        <w:t>Кулешова О.Е.</w:t>
      </w: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 w:rsidRPr="00F71AE9">
        <w:rPr>
          <w:sz w:val="28"/>
          <w:szCs w:val="28"/>
        </w:rPr>
        <w:t xml:space="preserve">Заместитель 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>председателя Комиссии                                                                      Воронков М.В.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>Члены</w:t>
      </w:r>
      <w:r w:rsidRPr="00F71AE9">
        <w:rPr>
          <w:spacing w:val="-2"/>
          <w:sz w:val="28"/>
          <w:szCs w:val="28"/>
        </w:rPr>
        <w:t xml:space="preserve"> </w:t>
      </w:r>
      <w:r w:rsidRPr="00F71AE9">
        <w:rPr>
          <w:sz w:val="28"/>
          <w:szCs w:val="28"/>
        </w:rPr>
        <w:t>Комиссии:                                                                              Семененко Д.Ю.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                                                                                                                 Синенко М.А.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F71AE9" w:rsidRPr="00F71AE9">
        <w:rPr>
          <w:sz w:val="28"/>
          <w:szCs w:val="28"/>
        </w:rPr>
        <w:t>Сурма Ю.А.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                                                                                                          </w:t>
      </w:r>
      <w:r w:rsidR="00F71AE9" w:rsidRPr="00F71AE9">
        <w:rPr>
          <w:sz w:val="28"/>
          <w:szCs w:val="28"/>
        </w:rPr>
        <w:t xml:space="preserve">              Крят А.В.</w:t>
      </w:r>
    </w:p>
    <w:p w:rsidR="00BA4760" w:rsidRPr="0093307D" w:rsidRDefault="00BA4760" w:rsidP="00E91866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sectPr w:rsidR="00BA4760" w:rsidRPr="0093307D" w:rsidSect="00C5475E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FE1" w:rsidRDefault="00372FE1">
      <w:r>
        <w:separator/>
      </w:r>
    </w:p>
  </w:endnote>
  <w:endnote w:type="continuationSeparator" w:id="0">
    <w:p w:rsidR="00372FE1" w:rsidRDefault="0037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FE1" w:rsidRDefault="00372FE1">
      <w:r>
        <w:separator/>
      </w:r>
    </w:p>
  </w:footnote>
  <w:footnote w:type="continuationSeparator" w:id="0">
    <w:p w:rsidR="00372FE1" w:rsidRDefault="0037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115885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2422F4">
          <w:rPr>
            <w:noProof/>
            <w:sz w:val="28"/>
            <w:szCs w:val="24"/>
          </w:rPr>
          <w:t>3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372FE1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066A9"/>
    <w:rsid w:val="000174CE"/>
    <w:rsid w:val="000257EE"/>
    <w:rsid w:val="0002772E"/>
    <w:rsid w:val="00056E98"/>
    <w:rsid w:val="00073314"/>
    <w:rsid w:val="0008068E"/>
    <w:rsid w:val="000807D1"/>
    <w:rsid w:val="00086F18"/>
    <w:rsid w:val="000B56A3"/>
    <w:rsid w:val="000C31FF"/>
    <w:rsid w:val="000C5F64"/>
    <w:rsid w:val="000F04A6"/>
    <w:rsid w:val="000F0636"/>
    <w:rsid w:val="00110FC3"/>
    <w:rsid w:val="001132DD"/>
    <w:rsid w:val="0011494F"/>
    <w:rsid w:val="0013101E"/>
    <w:rsid w:val="00131B50"/>
    <w:rsid w:val="001402F2"/>
    <w:rsid w:val="0015150F"/>
    <w:rsid w:val="0015476A"/>
    <w:rsid w:val="001956C6"/>
    <w:rsid w:val="001975A5"/>
    <w:rsid w:val="001A0B83"/>
    <w:rsid w:val="001A3398"/>
    <w:rsid w:val="001F0AC9"/>
    <w:rsid w:val="00210DE2"/>
    <w:rsid w:val="00222990"/>
    <w:rsid w:val="002249F3"/>
    <w:rsid w:val="00227276"/>
    <w:rsid w:val="00227F65"/>
    <w:rsid w:val="0023126B"/>
    <w:rsid w:val="002378EC"/>
    <w:rsid w:val="002422F4"/>
    <w:rsid w:val="00243024"/>
    <w:rsid w:val="00250075"/>
    <w:rsid w:val="00270F60"/>
    <w:rsid w:val="00282C86"/>
    <w:rsid w:val="00286C3D"/>
    <w:rsid w:val="002C2EA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43911"/>
    <w:rsid w:val="00367ADD"/>
    <w:rsid w:val="00372FE1"/>
    <w:rsid w:val="00375ADA"/>
    <w:rsid w:val="00376B5F"/>
    <w:rsid w:val="003833FC"/>
    <w:rsid w:val="003839D3"/>
    <w:rsid w:val="00387F12"/>
    <w:rsid w:val="003975E5"/>
    <w:rsid w:val="003C1482"/>
    <w:rsid w:val="003C1AF2"/>
    <w:rsid w:val="003C7605"/>
    <w:rsid w:val="003D333F"/>
    <w:rsid w:val="003F4DEE"/>
    <w:rsid w:val="00402A9E"/>
    <w:rsid w:val="0041327D"/>
    <w:rsid w:val="004231D9"/>
    <w:rsid w:val="0042699D"/>
    <w:rsid w:val="00436F81"/>
    <w:rsid w:val="00454A57"/>
    <w:rsid w:val="004563FE"/>
    <w:rsid w:val="00456CE5"/>
    <w:rsid w:val="004600DD"/>
    <w:rsid w:val="00473C8A"/>
    <w:rsid w:val="004751E1"/>
    <w:rsid w:val="004926F8"/>
    <w:rsid w:val="004E0998"/>
    <w:rsid w:val="004E1646"/>
    <w:rsid w:val="004E59A1"/>
    <w:rsid w:val="004F1D38"/>
    <w:rsid w:val="004F4016"/>
    <w:rsid w:val="00500236"/>
    <w:rsid w:val="005222E5"/>
    <w:rsid w:val="00537745"/>
    <w:rsid w:val="005D10C9"/>
    <w:rsid w:val="005E1688"/>
    <w:rsid w:val="0062488C"/>
    <w:rsid w:val="006267B1"/>
    <w:rsid w:val="006366A0"/>
    <w:rsid w:val="006642F0"/>
    <w:rsid w:val="00671624"/>
    <w:rsid w:val="006C08CE"/>
    <w:rsid w:val="006D23E5"/>
    <w:rsid w:val="006D7FAC"/>
    <w:rsid w:val="006F4094"/>
    <w:rsid w:val="00732794"/>
    <w:rsid w:val="00741607"/>
    <w:rsid w:val="007500A0"/>
    <w:rsid w:val="007728F2"/>
    <w:rsid w:val="00772CE8"/>
    <w:rsid w:val="00781A3F"/>
    <w:rsid w:val="0079061E"/>
    <w:rsid w:val="00790EEC"/>
    <w:rsid w:val="007D1190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6D26"/>
    <w:rsid w:val="008E2291"/>
    <w:rsid w:val="008E3681"/>
    <w:rsid w:val="009071DC"/>
    <w:rsid w:val="0093307D"/>
    <w:rsid w:val="0093410B"/>
    <w:rsid w:val="00934D2F"/>
    <w:rsid w:val="00963C61"/>
    <w:rsid w:val="009762E7"/>
    <w:rsid w:val="009808EF"/>
    <w:rsid w:val="00983BD9"/>
    <w:rsid w:val="009851D7"/>
    <w:rsid w:val="009A1E61"/>
    <w:rsid w:val="009A2716"/>
    <w:rsid w:val="009A6264"/>
    <w:rsid w:val="009B223F"/>
    <w:rsid w:val="009C2087"/>
    <w:rsid w:val="009D1C43"/>
    <w:rsid w:val="009D2F56"/>
    <w:rsid w:val="009D7A6C"/>
    <w:rsid w:val="009F1E9F"/>
    <w:rsid w:val="009F5ADC"/>
    <w:rsid w:val="00A301D5"/>
    <w:rsid w:val="00A455B2"/>
    <w:rsid w:val="00A554D9"/>
    <w:rsid w:val="00A56208"/>
    <w:rsid w:val="00A569A5"/>
    <w:rsid w:val="00A6406A"/>
    <w:rsid w:val="00A8103F"/>
    <w:rsid w:val="00A8574B"/>
    <w:rsid w:val="00AA581A"/>
    <w:rsid w:val="00AA776E"/>
    <w:rsid w:val="00AC2E97"/>
    <w:rsid w:val="00AD7CBB"/>
    <w:rsid w:val="00AE4207"/>
    <w:rsid w:val="00AF495E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043BF"/>
    <w:rsid w:val="00C101E3"/>
    <w:rsid w:val="00C10AD3"/>
    <w:rsid w:val="00C11B62"/>
    <w:rsid w:val="00C230E0"/>
    <w:rsid w:val="00C363EC"/>
    <w:rsid w:val="00C4645E"/>
    <w:rsid w:val="00C5475E"/>
    <w:rsid w:val="00C57134"/>
    <w:rsid w:val="00C74B4C"/>
    <w:rsid w:val="00C814E4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45443"/>
    <w:rsid w:val="00D47685"/>
    <w:rsid w:val="00D52B4D"/>
    <w:rsid w:val="00D56141"/>
    <w:rsid w:val="00DA71E0"/>
    <w:rsid w:val="00DB17B4"/>
    <w:rsid w:val="00DB7B66"/>
    <w:rsid w:val="00DC3872"/>
    <w:rsid w:val="00DD2FBA"/>
    <w:rsid w:val="00DD62C5"/>
    <w:rsid w:val="00E459FF"/>
    <w:rsid w:val="00E6428F"/>
    <w:rsid w:val="00E75FEC"/>
    <w:rsid w:val="00E77ED7"/>
    <w:rsid w:val="00E91866"/>
    <w:rsid w:val="00EA6C80"/>
    <w:rsid w:val="00EB1D74"/>
    <w:rsid w:val="00EC0AAB"/>
    <w:rsid w:val="00ED20DF"/>
    <w:rsid w:val="00EE6467"/>
    <w:rsid w:val="00EF370F"/>
    <w:rsid w:val="00F26DFA"/>
    <w:rsid w:val="00F555E9"/>
    <w:rsid w:val="00F6457B"/>
    <w:rsid w:val="00F71AE9"/>
    <w:rsid w:val="00F82C09"/>
    <w:rsid w:val="00FA5980"/>
    <w:rsid w:val="00FB090D"/>
    <w:rsid w:val="00FB404C"/>
    <w:rsid w:val="00FC0AB2"/>
    <w:rsid w:val="00FC7320"/>
    <w:rsid w:val="00FD7F95"/>
    <w:rsid w:val="00FE04E0"/>
    <w:rsid w:val="00FE3235"/>
    <w:rsid w:val="00FF0F2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1EA71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59</cp:revision>
  <cp:lastPrinted>2025-11-06T13:16:00Z</cp:lastPrinted>
  <dcterms:created xsi:type="dcterms:W3CDTF">2023-07-12T06:40:00Z</dcterms:created>
  <dcterms:modified xsi:type="dcterms:W3CDTF">2025-11-06T13:16:00Z</dcterms:modified>
</cp:coreProperties>
</file>