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4" w:rsidRDefault="007F17B4" w:rsidP="007F17B4">
      <w:pPr>
        <w:pStyle w:val="20"/>
        <w:shd w:val="clear" w:color="auto" w:fill="auto"/>
        <w:ind w:left="320"/>
        <w:rPr>
          <w:sz w:val="28"/>
          <w:szCs w:val="28"/>
        </w:rPr>
      </w:pPr>
    </w:p>
    <w:p w:rsidR="007F17B4" w:rsidRDefault="007F17B4" w:rsidP="007F17B4">
      <w:pPr>
        <w:pStyle w:val="20"/>
        <w:shd w:val="clear" w:color="auto" w:fill="auto"/>
        <w:ind w:left="320"/>
        <w:rPr>
          <w:sz w:val="28"/>
          <w:szCs w:val="28"/>
        </w:rPr>
      </w:pPr>
    </w:p>
    <w:p w:rsidR="007F17B4" w:rsidRDefault="007F17B4" w:rsidP="007F17B4">
      <w:pPr>
        <w:pStyle w:val="20"/>
        <w:shd w:val="clear" w:color="auto" w:fill="auto"/>
        <w:ind w:left="320"/>
        <w:rPr>
          <w:sz w:val="28"/>
          <w:szCs w:val="28"/>
        </w:rPr>
      </w:pPr>
    </w:p>
    <w:p w:rsidR="007F17B4" w:rsidRDefault="007F17B4" w:rsidP="007F17B4">
      <w:pPr>
        <w:pStyle w:val="20"/>
        <w:shd w:val="clear" w:color="auto" w:fill="auto"/>
        <w:ind w:left="320"/>
        <w:rPr>
          <w:sz w:val="28"/>
          <w:szCs w:val="28"/>
        </w:rPr>
      </w:pPr>
    </w:p>
    <w:p w:rsidR="007F17B4" w:rsidRDefault="007F17B4" w:rsidP="007F17B4">
      <w:pPr>
        <w:pStyle w:val="20"/>
        <w:shd w:val="clear" w:color="auto" w:fill="auto"/>
        <w:ind w:left="320"/>
        <w:rPr>
          <w:sz w:val="28"/>
          <w:szCs w:val="28"/>
        </w:rPr>
      </w:pPr>
    </w:p>
    <w:p w:rsidR="00EF0F3D" w:rsidRDefault="00DE7838" w:rsidP="007F17B4">
      <w:pPr>
        <w:pStyle w:val="20"/>
        <w:shd w:val="clear" w:color="auto" w:fill="auto"/>
        <w:ind w:left="320"/>
        <w:rPr>
          <w:sz w:val="28"/>
          <w:szCs w:val="28"/>
        </w:rPr>
      </w:pPr>
      <w:r w:rsidRPr="007F17B4">
        <w:rPr>
          <w:sz w:val="28"/>
          <w:szCs w:val="28"/>
        </w:rPr>
        <w:t xml:space="preserve">Памятка </w:t>
      </w:r>
      <w:r w:rsidR="007F17B4">
        <w:rPr>
          <w:sz w:val="28"/>
          <w:szCs w:val="28"/>
        </w:rPr>
        <w:t>для граждан</w:t>
      </w:r>
      <w:r w:rsidRPr="007F17B4">
        <w:rPr>
          <w:sz w:val="28"/>
          <w:szCs w:val="28"/>
        </w:rPr>
        <w:t xml:space="preserve"> Донецкой и Луганск</w:t>
      </w:r>
      <w:r w:rsidR="007F17B4">
        <w:rPr>
          <w:sz w:val="28"/>
          <w:szCs w:val="28"/>
        </w:rPr>
        <w:t>ой Народных Республик, граждан Украины и лиц</w:t>
      </w:r>
      <w:r w:rsidRPr="007F17B4">
        <w:rPr>
          <w:sz w:val="28"/>
          <w:szCs w:val="28"/>
        </w:rPr>
        <w:t xml:space="preserve"> без гр</w:t>
      </w:r>
      <w:r w:rsidR="007F17B4">
        <w:rPr>
          <w:sz w:val="28"/>
          <w:szCs w:val="28"/>
        </w:rPr>
        <w:t>ажданства, постоянно проживающих</w:t>
      </w:r>
      <w:r w:rsidRPr="007F17B4">
        <w:rPr>
          <w:sz w:val="28"/>
          <w:szCs w:val="28"/>
        </w:rPr>
        <w:t xml:space="preserve"> на территориях</w:t>
      </w:r>
      <w:r w:rsidR="007F17B4">
        <w:rPr>
          <w:sz w:val="28"/>
          <w:szCs w:val="28"/>
        </w:rPr>
        <w:t xml:space="preserve"> ЛДНР, граждан Украины и лиц</w:t>
      </w:r>
      <w:r w:rsidRPr="007F17B4">
        <w:rPr>
          <w:sz w:val="28"/>
          <w:szCs w:val="28"/>
        </w:rPr>
        <w:t xml:space="preserve"> без гр</w:t>
      </w:r>
      <w:r w:rsidR="007F17B4">
        <w:rPr>
          <w:sz w:val="28"/>
          <w:szCs w:val="28"/>
        </w:rPr>
        <w:t>ажданства, постоянно проживающих</w:t>
      </w:r>
      <w:r w:rsidRPr="007F17B4">
        <w:rPr>
          <w:sz w:val="28"/>
          <w:szCs w:val="28"/>
        </w:rPr>
        <w:t xml:space="preserve"> на территориях Херсонской и Запорожской областей</w:t>
      </w:r>
    </w:p>
    <w:p w:rsidR="007F17B4" w:rsidRDefault="007F17B4" w:rsidP="007F17B4">
      <w:pPr>
        <w:pStyle w:val="20"/>
        <w:shd w:val="clear" w:color="auto" w:fill="auto"/>
        <w:ind w:left="320" w:firstLine="2140"/>
        <w:rPr>
          <w:sz w:val="28"/>
          <w:szCs w:val="28"/>
        </w:rPr>
      </w:pPr>
    </w:p>
    <w:p w:rsidR="007F17B4" w:rsidRPr="007F17B4" w:rsidRDefault="007F17B4" w:rsidP="007F17B4">
      <w:pPr>
        <w:pStyle w:val="20"/>
        <w:shd w:val="clear" w:color="auto" w:fill="auto"/>
        <w:ind w:left="320" w:firstLine="2140"/>
        <w:rPr>
          <w:sz w:val="28"/>
          <w:szCs w:val="28"/>
        </w:rPr>
      </w:pPr>
    </w:p>
    <w:p w:rsidR="00EF0F3D" w:rsidRPr="007F17B4" w:rsidRDefault="00DE7838">
      <w:pPr>
        <w:pStyle w:val="20"/>
        <w:shd w:val="clear" w:color="auto" w:fill="auto"/>
        <w:spacing w:line="339" w:lineRule="exact"/>
        <w:ind w:firstLine="70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Российская Федерация является одним из крупнейших многонациональных государств мира. Исторически Российское государство создавалось как единение народов, системообразующим звеном которого являлся русский народ. Благодаря объединяющей роли русско</w:t>
      </w:r>
      <w:r w:rsidR="00EB3B88">
        <w:rPr>
          <w:sz w:val="28"/>
          <w:szCs w:val="28"/>
        </w:rPr>
        <w:t>го народа, многовековому межкульт</w:t>
      </w:r>
      <w:r w:rsidRPr="007F17B4">
        <w:rPr>
          <w:sz w:val="28"/>
          <w:szCs w:val="28"/>
        </w:rPr>
        <w:t>урному и межэтническому взаимодействию на исторической территории Российского государства</w:t>
      </w:r>
      <w:r w:rsidR="00EB3B88">
        <w:rPr>
          <w:sz w:val="28"/>
          <w:szCs w:val="28"/>
        </w:rPr>
        <w:t>,</w:t>
      </w:r>
      <w:bookmarkStart w:id="0" w:name="_GoBack"/>
      <w:bookmarkEnd w:id="0"/>
      <w:r w:rsidRPr="007F17B4">
        <w:rPr>
          <w:sz w:val="28"/>
          <w:szCs w:val="28"/>
        </w:rPr>
        <w:t xml:space="preserve"> сформировались уникальное культурное многообразие и духовная общность различных народов, приверженных единым принципам и ценностям, таким как патриотизм, служение Отечеству, семья, созидательный труд, гуманизм, социальная справедливость, взаимопомощь и коллективизм.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70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Российская Федерация является светским государством.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70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Вместе с тем христианство, ислам, буддизм, иудаизм и другие религии составляют неотъемлемую часть исторического наследия народов России. При этом государство признает особую роль православия в истории России, в становлении и развитии ее духовности и культуры.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70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70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 xml:space="preserve">Лица, пребывающие в Российскую Федерацию с территории </w:t>
      </w:r>
      <w:r w:rsidRPr="007F17B4">
        <w:rPr>
          <w:sz w:val="28"/>
          <w:szCs w:val="28"/>
        </w:rPr>
        <w:lastRenderedPageBreak/>
        <w:t>Украины и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70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EF0F3D" w:rsidRPr="007F17B4" w:rsidRDefault="00DE7838">
      <w:pPr>
        <w:pStyle w:val="20"/>
        <w:shd w:val="clear" w:color="auto" w:fill="auto"/>
        <w:spacing w:line="339" w:lineRule="exact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660"/>
        <w:jc w:val="both"/>
        <w:rPr>
          <w:sz w:val="28"/>
          <w:szCs w:val="28"/>
        </w:rPr>
      </w:pPr>
      <w:proofErr w:type="gramStart"/>
      <w:r w:rsidRPr="007F17B4">
        <w:rPr>
          <w:sz w:val="28"/>
          <w:szCs w:val="28"/>
        </w:rPr>
        <w:t>За совершение деяний,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 в Российской Федерации предусмотрена уголовная ответственность (ст. 282 Уголовного</w:t>
      </w:r>
      <w:proofErr w:type="gramEnd"/>
      <w:r w:rsidRPr="007F17B4">
        <w:rPr>
          <w:sz w:val="28"/>
          <w:szCs w:val="28"/>
        </w:rPr>
        <w:t xml:space="preserve"> кодекса Российской Федерации).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660"/>
        <w:jc w:val="both"/>
        <w:rPr>
          <w:sz w:val="28"/>
          <w:szCs w:val="28"/>
        </w:rPr>
      </w:pPr>
      <w:r w:rsidRPr="007F17B4">
        <w:rPr>
          <w:rStyle w:val="21"/>
          <w:sz w:val="28"/>
          <w:szCs w:val="28"/>
        </w:rPr>
        <w:t>Преступление экстремистской направленности</w:t>
      </w:r>
      <w:r w:rsidRPr="007F17B4">
        <w:rPr>
          <w:sz w:val="28"/>
          <w:szCs w:val="28"/>
        </w:rPr>
        <w:t xml:space="preserve"> - это деяния,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 либо социальной группы, предусмотренные соответствующими статьями Особенной части Уголовного кодекса Российской Федерации.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66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Уголовная ответственность предусмотрена за совершение таких преступлений,</w:t>
      </w:r>
    </w:p>
    <w:p w:rsidR="00EF0F3D" w:rsidRPr="007F17B4" w:rsidRDefault="00DE7838">
      <w:pPr>
        <w:pStyle w:val="20"/>
        <w:shd w:val="clear" w:color="auto" w:fill="auto"/>
        <w:spacing w:line="339" w:lineRule="exact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как: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68"/>
        </w:tabs>
        <w:spacing w:line="339" w:lineRule="exact"/>
        <w:ind w:firstLine="66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создание экстремистского сообщества (ст. 282.1 УК РФ);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339" w:lineRule="exact"/>
        <w:ind w:firstLine="66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склонение, вербовка или иное вовлечение лица в деятельность экстремистского сообщества (ст. 282.1 УК РФ);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68"/>
        </w:tabs>
        <w:spacing w:line="339" w:lineRule="exact"/>
        <w:ind w:firstLine="66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участие в экстремистском сообществе (ст. 282.1 УК РФ);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339" w:lineRule="exact"/>
        <w:ind w:firstLine="660"/>
        <w:jc w:val="both"/>
        <w:rPr>
          <w:sz w:val="28"/>
          <w:szCs w:val="28"/>
        </w:rPr>
      </w:pPr>
      <w:r w:rsidRPr="007F17B4">
        <w:rPr>
          <w:sz w:val="28"/>
          <w:szCs w:val="28"/>
        </w:rPr>
        <w:lastRenderedPageBreak/>
        <w:t>организация либо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</w:t>
      </w:r>
      <w:proofErr w:type="gramStart"/>
      <w:r w:rsidRPr="007F17B4">
        <w:rPr>
          <w:sz w:val="28"/>
          <w:szCs w:val="28"/>
        </w:rPr>
        <w:t>и(</w:t>
      </w:r>
      <w:proofErr w:type="gramEnd"/>
      <w:r w:rsidRPr="007F17B4">
        <w:rPr>
          <w:sz w:val="28"/>
          <w:szCs w:val="28"/>
        </w:rPr>
        <w:t>ст. 282.2 УК РФ);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line="339" w:lineRule="exact"/>
        <w:ind w:firstLine="66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склонение, вербовка или иное вовлечение лица в деятельность экстремистской организации (ст. 282.2 УК РФ),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66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При этом 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68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В Кодексе об административных правонарушениях Российской Федерации также имеются две статьи, предусматривающие ответственность за совершение правонарушения экстремистского характера. К ним относятся: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line="339" w:lineRule="exact"/>
        <w:ind w:firstLine="68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(ст. 20.3 Кодекс Российской Федерации об административных правонарушениях (далее - КоАП РФ));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line="339" w:lineRule="exact"/>
        <w:ind w:firstLine="68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производство и распространение экстремистских материалов (ст. 20.29 КоАП РФ).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68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Вместе с тем Кодекс об административных правонарушениях Российской Федерации предусматривает ответственность и за иные противоправные действия, которые также могут носить экстремистский характер или исходить из экстремистских побуждений. К их числу можно отнести: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339" w:lineRule="exact"/>
        <w:ind w:firstLine="68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нарушение законодательства о свободе совести, свободе вероисповедания и о религиозных объединениях (ст. 5.26 КоАП РФ);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339" w:lineRule="exact"/>
        <w:ind w:firstLine="68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 xml:space="preserve">нарушение порядка официального использования государственных </w:t>
      </w:r>
      <w:r w:rsidRPr="007F17B4">
        <w:rPr>
          <w:sz w:val="28"/>
          <w:szCs w:val="28"/>
        </w:rPr>
        <w:lastRenderedPageBreak/>
        <w:t>символов Российской Федерации (ст. 17.10 КоАП РФ);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line="339" w:lineRule="exact"/>
        <w:ind w:firstLine="68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мелкое хулиганство (ст. 20.1 КоАП РФ);</w:t>
      </w:r>
    </w:p>
    <w:p w:rsidR="00EF0F3D" w:rsidRPr="007F17B4" w:rsidRDefault="00DE7838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339" w:lineRule="exact"/>
        <w:ind w:firstLine="68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 (ст. 20.2 КоАП РФ).</w:t>
      </w:r>
    </w:p>
    <w:p w:rsidR="00EF0F3D" w:rsidRPr="007F17B4" w:rsidRDefault="00DE7838">
      <w:pPr>
        <w:pStyle w:val="20"/>
        <w:shd w:val="clear" w:color="auto" w:fill="auto"/>
        <w:tabs>
          <w:tab w:val="left" w:pos="6491"/>
        </w:tabs>
        <w:spacing w:line="339" w:lineRule="exact"/>
        <w:ind w:firstLine="680"/>
        <w:jc w:val="both"/>
        <w:rPr>
          <w:sz w:val="28"/>
          <w:szCs w:val="28"/>
        </w:rPr>
      </w:pPr>
      <w:proofErr w:type="gramStart"/>
      <w:r w:rsidRPr="007F17B4">
        <w:rPr>
          <w:sz w:val="28"/>
          <w:szCs w:val="28"/>
        </w:rPr>
        <w:t>В соответствии с Особенной частью УК РФ 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</w:t>
      </w:r>
      <w:proofErr w:type="gramEnd"/>
      <w:r w:rsidRPr="007F17B4">
        <w:rPr>
          <w:sz w:val="28"/>
          <w:szCs w:val="28"/>
        </w:rPr>
        <w:t xml:space="preserve"> 105 - убийство; статья 111 - умышленное причинение тяжкого вреда здоровью; статья 112 -умышленное причинение средней тяжести вреда здоровью; статья 115 - умышленное причинение легкого вреда здоровью; статья 116 - побои; статья 117 истязание; статья 119</w:t>
      </w:r>
      <w:r w:rsidRPr="007F17B4">
        <w:rPr>
          <w:sz w:val="28"/>
          <w:szCs w:val="28"/>
        </w:rPr>
        <w:tab/>
        <w:t>- угроза убийством</w:t>
      </w:r>
    </w:p>
    <w:p w:rsidR="00EF0F3D" w:rsidRPr="007F17B4" w:rsidRDefault="00DE7838">
      <w:pPr>
        <w:pStyle w:val="20"/>
        <w:shd w:val="clear" w:color="auto" w:fill="auto"/>
        <w:tabs>
          <w:tab w:val="left" w:pos="1779"/>
          <w:tab w:val="left" w:pos="7123"/>
        </w:tabs>
        <w:spacing w:line="339" w:lineRule="exact"/>
        <w:jc w:val="both"/>
        <w:rPr>
          <w:sz w:val="28"/>
          <w:szCs w:val="28"/>
        </w:rPr>
      </w:pPr>
      <w:proofErr w:type="gramStart"/>
      <w:r w:rsidRPr="007F17B4">
        <w:rPr>
          <w:sz w:val="28"/>
          <w:szCs w:val="28"/>
        </w:rPr>
        <w:t>или причинением тяжкого вреда здоровью; статья 136 - нарушение равенства прав и свобод человека и гражданина; статья 148 - воспрепятствование осуществлению права на свободу совести и вероисповеданий; статья 149 - воспрепятствование проведению собрания, митинга, демонстрации, шествия, пикетирования или участию в них; статья 150 - вовлечение несовершеннолетнего в совершение преступления; статья 212</w:t>
      </w:r>
      <w:r w:rsidRPr="007F17B4">
        <w:rPr>
          <w:sz w:val="28"/>
          <w:szCs w:val="28"/>
        </w:rPr>
        <w:tab/>
        <w:t>- массовые беспорядки; статья 213</w:t>
      </w:r>
      <w:r w:rsidRPr="007F17B4">
        <w:rPr>
          <w:sz w:val="28"/>
          <w:szCs w:val="28"/>
        </w:rPr>
        <w:tab/>
        <w:t>- хулиганство;</w:t>
      </w:r>
      <w:proofErr w:type="gramEnd"/>
    </w:p>
    <w:p w:rsidR="00EF0F3D" w:rsidRPr="007F17B4" w:rsidRDefault="00DE7838">
      <w:pPr>
        <w:pStyle w:val="20"/>
        <w:shd w:val="clear" w:color="auto" w:fill="auto"/>
        <w:tabs>
          <w:tab w:val="left" w:pos="5873"/>
        </w:tabs>
        <w:spacing w:line="339" w:lineRule="exact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статья 214 - вандализм; статья 239 - создание некоммерческой организации, посягающей на личность и права граждан; статья 243 -уничтожение или повреждение объектов культурного наследия; статья 244 - надругательство над телами умерших и местами их захоронения; статья 280</w:t>
      </w:r>
      <w:r w:rsidRPr="007F17B4">
        <w:rPr>
          <w:sz w:val="28"/>
          <w:szCs w:val="28"/>
        </w:rPr>
        <w:tab/>
        <w:t>- публичные призывы</w:t>
      </w:r>
    </w:p>
    <w:p w:rsidR="00EF0F3D" w:rsidRPr="007F17B4" w:rsidRDefault="00DE7838">
      <w:pPr>
        <w:pStyle w:val="20"/>
        <w:shd w:val="clear" w:color="auto" w:fill="auto"/>
        <w:tabs>
          <w:tab w:val="left" w:pos="7575"/>
        </w:tabs>
        <w:spacing w:line="339" w:lineRule="exact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к осуществлению экстремистской деятельности; статья 281</w:t>
      </w:r>
      <w:r w:rsidRPr="007F17B4">
        <w:rPr>
          <w:sz w:val="28"/>
          <w:szCs w:val="28"/>
        </w:rPr>
        <w:tab/>
        <w:t>- диверсия;</w:t>
      </w:r>
    </w:p>
    <w:p w:rsidR="00EF0F3D" w:rsidRPr="007F17B4" w:rsidRDefault="00DE7838">
      <w:pPr>
        <w:pStyle w:val="20"/>
        <w:shd w:val="clear" w:color="auto" w:fill="auto"/>
        <w:spacing w:line="339" w:lineRule="exact"/>
        <w:jc w:val="both"/>
        <w:rPr>
          <w:sz w:val="28"/>
          <w:szCs w:val="28"/>
        </w:rPr>
      </w:pPr>
      <w:r w:rsidRPr="007F17B4">
        <w:rPr>
          <w:sz w:val="28"/>
          <w:szCs w:val="28"/>
        </w:rPr>
        <w:t xml:space="preserve">статья 282 - возбуждение ненависти либо вражды, а равно унижение человеческого достоинства; статья 282.1 - организация экстремистского сообщества; статья 282.2 — организация деятельности экстремистской организации; статья 335 - нарушение уставных правил взаимоотношений между военнослужащими при отсутствии между ними отношений подчинённости; статья 336 - оскорбление военнослужащего; статья 357 - </w:t>
      </w:r>
      <w:r w:rsidRPr="007F17B4">
        <w:rPr>
          <w:sz w:val="28"/>
          <w:szCs w:val="28"/>
        </w:rPr>
        <w:lastRenderedPageBreak/>
        <w:t>геноцид).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680"/>
        <w:jc w:val="both"/>
        <w:rPr>
          <w:sz w:val="28"/>
          <w:szCs w:val="28"/>
        </w:rPr>
      </w:pPr>
      <w:proofErr w:type="gramStart"/>
      <w:r w:rsidRPr="007F17B4">
        <w:rPr>
          <w:rStyle w:val="22"/>
          <w:sz w:val="28"/>
          <w:szCs w:val="28"/>
        </w:rPr>
        <w:t>Террористический акт</w:t>
      </w:r>
      <w:r w:rsidRPr="007F17B4">
        <w:rPr>
          <w:rStyle w:val="23"/>
          <w:sz w:val="28"/>
          <w:szCs w:val="28"/>
        </w:rPr>
        <w:t xml:space="preserve"> </w:t>
      </w:r>
      <w:r w:rsidRPr="007F17B4">
        <w:rPr>
          <w:sz w:val="28"/>
          <w:szCs w:val="28"/>
        </w:rPr>
        <w:t xml:space="preserve">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</w:t>
      </w:r>
      <w:proofErr w:type="spellStart"/>
      <w:r w:rsidRPr="007F17B4">
        <w:rPr>
          <w:sz w:val="28"/>
          <w:szCs w:val="28"/>
        </w:rPr>
        <w:t>таюке</w:t>
      </w:r>
      <w:proofErr w:type="spellEnd"/>
      <w:r w:rsidRPr="007F17B4">
        <w:rPr>
          <w:sz w:val="28"/>
          <w:szCs w:val="28"/>
        </w:rPr>
        <w:t xml:space="preserve"> угроза совершения указанных действий в тех же целях (ч.1 статья 205 УК РФ).</w:t>
      </w:r>
      <w:proofErr w:type="gramEnd"/>
    </w:p>
    <w:p w:rsidR="00EF0F3D" w:rsidRPr="007F17B4" w:rsidRDefault="00DE7838">
      <w:pPr>
        <w:pStyle w:val="20"/>
        <w:shd w:val="clear" w:color="auto" w:fill="auto"/>
        <w:spacing w:line="339" w:lineRule="exact"/>
        <w:ind w:firstLine="68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 xml:space="preserve">Субъектом терроризма может быть любое вменяемое лицо, достигшее </w:t>
      </w:r>
      <w:r w:rsidRPr="007F17B4">
        <w:rPr>
          <w:rStyle w:val="23"/>
          <w:sz w:val="28"/>
          <w:szCs w:val="28"/>
        </w:rPr>
        <w:t xml:space="preserve">четырнадцатилетнего возраста, являющееся как </w:t>
      </w:r>
      <w:r w:rsidRPr="007F17B4">
        <w:rPr>
          <w:sz w:val="28"/>
          <w:szCs w:val="28"/>
        </w:rPr>
        <w:t>гражданином Российской Федерации, так и иностранным гражданином или лицом без гражданства.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68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В Российской Федерации запрещены религиозные объединения, деятельность которых сопряжена с причинением вреда здоровью граждан, с побуждением к отказу от исполнения гражданских обязанностей или к совершению противоправных действий.</w:t>
      </w:r>
    </w:p>
    <w:p w:rsidR="00EF0F3D" w:rsidRPr="007F17B4" w:rsidRDefault="00DE7838">
      <w:pPr>
        <w:pStyle w:val="20"/>
        <w:shd w:val="clear" w:color="auto" w:fill="auto"/>
        <w:spacing w:line="339" w:lineRule="exact"/>
        <w:ind w:firstLine="680"/>
        <w:jc w:val="both"/>
        <w:rPr>
          <w:sz w:val="28"/>
          <w:szCs w:val="28"/>
        </w:rPr>
      </w:pPr>
      <w:proofErr w:type="gramStart"/>
      <w:r w:rsidRPr="007F17B4">
        <w:rPr>
          <w:sz w:val="28"/>
          <w:szCs w:val="28"/>
        </w:rPr>
        <w:t xml:space="preserve">Перейдя по </w:t>
      </w:r>
      <w:r w:rsidRPr="007F17B4">
        <w:rPr>
          <w:sz w:val="28"/>
          <w:szCs w:val="28"/>
          <w:lang w:val="en-US" w:eastAsia="en-US" w:bidi="en-US"/>
        </w:rPr>
        <w:t>QR</w:t>
      </w:r>
      <w:r w:rsidRPr="007F17B4">
        <w:rPr>
          <w:sz w:val="28"/>
          <w:szCs w:val="28"/>
        </w:rPr>
        <w:t>-кодам, ознакомьтесь с Перечнем общественных объединений и религиозных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и единым федеральным списком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размещенными на</w:t>
      </w:r>
      <w:proofErr w:type="gramEnd"/>
      <w:r w:rsidRPr="007F17B4">
        <w:rPr>
          <w:sz w:val="28"/>
          <w:szCs w:val="28"/>
        </w:rPr>
        <w:t xml:space="preserve"> официальных </w:t>
      </w:r>
      <w:proofErr w:type="gramStart"/>
      <w:r w:rsidRPr="007F17B4">
        <w:rPr>
          <w:sz w:val="28"/>
          <w:szCs w:val="28"/>
        </w:rPr>
        <w:t>сайтах</w:t>
      </w:r>
      <w:proofErr w:type="gramEnd"/>
      <w:r w:rsidRPr="007F17B4">
        <w:rPr>
          <w:sz w:val="28"/>
          <w:szCs w:val="28"/>
        </w:rPr>
        <w:t xml:space="preserve"> Министерства юстиции Российской Федерации </w:t>
      </w:r>
      <w:r w:rsidRPr="007F17B4">
        <w:rPr>
          <w:sz w:val="28"/>
          <w:szCs w:val="28"/>
          <w:lang w:eastAsia="en-US" w:bidi="en-US"/>
        </w:rPr>
        <w:t>(</w:t>
      </w:r>
      <w:hyperlink r:id="rId8" w:history="1">
        <w:r w:rsidRPr="007F17B4">
          <w:rPr>
            <w:rStyle w:val="a3"/>
            <w:sz w:val="28"/>
            <w:szCs w:val="28"/>
            <w:lang w:val="en-US" w:eastAsia="en-US" w:bidi="en-US"/>
          </w:rPr>
          <w:t>https</w:t>
        </w:r>
        <w:r w:rsidRPr="007F17B4">
          <w:rPr>
            <w:rStyle w:val="a3"/>
            <w:sz w:val="28"/>
            <w:szCs w:val="28"/>
            <w:lang w:eastAsia="en-US" w:bidi="en-US"/>
          </w:rPr>
          <w:t>://</w:t>
        </w:r>
        <w:r w:rsidRPr="007F17B4">
          <w:rPr>
            <w:rStyle w:val="a3"/>
            <w:sz w:val="28"/>
            <w:szCs w:val="28"/>
            <w:lang w:val="en-US" w:eastAsia="en-US" w:bidi="en-US"/>
          </w:rPr>
          <w:t>minjust</w:t>
        </w:r>
        <w:r w:rsidRPr="007F17B4">
          <w:rPr>
            <w:rStyle w:val="a3"/>
            <w:sz w:val="28"/>
            <w:szCs w:val="28"/>
            <w:lang w:eastAsia="en-US" w:bidi="en-US"/>
          </w:rPr>
          <w:t>.</w:t>
        </w:r>
        <w:r w:rsidRPr="007F17B4">
          <w:rPr>
            <w:rStyle w:val="a3"/>
            <w:sz w:val="28"/>
            <w:szCs w:val="28"/>
            <w:lang w:val="en-US" w:eastAsia="en-US" w:bidi="en-US"/>
          </w:rPr>
          <w:t>gov</w:t>
        </w:r>
        <w:r w:rsidRPr="007F17B4">
          <w:rPr>
            <w:rStyle w:val="a3"/>
            <w:sz w:val="28"/>
            <w:szCs w:val="28"/>
            <w:lang w:eastAsia="en-US" w:bidi="en-US"/>
          </w:rPr>
          <w:t>.</w:t>
        </w:r>
        <w:r w:rsidRPr="007F17B4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7F17B4">
        <w:rPr>
          <w:sz w:val="28"/>
          <w:szCs w:val="28"/>
          <w:lang w:eastAsia="en-US" w:bidi="en-US"/>
        </w:rPr>
        <w:t xml:space="preserve">) </w:t>
      </w:r>
      <w:r w:rsidRPr="007F17B4">
        <w:rPr>
          <w:sz w:val="28"/>
          <w:szCs w:val="28"/>
        </w:rPr>
        <w:t xml:space="preserve">и Федеральной службы безопасности Российской Федерации </w:t>
      </w:r>
      <w:r w:rsidRPr="007F17B4">
        <w:rPr>
          <w:sz w:val="28"/>
          <w:szCs w:val="28"/>
          <w:lang w:eastAsia="en-US" w:bidi="en-US"/>
        </w:rPr>
        <w:t>(</w:t>
      </w:r>
      <w:hyperlink r:id="rId9" w:history="1">
        <w:r w:rsidRPr="007F17B4">
          <w:rPr>
            <w:rStyle w:val="a3"/>
            <w:sz w:val="28"/>
            <w:szCs w:val="28"/>
            <w:lang w:val="en-US" w:eastAsia="en-US" w:bidi="en-US"/>
          </w:rPr>
          <w:t>http</w:t>
        </w:r>
        <w:r w:rsidRPr="007F17B4">
          <w:rPr>
            <w:rStyle w:val="a3"/>
            <w:sz w:val="28"/>
            <w:szCs w:val="28"/>
            <w:lang w:eastAsia="en-US" w:bidi="en-US"/>
          </w:rPr>
          <w:t>://</w:t>
        </w:r>
        <w:r w:rsidRPr="007F17B4">
          <w:rPr>
            <w:rStyle w:val="a3"/>
            <w:sz w:val="28"/>
            <w:szCs w:val="28"/>
            <w:lang w:val="en-US" w:eastAsia="en-US" w:bidi="en-US"/>
          </w:rPr>
          <w:t>www</w:t>
        </w:r>
        <w:r w:rsidRPr="007F17B4">
          <w:rPr>
            <w:rStyle w:val="a3"/>
            <w:sz w:val="28"/>
            <w:szCs w:val="28"/>
            <w:lang w:eastAsia="en-US" w:bidi="en-US"/>
          </w:rPr>
          <w:t>.</w:t>
        </w:r>
        <w:r w:rsidRPr="007F17B4">
          <w:rPr>
            <w:rStyle w:val="a3"/>
            <w:sz w:val="28"/>
            <w:szCs w:val="28"/>
            <w:lang w:val="en-US" w:eastAsia="en-US" w:bidi="en-US"/>
          </w:rPr>
          <w:t>fsb</w:t>
        </w:r>
        <w:r w:rsidRPr="007F17B4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7F17B4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7F17B4">
        <w:rPr>
          <w:sz w:val="28"/>
          <w:szCs w:val="28"/>
          <w:lang w:eastAsia="en-US" w:bidi="en-US"/>
        </w:rPr>
        <w:t xml:space="preserve">) </w:t>
      </w:r>
      <w:r w:rsidRPr="007F17B4">
        <w:rPr>
          <w:sz w:val="28"/>
          <w:szCs w:val="28"/>
        </w:rPr>
        <w:t>соответственно.</w:t>
      </w:r>
    </w:p>
    <w:p w:rsidR="00EF0F3D" w:rsidRPr="007F17B4" w:rsidRDefault="00DE7838">
      <w:pPr>
        <w:framePr w:h="2821" w:hSpace="474" w:wrap="notBeside" w:vAnchor="text" w:hAnchor="text" w:x="475" w:y="1"/>
        <w:jc w:val="center"/>
        <w:rPr>
          <w:sz w:val="28"/>
          <w:szCs w:val="28"/>
        </w:rPr>
      </w:pPr>
      <w:r w:rsidRPr="007F17B4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01D00842" wp14:editId="24D96AD9">
            <wp:extent cx="4678045" cy="1786255"/>
            <wp:effectExtent l="0" t="0" r="8255" b="4445"/>
            <wp:docPr id="3" name="Рисунок 1" descr="C:\Users\Rudyk.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yk.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3D" w:rsidRPr="007F17B4" w:rsidRDefault="00EF0F3D">
      <w:pPr>
        <w:rPr>
          <w:sz w:val="28"/>
          <w:szCs w:val="28"/>
        </w:rPr>
      </w:pPr>
    </w:p>
    <w:p w:rsidR="00EF0F3D" w:rsidRPr="007F17B4" w:rsidRDefault="00DE7838" w:rsidP="007F17B4">
      <w:pPr>
        <w:pStyle w:val="20"/>
        <w:shd w:val="clear" w:color="auto" w:fill="auto"/>
        <w:spacing w:before="621" w:line="339" w:lineRule="exact"/>
        <w:ind w:right="2840" w:firstLine="660"/>
        <w:jc w:val="both"/>
        <w:rPr>
          <w:sz w:val="28"/>
          <w:szCs w:val="28"/>
        </w:rPr>
      </w:pPr>
      <w:r w:rsidRPr="007F17B4">
        <w:rPr>
          <w:sz w:val="28"/>
          <w:szCs w:val="28"/>
        </w:rPr>
        <w:t>В св</w:t>
      </w:r>
      <w:r w:rsidR="007F17B4">
        <w:rPr>
          <w:sz w:val="28"/>
          <w:szCs w:val="28"/>
        </w:rPr>
        <w:t xml:space="preserve">язи с </w:t>
      </w:r>
      <w:proofErr w:type="gramStart"/>
      <w:r w:rsidR="007F17B4">
        <w:rPr>
          <w:sz w:val="28"/>
          <w:szCs w:val="28"/>
        </w:rPr>
        <w:t>вышеизложенным</w:t>
      </w:r>
      <w:proofErr w:type="gramEnd"/>
      <w:r w:rsidR="007F17B4">
        <w:rPr>
          <w:sz w:val="28"/>
          <w:szCs w:val="28"/>
        </w:rPr>
        <w:t xml:space="preserve"> призываем вас </w:t>
      </w:r>
      <w:r w:rsidRPr="007F17B4">
        <w:rPr>
          <w:sz w:val="28"/>
          <w:szCs w:val="28"/>
        </w:rPr>
        <w:t>соблюдать Конституци</w:t>
      </w:r>
      <w:r w:rsidR="007F17B4">
        <w:rPr>
          <w:sz w:val="28"/>
          <w:szCs w:val="28"/>
        </w:rPr>
        <w:t xml:space="preserve">ю Российской Федерации и законы, </w:t>
      </w:r>
      <w:r w:rsidRPr="007F17B4">
        <w:rPr>
          <w:sz w:val="28"/>
          <w:szCs w:val="28"/>
        </w:rPr>
        <w:t>уважать традиции проживающих на территории Российской Федерации народов; проявлять веротерпимос</w:t>
      </w:r>
      <w:r w:rsidR="007F17B4">
        <w:rPr>
          <w:sz w:val="28"/>
          <w:szCs w:val="28"/>
        </w:rPr>
        <w:t xml:space="preserve">ть по отношению к </w:t>
      </w:r>
      <w:proofErr w:type="gramStart"/>
      <w:r w:rsidR="007F17B4">
        <w:rPr>
          <w:sz w:val="28"/>
          <w:szCs w:val="28"/>
        </w:rPr>
        <w:t>инакомыслящим</w:t>
      </w:r>
      <w:proofErr w:type="gramEnd"/>
      <w:r w:rsidR="007F17B4">
        <w:rPr>
          <w:sz w:val="28"/>
          <w:szCs w:val="28"/>
        </w:rPr>
        <w:t xml:space="preserve">, </w:t>
      </w:r>
      <w:r w:rsidRPr="007F17B4">
        <w:rPr>
          <w:sz w:val="28"/>
          <w:szCs w:val="28"/>
        </w:rPr>
        <w:t>не осуществлять противозаконные действия и не принимать участие в протестных акциях, направленных на насильственное изменение основ конституционного строя и нарушение ц</w:t>
      </w:r>
      <w:r w:rsidR="007F17B4">
        <w:rPr>
          <w:sz w:val="28"/>
          <w:szCs w:val="28"/>
        </w:rPr>
        <w:t xml:space="preserve">елостности Российской Федерации, </w:t>
      </w:r>
      <w:r w:rsidRPr="007F17B4">
        <w:rPr>
          <w:sz w:val="28"/>
          <w:szCs w:val="28"/>
        </w:rPr>
        <w:t>не поддаваться влиянию деструктивных религиозных движений, чья деятельность направленна на ра</w:t>
      </w:r>
      <w:r w:rsidR="007F17B4">
        <w:rPr>
          <w:sz w:val="28"/>
          <w:szCs w:val="28"/>
        </w:rPr>
        <w:t>зрушение традиционных ценностей,</w:t>
      </w:r>
      <w:r w:rsidRPr="007F17B4">
        <w:rPr>
          <w:sz w:val="28"/>
          <w:szCs w:val="28"/>
        </w:rPr>
        <w:t xml:space="preserve"> изучать историю и культуру Российской Федерации.</w:t>
      </w:r>
    </w:p>
    <w:sectPr w:rsidR="00EF0F3D" w:rsidRPr="007F17B4">
      <w:headerReference w:type="default" r:id="rId11"/>
      <w:headerReference w:type="first" r:id="rId12"/>
      <w:pgSz w:w="12240" w:h="15840"/>
      <w:pgMar w:top="1948" w:right="1415" w:bottom="2029" w:left="17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4B" w:rsidRDefault="00881F4B">
      <w:r>
        <w:separator/>
      </w:r>
    </w:p>
  </w:endnote>
  <w:endnote w:type="continuationSeparator" w:id="0">
    <w:p w:rsidR="00881F4B" w:rsidRDefault="0088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4B" w:rsidRDefault="00881F4B"/>
  </w:footnote>
  <w:footnote w:type="continuationSeparator" w:id="0">
    <w:p w:rsidR="00881F4B" w:rsidRDefault="00881F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3D" w:rsidRDefault="00DE7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3948430</wp:posOffset>
              </wp:positionH>
              <wp:positionV relativeFrom="page">
                <wp:posOffset>1040130</wp:posOffset>
              </wp:positionV>
              <wp:extent cx="67310" cy="15303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3D" w:rsidRDefault="00DE78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B3B88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9pt;margin-top:81.9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" filled="f" stroked="f">
              <v:textbox style="mso-fit-shape-to-text:t" inset="0,0,0,0">
                <w:txbxContent>
                  <w:p w:rsidR="00EF0F3D" w:rsidRDefault="00DE78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B3B88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3D" w:rsidRDefault="00DE78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6137275</wp:posOffset>
              </wp:positionH>
              <wp:positionV relativeFrom="page">
                <wp:posOffset>1026160</wp:posOffset>
              </wp:positionV>
              <wp:extent cx="721360" cy="1530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F3D" w:rsidRDefault="00DE78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3.25pt;margin-top:80.8pt;width:56.8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" filled="f" stroked="f">
              <v:textbox style="mso-fit-shape-to-text:t" inset="0,0,0,0">
                <w:txbxContent>
                  <w:p w:rsidR="00EF0F3D" w:rsidRDefault="00DE78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BE7"/>
    <w:multiLevelType w:val="multilevel"/>
    <w:tmpl w:val="2BAA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3D"/>
    <w:rsid w:val="007F17B4"/>
    <w:rsid w:val="00881F4B"/>
    <w:rsid w:val="00DE7838"/>
    <w:rsid w:val="00EB3B88"/>
    <w:rsid w:val="00E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0" w:lineRule="exact"/>
    </w:p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1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7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0" w:lineRule="exact"/>
    </w:p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1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7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s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Рудик</dc:creator>
  <cp:lastModifiedBy>Оксана Иванкова</cp:lastModifiedBy>
  <cp:revision>3</cp:revision>
  <dcterms:created xsi:type="dcterms:W3CDTF">2022-10-25T13:16:00Z</dcterms:created>
  <dcterms:modified xsi:type="dcterms:W3CDTF">2022-10-25T13:44:00Z</dcterms:modified>
</cp:coreProperties>
</file>